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jc w:val="center"/>
        <w:rPr>
          <w:rFonts w:ascii="宋体" w:hAnsi="宋体" w:eastAsia="宋体" w:cs="宋体"/>
          <w:b/>
          <w:bCs/>
          <w:sz w:val="44"/>
          <w:szCs w:val="44"/>
          <w:shd w:val="clear" w:color="auto" w:fill="FFFFFF"/>
        </w:rPr>
      </w:pPr>
      <w:r>
        <w:rPr>
          <w:rFonts w:hint="eastAsia" w:ascii="宋体" w:hAnsi="宋体" w:eastAsia="宋体" w:cs="宋体"/>
          <w:b/>
          <w:bCs/>
          <w:sz w:val="44"/>
          <w:szCs w:val="44"/>
          <w:shd w:val="clear" w:color="auto" w:fill="FFFFFF"/>
        </w:rPr>
        <w:t>南县方谷高级中学2020年度专项经费绩效自评报告</w:t>
      </w:r>
    </w:p>
    <w:p>
      <w:pPr>
        <w:pStyle w:val="4"/>
        <w:widowControl/>
        <w:shd w:val="clear" w:color="auto" w:fill="FFFFFF"/>
        <w:spacing w:beforeAutospacing="0" w:afterAutospacing="0" w:line="240" w:lineRule="exact"/>
        <w:ind w:firstLine="643" w:firstLineChars="200"/>
        <w:rPr>
          <w:rFonts w:ascii="仿宋" w:hAnsi="仿宋" w:eastAsia="仿宋" w:cs="仿宋"/>
          <w:b/>
          <w:bCs/>
          <w:sz w:val="32"/>
          <w:szCs w:val="32"/>
          <w:shd w:val="clear" w:color="auto" w:fill="FFFFFF"/>
        </w:rPr>
      </w:pPr>
    </w:p>
    <w:p>
      <w:pPr>
        <w:widowControl/>
        <w:shd w:val="clear" w:color="auto" w:fill="FFFFFF"/>
        <w:spacing w:before="150" w:after="150" w:line="394" w:lineRule="atLeast"/>
        <w:ind w:firstLine="600"/>
        <w:rPr>
          <w:rFonts w:ascii="仿宋" w:hAnsi="仿宋" w:eastAsia="仿宋" w:cs="仿宋"/>
          <w:b/>
          <w:bCs/>
          <w:sz w:val="32"/>
          <w:szCs w:val="32"/>
          <w:shd w:val="clear" w:color="auto" w:fill="FFFFFF"/>
        </w:rPr>
      </w:pPr>
      <w:r>
        <w:rPr>
          <w:rFonts w:hint="eastAsia" w:ascii="仿宋" w:hAnsi="仿宋" w:eastAsia="仿宋" w:cs="仿宋"/>
          <w:kern w:val="0"/>
          <w:sz w:val="32"/>
          <w:szCs w:val="32"/>
          <w:shd w:val="clear" w:color="auto" w:fill="FFFFFF"/>
          <w:lang w:bidi="ar"/>
        </w:rPr>
        <w:t>为了解2020年度南县方谷高级中学专项经费项目的实施情况和效果情况，以及专项资金使用的合理性和规范性，根据</w:t>
      </w:r>
      <w:r>
        <w:rPr>
          <w:rFonts w:hint="eastAsia" w:ascii="仿宋" w:hAnsi="仿宋" w:eastAsia="仿宋" w:cs="仿宋"/>
          <w:sz w:val="32"/>
          <w:szCs w:val="32"/>
        </w:rPr>
        <w:t>《南县财政局关于做好2020年度预算绩效自评工作的通知》（南财绩函〔2021〕3号）等文件精神要求</w:t>
      </w:r>
      <w:r>
        <w:rPr>
          <w:rFonts w:hint="eastAsia" w:ascii="仿宋" w:hAnsi="仿宋" w:eastAsia="仿宋" w:cs="仿宋"/>
          <w:kern w:val="0"/>
          <w:sz w:val="32"/>
          <w:szCs w:val="32"/>
          <w:shd w:val="clear" w:color="auto" w:fill="FFFFFF"/>
          <w:lang w:bidi="ar"/>
        </w:rPr>
        <w:t>，县教育按照绩效评价工作的一般准则，采用因素分析法、数据对比法等评价方法，同时辅以深度访谈、问卷调查、财务核查等证据收集方法，对“2020年度南县方谷高级中学专项经费”的使用及其效果实施绩效评价并形成绩效自评报告。</w:t>
      </w:r>
    </w:p>
    <w:p>
      <w:pPr>
        <w:pStyle w:val="4"/>
        <w:widowControl/>
        <w:shd w:val="clear" w:color="auto" w:fill="FFFFFF"/>
        <w:spacing w:beforeAutospacing="0" w:afterAutospacing="0"/>
        <w:ind w:firstLine="643" w:firstLineChars="200"/>
        <w:rPr>
          <w:rFonts w:ascii="仿宋" w:hAnsi="仿宋" w:eastAsia="仿宋" w:cs="仿宋"/>
          <w:b/>
          <w:bCs/>
          <w:sz w:val="32"/>
          <w:szCs w:val="32"/>
        </w:rPr>
      </w:pPr>
      <w:r>
        <w:rPr>
          <w:rFonts w:hint="eastAsia" w:ascii="仿宋" w:hAnsi="仿宋" w:eastAsia="仿宋" w:cs="仿宋"/>
          <w:b/>
          <w:bCs/>
          <w:sz w:val="32"/>
          <w:szCs w:val="32"/>
          <w:shd w:val="clear" w:color="auto" w:fill="FFFFFF"/>
        </w:rPr>
        <w:t>一、项目概况</w:t>
      </w:r>
    </w:p>
    <w:p>
      <w:pPr>
        <w:pStyle w:val="4"/>
        <w:widowControl/>
        <w:shd w:val="clear" w:color="auto" w:fill="FFFFFF"/>
        <w:spacing w:beforeAutospacing="0" w:afterAutospacing="0"/>
        <w:rPr>
          <w:rFonts w:ascii="仿宋" w:hAnsi="仿宋" w:eastAsia="仿宋" w:cs="仿宋"/>
          <w:sz w:val="32"/>
          <w:szCs w:val="32"/>
        </w:rPr>
      </w:pPr>
      <w:r>
        <w:rPr>
          <w:rFonts w:hint="eastAsia" w:ascii="仿宋" w:hAnsi="仿宋" w:eastAsia="仿宋" w:cs="仿宋"/>
          <w:sz w:val="32"/>
          <w:szCs w:val="32"/>
          <w:shd w:val="clear" w:color="auto" w:fill="FFFFFF"/>
        </w:rPr>
        <w:t xml:space="preserve">    （一）项目单位基本情况</w:t>
      </w:r>
    </w:p>
    <w:p>
      <w:pPr>
        <w:spacing w:line="600" w:lineRule="exact"/>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rPr>
        <w:t>南县方谷高级中学为南县财政预算单位，学样内设有校长室、办公室、教导处、总务处、政教处、工会、团委和财务室。2020年共有干部职工60人，在职在编人员60人；借调人员2人；长期临时工7人；退休人员34人；遗属人员8人，独生子女11人。</w:t>
      </w:r>
    </w:p>
    <w:p>
      <w:pPr>
        <w:pStyle w:val="4"/>
        <w:widowControl/>
        <w:shd w:val="clear" w:color="auto" w:fill="FFFFFF"/>
        <w:spacing w:beforeAutospacing="0" w:afterAutospacing="0"/>
        <w:rPr>
          <w:rFonts w:ascii="仿宋" w:hAnsi="仿宋" w:eastAsia="仿宋" w:cs="仿宋"/>
          <w:sz w:val="32"/>
          <w:szCs w:val="32"/>
        </w:rPr>
      </w:pPr>
      <w:r>
        <w:rPr>
          <w:rFonts w:hint="eastAsia" w:ascii="仿宋" w:hAnsi="仿宋" w:eastAsia="仿宋" w:cs="仿宋"/>
          <w:sz w:val="32"/>
          <w:szCs w:val="32"/>
          <w:shd w:val="clear" w:color="auto" w:fill="FFFFFF"/>
        </w:rPr>
        <w:t xml:space="preserve">    （二）项目基本情况</w:t>
      </w:r>
    </w:p>
    <w:p>
      <w:pPr>
        <w:pStyle w:val="4"/>
        <w:widowControl/>
        <w:shd w:val="clear" w:color="auto" w:fill="FFFFFF"/>
        <w:spacing w:beforeAutospacing="0" w:afterAutospacing="0"/>
        <w:ind w:firstLine="64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根据南县财政局2020年部门预算单位经费安排，我单位2020年专项经费</w:t>
      </w:r>
      <w:r>
        <w:rPr>
          <w:rFonts w:hint="eastAsia" w:ascii="仿宋" w:hAnsi="仿宋" w:eastAsia="仿宋" w:cs="仿宋"/>
          <w:color w:val="FF0000"/>
          <w:sz w:val="32"/>
          <w:szCs w:val="32"/>
          <w:shd w:val="clear" w:color="auto" w:fill="FFFFFF"/>
        </w:rPr>
        <w:t>19</w:t>
      </w:r>
      <w:r>
        <w:rPr>
          <w:rFonts w:hint="eastAsia" w:ascii="仿宋" w:hAnsi="仿宋" w:eastAsia="仿宋" w:cs="仿宋"/>
          <w:sz w:val="32"/>
          <w:szCs w:val="32"/>
          <w:shd w:val="clear" w:color="auto" w:fill="FFFFFF"/>
        </w:rPr>
        <w:t>万元，其中</w:t>
      </w:r>
      <w:r>
        <w:rPr>
          <w:rFonts w:hint="eastAsia" w:ascii="仿宋" w:hAnsi="仿宋" w:eastAsia="仿宋" w:cs="仿宋"/>
          <w:color w:val="FF0000"/>
          <w:sz w:val="32"/>
          <w:szCs w:val="32"/>
          <w:shd w:val="clear" w:color="auto" w:fill="FFFFFF"/>
        </w:rPr>
        <w:t>课改经费专项5万元，学生宿舍热水供应经费专项14万</w:t>
      </w:r>
      <w:r>
        <w:rPr>
          <w:rFonts w:hint="eastAsia" w:ascii="仿宋" w:hAnsi="仿宋" w:eastAsia="仿宋" w:cs="仿宋"/>
          <w:sz w:val="32"/>
          <w:szCs w:val="32"/>
          <w:shd w:val="clear" w:color="auto" w:fill="FFFFFF"/>
        </w:rPr>
        <w:t>。</w:t>
      </w:r>
    </w:p>
    <w:p>
      <w:pPr>
        <w:pStyle w:val="4"/>
        <w:widowControl/>
        <w:shd w:val="clear" w:color="auto" w:fill="FFFFFF"/>
        <w:spacing w:beforeAutospacing="0" w:afterAutospacing="0"/>
        <w:ind w:firstLine="640"/>
        <w:rPr>
          <w:rFonts w:ascii="仿宋" w:hAnsi="仿宋" w:eastAsia="仿宋" w:cs="仿宋"/>
          <w:sz w:val="32"/>
          <w:szCs w:val="32"/>
          <w:shd w:val="clear" w:color="auto" w:fill="FFFFFF"/>
        </w:rPr>
      </w:pPr>
      <w:r>
        <w:rPr>
          <w:rFonts w:hint="eastAsia" w:ascii="仿宋" w:hAnsi="仿宋" w:eastAsia="仿宋" w:cs="仿宋"/>
          <w:color w:val="FF0000"/>
          <w:sz w:val="32"/>
          <w:szCs w:val="32"/>
          <w:shd w:val="clear" w:color="auto" w:fill="FFFFFF"/>
        </w:rPr>
        <w:t>课改经费专项</w:t>
      </w:r>
      <w:r>
        <w:rPr>
          <w:rFonts w:hint="eastAsia" w:ascii="仿宋" w:hAnsi="仿宋" w:eastAsia="仿宋" w:cs="仿宋"/>
          <w:sz w:val="32"/>
          <w:szCs w:val="32"/>
          <w:shd w:val="clear" w:color="auto" w:fill="FFFFFF"/>
        </w:rPr>
        <w:t>资金用于</w:t>
      </w:r>
      <w:r>
        <w:rPr>
          <w:rFonts w:hint="eastAsia" w:ascii="仿宋" w:hAnsi="仿宋" w:eastAsia="仿宋" w:cs="仿宋"/>
          <w:color w:val="FF0000"/>
          <w:sz w:val="32"/>
          <w:szCs w:val="32"/>
          <w:shd w:val="clear" w:color="auto" w:fill="FFFFFF"/>
        </w:rPr>
        <w:t>县内、校内教育教学课改活动</w:t>
      </w:r>
      <w:r>
        <w:rPr>
          <w:rFonts w:hint="eastAsia" w:ascii="仿宋" w:hAnsi="仿宋" w:eastAsia="仿宋" w:cs="仿宋"/>
          <w:sz w:val="32"/>
          <w:szCs w:val="32"/>
          <w:shd w:val="clear" w:color="auto" w:fill="FFFFFF"/>
        </w:rPr>
        <w:t>；</w:t>
      </w:r>
      <w:r>
        <w:rPr>
          <w:rFonts w:hint="eastAsia" w:ascii="仿宋" w:hAnsi="仿宋" w:eastAsia="仿宋" w:cs="仿宋"/>
          <w:color w:val="FF0000"/>
          <w:sz w:val="32"/>
          <w:szCs w:val="32"/>
          <w:shd w:val="clear" w:color="auto" w:fill="FFFFFF"/>
        </w:rPr>
        <w:t xml:space="preserve"> </w:t>
      </w:r>
    </w:p>
    <w:p>
      <w:pPr>
        <w:pStyle w:val="4"/>
        <w:widowControl/>
        <w:shd w:val="clear" w:color="auto" w:fill="FFFFFF"/>
        <w:spacing w:beforeAutospacing="0" w:afterAutospacing="0"/>
        <w:ind w:firstLine="640"/>
        <w:rPr>
          <w:rFonts w:ascii="仿宋" w:hAnsi="仿宋" w:eastAsia="仿宋" w:cs="仿宋"/>
          <w:sz w:val="32"/>
          <w:szCs w:val="32"/>
          <w:shd w:val="clear" w:color="auto" w:fill="FFFFFF"/>
        </w:rPr>
      </w:pPr>
      <w:r>
        <w:rPr>
          <w:rFonts w:hint="eastAsia" w:ascii="仿宋" w:hAnsi="仿宋" w:eastAsia="仿宋" w:cs="仿宋"/>
          <w:color w:val="FF0000"/>
          <w:sz w:val="32"/>
          <w:szCs w:val="32"/>
          <w:shd w:val="clear" w:color="auto" w:fill="FFFFFF"/>
        </w:rPr>
        <w:t>学生宿舍热水供应经费专项</w:t>
      </w:r>
      <w:r>
        <w:rPr>
          <w:rFonts w:hint="eastAsia" w:ascii="仿宋" w:hAnsi="仿宋" w:eastAsia="仿宋" w:cs="仿宋"/>
          <w:sz w:val="32"/>
          <w:szCs w:val="32"/>
          <w:shd w:val="clear" w:color="auto" w:fill="FFFFFF"/>
        </w:rPr>
        <w:t>资金用于</w:t>
      </w:r>
      <w:r>
        <w:rPr>
          <w:rFonts w:hint="eastAsia" w:ascii="仿宋" w:hAnsi="仿宋" w:eastAsia="仿宋" w:cs="仿宋"/>
          <w:color w:val="FF0000"/>
          <w:sz w:val="32"/>
          <w:szCs w:val="32"/>
          <w:shd w:val="clear" w:color="auto" w:fill="FFFFFF"/>
        </w:rPr>
        <w:t>解决学生寝室热水供应问题</w:t>
      </w:r>
      <w:r>
        <w:rPr>
          <w:rFonts w:hint="eastAsia" w:ascii="仿宋" w:hAnsi="仿宋" w:eastAsia="仿宋" w:cs="仿宋"/>
          <w:sz w:val="32"/>
          <w:szCs w:val="32"/>
          <w:shd w:val="clear" w:color="auto" w:fill="FFFFFF"/>
        </w:rPr>
        <w:t>；</w:t>
      </w:r>
    </w:p>
    <w:p>
      <w:pPr>
        <w:pStyle w:val="4"/>
        <w:widowControl/>
        <w:numPr>
          <w:ilvl w:val="0"/>
          <w:numId w:val="1"/>
        </w:numPr>
        <w:shd w:val="clear" w:color="auto" w:fill="FFFFFF"/>
        <w:spacing w:beforeAutospacing="0" w:afterAutospacing="0"/>
        <w:ind w:firstLine="64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绩效目标设定情况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FF0000"/>
          <w:sz w:val="32"/>
          <w:szCs w:val="32"/>
        </w:rPr>
        <w:t>保障县内、校内教育教学顺利进行</w:t>
      </w:r>
      <w:r>
        <w:rPr>
          <w:rFonts w:hint="eastAsia" w:ascii="仿宋_GB2312" w:hAnsi="仿宋_GB2312" w:eastAsia="仿宋_GB2312" w:cs="仿宋_GB2312"/>
          <w:color w:val="FF0000"/>
          <w:sz w:val="32"/>
          <w:szCs w:val="32"/>
          <w:lang w:val="en-US" w:eastAsia="zh-CN"/>
        </w:rPr>
        <w:t>和切实</w:t>
      </w:r>
      <w:r>
        <w:rPr>
          <w:rFonts w:hint="eastAsia" w:ascii="仿宋_GB2312" w:hAnsi="仿宋_GB2312" w:eastAsia="仿宋_GB2312" w:cs="仿宋_GB2312"/>
          <w:color w:val="FF0000"/>
          <w:sz w:val="32"/>
          <w:szCs w:val="32"/>
          <w:lang w:eastAsia="zh-CN"/>
        </w:rPr>
        <w:t>解决学生寝室热水供应问题，</w:t>
      </w:r>
    </w:p>
    <w:p>
      <w:pPr>
        <w:pStyle w:val="4"/>
        <w:widowControl/>
        <w:shd w:val="clear" w:color="auto" w:fill="FFFFFF"/>
        <w:spacing w:beforeAutospacing="0" w:afterAutospacing="0"/>
        <w:ind w:firstLine="643" w:firstLineChars="200"/>
        <w:rPr>
          <w:rFonts w:ascii="仿宋" w:hAnsi="仿宋" w:eastAsia="仿宋" w:cs="仿宋"/>
          <w:b/>
          <w:bCs/>
          <w:sz w:val="32"/>
          <w:szCs w:val="32"/>
        </w:rPr>
      </w:pPr>
      <w:r>
        <w:rPr>
          <w:rFonts w:hint="eastAsia" w:ascii="仿宋" w:hAnsi="仿宋" w:eastAsia="仿宋" w:cs="仿宋"/>
          <w:b/>
          <w:bCs/>
          <w:sz w:val="32"/>
          <w:szCs w:val="32"/>
          <w:shd w:val="clear" w:color="auto" w:fill="FFFFFF"/>
        </w:rPr>
        <w:t>二、项目实施基本情况</w:t>
      </w:r>
    </w:p>
    <w:p>
      <w:pPr>
        <w:pStyle w:val="4"/>
        <w:widowControl/>
        <w:shd w:val="clear" w:color="auto" w:fill="FFFFFF"/>
        <w:spacing w:beforeAutospacing="0" w:afterAutospacing="0"/>
        <w:rPr>
          <w:rFonts w:ascii="仿宋" w:hAnsi="仿宋" w:eastAsia="仿宋" w:cs="仿宋"/>
          <w:sz w:val="32"/>
          <w:szCs w:val="32"/>
        </w:rPr>
      </w:pPr>
      <w:r>
        <w:rPr>
          <w:rFonts w:hint="eastAsia" w:ascii="仿宋" w:hAnsi="仿宋" w:eastAsia="仿宋" w:cs="仿宋"/>
          <w:sz w:val="32"/>
          <w:szCs w:val="32"/>
          <w:shd w:val="clear" w:color="auto" w:fill="FFFFFF"/>
        </w:rPr>
        <w:t xml:space="preserve">    （一）项目的组织管理情况；</w:t>
      </w:r>
    </w:p>
    <w:p>
      <w:pPr>
        <w:pStyle w:val="4"/>
        <w:widowControl/>
        <w:shd w:val="clear" w:color="auto" w:fill="FFFFFF"/>
        <w:spacing w:beforeAutospacing="0" w:afterAutospacing="0"/>
        <w:rPr>
          <w:rFonts w:ascii="仿宋" w:hAnsi="仿宋" w:eastAsia="仿宋" w:cs="仿宋"/>
          <w:sz w:val="32"/>
          <w:szCs w:val="32"/>
        </w:rPr>
      </w:pPr>
      <w:r>
        <w:rPr>
          <w:rFonts w:hint="eastAsia" w:ascii="仿宋" w:hAnsi="仿宋" w:eastAsia="仿宋" w:cs="仿宋"/>
          <w:sz w:val="32"/>
          <w:szCs w:val="32"/>
          <w:shd w:val="clear" w:color="auto" w:fill="FFFFFF"/>
        </w:rPr>
        <w:t xml:space="preserve">    1、项目实施管理情况</w:t>
      </w:r>
    </w:p>
    <w:p>
      <w:pPr>
        <w:pStyle w:val="4"/>
        <w:widowControl/>
        <w:shd w:val="clear" w:color="auto" w:fill="FFFFFF"/>
        <w:spacing w:beforeAutospacing="0" w:afterAutospacing="0"/>
        <w:rPr>
          <w:rFonts w:ascii="仿宋" w:hAnsi="仿宋" w:eastAsia="仿宋" w:cs="仿宋"/>
          <w:color w:val="FF0000"/>
          <w:sz w:val="32"/>
          <w:szCs w:val="32"/>
        </w:rPr>
      </w:pPr>
      <w:r>
        <w:rPr>
          <w:rFonts w:hint="eastAsia" w:ascii="仿宋" w:hAnsi="仿宋" w:eastAsia="仿宋" w:cs="仿宋"/>
          <w:sz w:val="32"/>
          <w:szCs w:val="32"/>
          <w:shd w:val="clear" w:color="auto" w:fill="FFFFFF"/>
        </w:rPr>
        <w:t xml:space="preserve">   </w:t>
      </w:r>
      <w:r>
        <w:rPr>
          <w:rFonts w:hint="eastAsia" w:ascii="仿宋" w:hAnsi="仿宋" w:eastAsia="仿宋" w:cs="仿宋"/>
          <w:color w:val="FF0000"/>
          <w:sz w:val="32"/>
          <w:szCs w:val="32"/>
          <w:shd w:val="clear" w:color="auto" w:fill="FFFFFF"/>
        </w:rPr>
        <w:t xml:space="preserve"> 根据年初项目绩效目标，参照县教育局和财政部门的经费管理使用要求和相应项目实施方案要求进行收支和管理，做到专款专用，投入到位，发挥效益。</w:t>
      </w:r>
    </w:p>
    <w:p>
      <w:pPr>
        <w:pStyle w:val="4"/>
        <w:widowControl/>
        <w:shd w:val="clear" w:color="auto" w:fill="FFFFFF"/>
        <w:spacing w:beforeAutospacing="0" w:afterAutospacing="0"/>
        <w:rPr>
          <w:rFonts w:ascii="仿宋" w:hAnsi="仿宋" w:eastAsia="仿宋" w:cs="仿宋"/>
          <w:sz w:val="32"/>
          <w:szCs w:val="32"/>
        </w:rPr>
      </w:pPr>
      <w:r>
        <w:rPr>
          <w:rFonts w:hint="eastAsia" w:ascii="仿宋" w:hAnsi="仿宋" w:eastAsia="仿宋" w:cs="仿宋"/>
          <w:sz w:val="32"/>
          <w:szCs w:val="32"/>
          <w:shd w:val="clear" w:color="auto" w:fill="FFFFFF"/>
        </w:rPr>
        <w:t xml:space="preserve">    2、制度执行情况</w:t>
      </w:r>
    </w:p>
    <w:p>
      <w:pPr>
        <w:pStyle w:val="4"/>
        <w:widowControl/>
        <w:shd w:val="clear" w:color="auto" w:fill="FFFFFF"/>
        <w:spacing w:beforeAutospacing="0" w:afterAutospacing="0"/>
        <w:ind w:firstLine="640" w:firstLineChars="200"/>
        <w:rPr>
          <w:rFonts w:ascii="仿宋" w:hAnsi="仿宋" w:eastAsia="仿宋" w:cs="仿宋"/>
          <w:color w:val="FF0000"/>
          <w:sz w:val="32"/>
          <w:szCs w:val="32"/>
        </w:rPr>
      </w:pPr>
      <w:r>
        <w:rPr>
          <w:rFonts w:hint="eastAsia" w:ascii="仿宋" w:hAnsi="仿宋" w:eastAsia="仿宋" w:cs="仿宋"/>
          <w:color w:val="FF0000"/>
          <w:sz w:val="32"/>
          <w:szCs w:val="32"/>
          <w:shd w:val="clear" w:color="auto" w:fill="FFFFFF"/>
        </w:rPr>
        <w:t>为保证财政安排给本单位的项目能够扎实有效实施，经费支出均按照中央“八项规定”要求，严格审批，手续齐全，合法合规，项目支出完全符合国家财经法规和财务管理制度。</w:t>
      </w:r>
    </w:p>
    <w:p>
      <w:pPr>
        <w:pStyle w:val="4"/>
        <w:widowControl/>
        <w:shd w:val="clear" w:color="auto" w:fill="FFFFFF"/>
        <w:spacing w:beforeAutospacing="0" w:afterAutospacing="0"/>
        <w:rPr>
          <w:rFonts w:ascii="仿宋" w:hAnsi="仿宋" w:eastAsia="仿宋" w:cs="仿宋"/>
          <w:sz w:val="32"/>
          <w:szCs w:val="32"/>
        </w:rPr>
      </w:pPr>
      <w:r>
        <w:rPr>
          <w:rFonts w:hint="eastAsia" w:ascii="仿宋" w:hAnsi="仿宋" w:eastAsia="仿宋" w:cs="仿宋"/>
          <w:sz w:val="32"/>
          <w:szCs w:val="32"/>
          <w:shd w:val="clear" w:color="auto" w:fill="FFFFFF"/>
        </w:rPr>
        <w:t xml:space="preserve">    （二）项目财务管理状况</w:t>
      </w:r>
    </w:p>
    <w:p>
      <w:pPr>
        <w:pStyle w:val="4"/>
        <w:widowControl/>
        <w:shd w:val="clear" w:color="auto" w:fill="FFFFFF"/>
        <w:spacing w:beforeAutospacing="0" w:afterAutospacing="0"/>
        <w:rPr>
          <w:rFonts w:ascii="仿宋" w:hAnsi="仿宋" w:eastAsia="仿宋" w:cs="仿宋"/>
          <w:sz w:val="32"/>
          <w:szCs w:val="32"/>
        </w:rPr>
      </w:pPr>
      <w:r>
        <w:rPr>
          <w:rFonts w:hint="eastAsia" w:ascii="仿宋" w:hAnsi="仿宋" w:eastAsia="仿宋" w:cs="仿宋"/>
          <w:sz w:val="32"/>
          <w:szCs w:val="32"/>
          <w:shd w:val="clear" w:color="auto" w:fill="FFFFFF"/>
        </w:rPr>
        <w:t xml:space="preserve">    1、项目投入情况</w:t>
      </w:r>
    </w:p>
    <w:p>
      <w:pPr>
        <w:pStyle w:val="4"/>
        <w:widowControl/>
        <w:shd w:val="clear" w:color="auto" w:fill="FFFFFF"/>
        <w:spacing w:beforeAutospacing="0" w:afterAutospacing="0"/>
        <w:rPr>
          <w:rFonts w:ascii="仿宋" w:hAnsi="仿宋" w:eastAsia="仿宋" w:cs="仿宋"/>
          <w:sz w:val="32"/>
          <w:szCs w:val="32"/>
        </w:rPr>
      </w:pPr>
      <w:r>
        <w:rPr>
          <w:rFonts w:hint="eastAsia" w:ascii="仿宋" w:hAnsi="仿宋" w:eastAsia="仿宋" w:cs="仿宋"/>
          <w:sz w:val="32"/>
          <w:szCs w:val="32"/>
          <w:shd w:val="clear" w:color="auto" w:fill="FFFFFF"/>
        </w:rPr>
        <w:t xml:space="preserve">    2020年，县财政下达南县方谷高级中学经费项目预算资金</w:t>
      </w:r>
      <w:r>
        <w:rPr>
          <w:rFonts w:hint="eastAsia" w:ascii="仿宋" w:hAnsi="仿宋" w:eastAsia="仿宋" w:cs="仿宋"/>
          <w:color w:val="FF0000"/>
          <w:sz w:val="32"/>
          <w:szCs w:val="32"/>
          <w:shd w:val="clear" w:color="auto" w:fill="FFFFFF"/>
        </w:rPr>
        <w:t>19</w:t>
      </w:r>
      <w:r>
        <w:rPr>
          <w:rFonts w:hint="eastAsia" w:ascii="仿宋" w:hAnsi="仿宋" w:eastAsia="仿宋" w:cs="仿宋"/>
          <w:sz w:val="32"/>
          <w:szCs w:val="32"/>
          <w:shd w:val="clear" w:color="auto" w:fill="FFFFFF"/>
        </w:rPr>
        <w:t>万元，实际到位项目资金</w:t>
      </w:r>
      <w:r>
        <w:rPr>
          <w:rFonts w:hint="eastAsia" w:ascii="仿宋" w:hAnsi="仿宋" w:eastAsia="仿宋" w:cs="仿宋"/>
          <w:color w:val="FF0000"/>
          <w:sz w:val="32"/>
          <w:szCs w:val="32"/>
          <w:shd w:val="clear" w:color="auto" w:fill="FFFFFF"/>
        </w:rPr>
        <w:t>19</w:t>
      </w:r>
      <w:r>
        <w:rPr>
          <w:rFonts w:hint="eastAsia" w:ascii="仿宋" w:hAnsi="仿宋" w:eastAsia="仿宋" w:cs="仿宋"/>
          <w:sz w:val="32"/>
          <w:szCs w:val="32"/>
          <w:shd w:val="clear" w:color="auto" w:fill="FFFFFF"/>
        </w:rPr>
        <w:t>万元，到位率为100％。</w:t>
      </w:r>
    </w:p>
    <w:p>
      <w:pPr>
        <w:pStyle w:val="4"/>
        <w:widowControl/>
        <w:shd w:val="clear" w:color="auto" w:fill="FFFFFF"/>
        <w:spacing w:beforeAutospacing="0" w:afterAutospacing="0"/>
        <w:rPr>
          <w:rFonts w:ascii="仿宋" w:hAnsi="仿宋" w:eastAsia="仿宋" w:cs="仿宋"/>
          <w:sz w:val="32"/>
          <w:szCs w:val="32"/>
        </w:rPr>
      </w:pPr>
      <w:r>
        <w:rPr>
          <w:rFonts w:hint="eastAsia" w:ascii="仿宋" w:hAnsi="仿宋" w:eastAsia="仿宋" w:cs="仿宋"/>
          <w:sz w:val="32"/>
          <w:szCs w:val="32"/>
          <w:shd w:val="clear" w:color="auto" w:fill="FFFFFF"/>
        </w:rPr>
        <w:t xml:space="preserve">    2、项目支出情况</w:t>
      </w:r>
    </w:p>
    <w:p>
      <w:pPr>
        <w:pStyle w:val="4"/>
        <w:widowControl/>
        <w:shd w:val="clear" w:color="auto" w:fill="FFFFFF"/>
        <w:spacing w:beforeAutospacing="0" w:afterAutospacing="0"/>
        <w:rPr>
          <w:rFonts w:ascii="仿宋" w:hAnsi="仿宋" w:eastAsia="仿宋" w:cs="仿宋"/>
          <w:sz w:val="32"/>
          <w:szCs w:val="32"/>
        </w:rPr>
      </w:pPr>
      <w:r>
        <w:rPr>
          <w:rFonts w:hint="eastAsia" w:ascii="仿宋" w:hAnsi="仿宋" w:eastAsia="仿宋" w:cs="仿宋"/>
          <w:sz w:val="32"/>
          <w:szCs w:val="32"/>
          <w:shd w:val="clear" w:color="auto" w:fill="FFFFFF"/>
        </w:rPr>
        <w:t xml:space="preserve">    根据年初项目绩效目标，2020完成实际支出项目资金</w:t>
      </w:r>
      <w:r>
        <w:rPr>
          <w:rFonts w:hint="eastAsia" w:ascii="仿宋" w:hAnsi="仿宋" w:eastAsia="仿宋" w:cs="仿宋"/>
          <w:color w:val="FF0000"/>
          <w:sz w:val="32"/>
          <w:szCs w:val="32"/>
          <w:shd w:val="clear" w:color="auto" w:fill="FFFFFF"/>
        </w:rPr>
        <w:t>19</w:t>
      </w:r>
      <w:r>
        <w:rPr>
          <w:rFonts w:hint="eastAsia" w:ascii="仿宋" w:hAnsi="仿宋" w:eastAsia="仿宋" w:cs="仿宋"/>
          <w:sz w:val="32"/>
          <w:szCs w:val="32"/>
          <w:shd w:val="clear" w:color="auto" w:fill="FFFFFF"/>
        </w:rPr>
        <w:t>万元，支出率为100％。主要用于</w:t>
      </w:r>
      <w:r>
        <w:rPr>
          <w:rFonts w:hint="eastAsia" w:ascii="仿宋" w:hAnsi="仿宋" w:eastAsia="仿宋" w:cs="仿宋"/>
          <w:color w:val="FF0000"/>
          <w:sz w:val="32"/>
          <w:szCs w:val="32"/>
          <w:shd w:val="clear" w:color="auto" w:fill="FFFFFF"/>
        </w:rPr>
        <w:t>县内、校内教育教学课改活动</w:t>
      </w:r>
      <w:r>
        <w:rPr>
          <w:rFonts w:hint="eastAsia" w:ascii="仿宋" w:hAnsi="仿宋" w:eastAsia="仿宋" w:cs="仿宋"/>
          <w:color w:val="FF0000"/>
          <w:sz w:val="32"/>
          <w:szCs w:val="32"/>
          <w:shd w:val="clear" w:color="auto" w:fill="FFFFFF"/>
          <w:lang w:eastAsia="zh-CN"/>
        </w:rPr>
        <w:t>，</w:t>
      </w:r>
      <w:r>
        <w:rPr>
          <w:rFonts w:hint="eastAsia" w:ascii="仿宋" w:hAnsi="仿宋" w:eastAsia="仿宋" w:cs="仿宋"/>
          <w:color w:val="FF0000"/>
          <w:sz w:val="32"/>
          <w:szCs w:val="32"/>
          <w:shd w:val="clear" w:color="auto" w:fill="FFFFFF"/>
        </w:rPr>
        <w:t>解决学生寝室热水供应等专项工作支出。</w:t>
      </w:r>
    </w:p>
    <w:p>
      <w:pPr>
        <w:pStyle w:val="4"/>
        <w:widowControl/>
        <w:shd w:val="clear" w:color="auto" w:fill="FFFFFF"/>
        <w:spacing w:beforeAutospacing="0" w:afterAutospacing="0"/>
        <w:rPr>
          <w:rFonts w:ascii="仿宋" w:hAnsi="仿宋" w:eastAsia="仿宋" w:cs="仿宋"/>
          <w:sz w:val="32"/>
          <w:szCs w:val="32"/>
        </w:rPr>
      </w:pPr>
      <w:r>
        <w:rPr>
          <w:rFonts w:hint="eastAsia" w:ascii="仿宋" w:hAnsi="仿宋" w:eastAsia="仿宋" w:cs="仿宋"/>
          <w:sz w:val="32"/>
          <w:szCs w:val="32"/>
          <w:shd w:val="clear" w:color="auto" w:fill="FFFFFF"/>
        </w:rPr>
        <w:t xml:space="preserve">    3、资金使用合法性、合规性</w:t>
      </w:r>
    </w:p>
    <w:p>
      <w:pPr>
        <w:pStyle w:val="4"/>
        <w:widowControl/>
        <w:shd w:val="clear" w:color="auto" w:fill="FFFFFF"/>
        <w:spacing w:beforeAutospacing="0" w:afterAutospacing="0"/>
        <w:rPr>
          <w:rFonts w:ascii="仿宋" w:hAnsi="仿宋" w:eastAsia="仿宋" w:cs="仿宋"/>
          <w:sz w:val="32"/>
          <w:szCs w:val="32"/>
        </w:rPr>
      </w:pPr>
      <w:r>
        <w:rPr>
          <w:rFonts w:hint="eastAsia" w:ascii="仿宋" w:hAnsi="仿宋" w:eastAsia="仿宋" w:cs="仿宋"/>
          <w:sz w:val="32"/>
          <w:szCs w:val="32"/>
          <w:shd w:val="clear" w:color="auto" w:fill="FFFFFF"/>
        </w:rPr>
        <w:t xml:space="preserve">    </w:t>
      </w:r>
      <w:r>
        <w:rPr>
          <w:rFonts w:hint="eastAsia" w:ascii="仿宋" w:hAnsi="仿宋" w:eastAsia="仿宋" w:cs="仿宋"/>
          <w:color w:val="FF0000"/>
          <w:sz w:val="32"/>
          <w:szCs w:val="32"/>
          <w:shd w:val="clear" w:color="auto" w:fill="FFFFFF"/>
        </w:rPr>
        <w:t>南县方谷高级中学专项经费严格按照要求进行项目资金的申报、使用和管理，手续齐全，合法合规，未发现有违反财经纪律现象发生。</w:t>
      </w:r>
    </w:p>
    <w:p>
      <w:pPr>
        <w:pStyle w:val="4"/>
        <w:widowControl/>
        <w:shd w:val="clear" w:color="auto" w:fill="FFFFFF"/>
        <w:spacing w:beforeAutospacing="0" w:afterAutospacing="0"/>
        <w:ind w:firstLine="643" w:firstLineChars="200"/>
        <w:rPr>
          <w:rFonts w:ascii="仿宋" w:hAnsi="仿宋" w:eastAsia="仿宋" w:cs="仿宋"/>
          <w:b/>
          <w:bCs/>
          <w:sz w:val="32"/>
          <w:szCs w:val="32"/>
        </w:rPr>
      </w:pPr>
      <w:r>
        <w:rPr>
          <w:rFonts w:hint="eastAsia" w:ascii="仿宋" w:hAnsi="仿宋" w:eastAsia="仿宋" w:cs="仿宋"/>
          <w:b/>
          <w:bCs/>
          <w:sz w:val="32"/>
          <w:szCs w:val="32"/>
          <w:shd w:val="clear" w:color="auto" w:fill="FFFFFF"/>
        </w:rPr>
        <w:t>三、项目绩效分析</w:t>
      </w:r>
    </w:p>
    <w:p>
      <w:pPr>
        <w:pStyle w:val="4"/>
        <w:widowControl/>
        <w:shd w:val="clear" w:color="auto" w:fill="FFFFFF"/>
        <w:spacing w:beforeAutospacing="0" w:afterAutospacing="0"/>
        <w:rPr>
          <w:rFonts w:ascii="仿宋" w:hAnsi="仿宋" w:eastAsia="仿宋" w:cs="仿宋"/>
          <w:sz w:val="32"/>
          <w:szCs w:val="32"/>
        </w:rPr>
      </w:pPr>
      <w:r>
        <w:rPr>
          <w:rFonts w:hint="eastAsia" w:ascii="仿宋" w:hAnsi="仿宋" w:eastAsia="仿宋" w:cs="仿宋"/>
          <w:sz w:val="32"/>
          <w:szCs w:val="32"/>
          <w:shd w:val="clear" w:color="auto" w:fill="FFFFFF"/>
        </w:rPr>
        <w:t xml:space="preserve">    （一）项目绩效评价工作开展情况；</w:t>
      </w:r>
    </w:p>
    <w:p>
      <w:pPr>
        <w:pStyle w:val="4"/>
        <w:widowControl/>
        <w:shd w:val="clear" w:color="auto" w:fill="FFFFFF"/>
        <w:spacing w:beforeAutospacing="0" w:afterAutospacing="0"/>
        <w:rPr>
          <w:rFonts w:ascii="仿宋" w:hAnsi="仿宋" w:eastAsia="仿宋" w:cs="仿宋"/>
          <w:sz w:val="32"/>
          <w:szCs w:val="32"/>
        </w:rPr>
      </w:pPr>
      <w:r>
        <w:rPr>
          <w:rFonts w:hint="eastAsia" w:ascii="仿宋" w:hAnsi="仿宋" w:eastAsia="仿宋" w:cs="仿宋"/>
          <w:sz w:val="32"/>
          <w:szCs w:val="32"/>
          <w:shd w:val="clear" w:color="auto" w:fill="FFFFFF"/>
        </w:rPr>
        <w:t xml:space="preserve">    南县方谷高级中学项目绩效评价选用的指标主要包括预算执行情况、财务管理状况以及社会效益等。采取单位绩效评价自评方式，运用成本效益法进行项目绩效评价。</w:t>
      </w:r>
    </w:p>
    <w:p>
      <w:pPr>
        <w:pStyle w:val="4"/>
        <w:widowControl/>
        <w:shd w:val="clear" w:color="auto" w:fill="FFFFFF"/>
        <w:spacing w:beforeAutospacing="0" w:afterAutospacing="0"/>
        <w:rPr>
          <w:rFonts w:ascii="仿宋" w:hAnsi="仿宋" w:eastAsia="仿宋" w:cs="仿宋"/>
          <w:sz w:val="32"/>
          <w:szCs w:val="32"/>
        </w:rPr>
      </w:pPr>
      <w:r>
        <w:rPr>
          <w:rFonts w:hint="eastAsia" w:ascii="仿宋" w:hAnsi="仿宋" w:eastAsia="仿宋" w:cs="仿宋"/>
          <w:sz w:val="32"/>
          <w:szCs w:val="32"/>
          <w:shd w:val="clear" w:color="auto" w:fill="FFFFFF"/>
        </w:rPr>
        <w:t xml:space="preserve">    项目按照绩效目标的实施内容及工作要求实施完毕，执行情况较好，达到了预期绩效目标。</w:t>
      </w:r>
    </w:p>
    <w:p>
      <w:pPr>
        <w:pStyle w:val="4"/>
        <w:widowControl/>
        <w:shd w:val="clear" w:color="auto" w:fill="FFFFFF"/>
        <w:spacing w:beforeAutospacing="0" w:afterAutospacing="0"/>
        <w:rPr>
          <w:rFonts w:ascii="仿宋" w:hAnsi="仿宋" w:eastAsia="仿宋" w:cs="仿宋"/>
          <w:sz w:val="32"/>
          <w:szCs w:val="32"/>
        </w:rPr>
      </w:pPr>
      <w:r>
        <w:rPr>
          <w:rFonts w:hint="eastAsia" w:ascii="仿宋" w:hAnsi="仿宋" w:eastAsia="仿宋" w:cs="仿宋"/>
          <w:sz w:val="32"/>
          <w:szCs w:val="32"/>
          <w:shd w:val="clear" w:color="auto" w:fill="FFFFFF"/>
        </w:rPr>
        <w:t xml:space="preserve">    （二）项目绩效目标完成情况；</w:t>
      </w:r>
    </w:p>
    <w:p>
      <w:pPr>
        <w:spacing w:line="600" w:lineRule="exact"/>
        <w:ind w:firstLine="640" w:firstLineChars="200"/>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FF0000"/>
          <w:sz w:val="32"/>
          <w:szCs w:val="32"/>
        </w:rPr>
        <w:t>全员教师培训</w:t>
      </w:r>
      <w:r>
        <w:rPr>
          <w:rFonts w:hint="eastAsia" w:ascii="仿宋_GB2312" w:hAnsi="仿宋_GB2312" w:eastAsia="仿宋_GB2312" w:cs="仿宋_GB2312"/>
          <w:color w:val="FF0000"/>
          <w:sz w:val="32"/>
          <w:szCs w:val="32"/>
          <w:lang w:val="en-US" w:eastAsia="zh-CN"/>
        </w:rPr>
        <w:t>得到了落实</w:t>
      </w:r>
      <w:r>
        <w:rPr>
          <w:rFonts w:hint="eastAsia" w:ascii="仿宋_GB2312" w:hAnsi="仿宋_GB2312" w:eastAsia="仿宋_GB2312" w:cs="仿宋_GB2312"/>
          <w:color w:val="FF0000"/>
          <w:sz w:val="32"/>
          <w:szCs w:val="32"/>
        </w:rPr>
        <w:t>，全体教师信息技术能力提升培训</w:t>
      </w:r>
      <w:r>
        <w:rPr>
          <w:rFonts w:hint="eastAsia" w:ascii="仿宋_GB2312" w:hAnsi="仿宋_GB2312" w:eastAsia="仿宋_GB2312" w:cs="仿宋_GB2312"/>
          <w:color w:val="FF0000"/>
          <w:sz w:val="32"/>
          <w:szCs w:val="32"/>
          <w:lang w:val="en-US" w:eastAsia="zh-CN"/>
        </w:rPr>
        <w:t>进一步普及</w:t>
      </w:r>
      <w:r>
        <w:rPr>
          <w:rFonts w:hint="eastAsia" w:ascii="仿宋_GB2312" w:hAnsi="仿宋_GB2312" w:eastAsia="仿宋_GB2312" w:cs="仿宋_GB2312"/>
          <w:color w:val="FF0000"/>
          <w:sz w:val="32"/>
          <w:szCs w:val="32"/>
        </w:rPr>
        <w:t>，参加</w:t>
      </w:r>
      <w:r>
        <w:rPr>
          <w:rFonts w:hint="eastAsia" w:ascii="仿宋_GB2312" w:hAnsi="仿宋_GB2312" w:eastAsia="仿宋_GB2312" w:cs="仿宋_GB2312"/>
          <w:color w:val="FF0000"/>
          <w:sz w:val="32"/>
          <w:szCs w:val="32"/>
          <w:lang w:val="en-US" w:eastAsia="zh-CN"/>
        </w:rPr>
        <w:t>了年度</w:t>
      </w:r>
      <w:r>
        <w:rPr>
          <w:rFonts w:hint="eastAsia" w:ascii="仿宋_GB2312" w:hAnsi="仿宋_GB2312" w:eastAsia="仿宋_GB2312" w:cs="仿宋_GB2312"/>
          <w:color w:val="FF0000"/>
          <w:sz w:val="32"/>
          <w:szCs w:val="32"/>
        </w:rPr>
        <w:t>晒课。校级教学比武参与率95%，教师信息技术能力提升通过率95%</w:t>
      </w:r>
      <w:r>
        <w:rPr>
          <w:rFonts w:hint="eastAsia" w:ascii="仿宋_GB2312" w:hAnsi="仿宋_GB2312" w:eastAsia="仿宋_GB2312" w:cs="仿宋_GB2312"/>
          <w:color w:val="FF0000"/>
          <w:sz w:val="32"/>
          <w:szCs w:val="32"/>
          <w:lang w:eastAsia="zh-CN"/>
        </w:rPr>
        <w:t>。开展各项活动时制定详细活动方案和活动经费预算，总经费控制在财政年初专项经费预算之内。通过一系列教学教研活动的开展，促进教师教学水平的提高，促进信息技术与学科教学的深度融合，提高教师信息技术应用能力。提高全体师生素质，净化网络生态环境，打造美丽校园环境。通过活动提高</w:t>
      </w:r>
      <w:r>
        <w:rPr>
          <w:rFonts w:hint="eastAsia" w:ascii="仿宋_GB2312" w:hAnsi="仿宋_GB2312" w:eastAsia="仿宋_GB2312" w:cs="仿宋_GB2312"/>
          <w:color w:val="FF0000"/>
          <w:sz w:val="32"/>
          <w:szCs w:val="32"/>
          <w:lang w:val="en-US" w:eastAsia="zh-CN"/>
        </w:rPr>
        <w:t>了</w:t>
      </w:r>
      <w:r>
        <w:rPr>
          <w:rFonts w:hint="eastAsia" w:ascii="仿宋_GB2312" w:hAnsi="仿宋_GB2312" w:eastAsia="仿宋_GB2312" w:cs="仿宋_GB2312"/>
          <w:color w:val="FF0000"/>
          <w:sz w:val="32"/>
          <w:szCs w:val="32"/>
          <w:lang w:eastAsia="zh-CN"/>
        </w:rPr>
        <w:t>教师教学水平和能力，</w:t>
      </w:r>
      <w:r>
        <w:rPr>
          <w:rFonts w:hint="eastAsia" w:ascii="仿宋_GB2312" w:hAnsi="仿宋_GB2312" w:eastAsia="仿宋_GB2312" w:cs="仿宋_GB2312"/>
          <w:color w:val="FF0000"/>
          <w:sz w:val="32"/>
          <w:szCs w:val="32"/>
          <w:lang w:val="en-US" w:eastAsia="zh-CN"/>
        </w:rPr>
        <w:t>也</w:t>
      </w:r>
      <w:r>
        <w:rPr>
          <w:rFonts w:hint="eastAsia" w:ascii="仿宋_GB2312" w:hAnsi="仿宋_GB2312" w:eastAsia="仿宋_GB2312" w:cs="仿宋_GB2312"/>
          <w:color w:val="FF0000"/>
          <w:sz w:val="32"/>
          <w:szCs w:val="32"/>
          <w:lang w:eastAsia="zh-CN"/>
        </w:rPr>
        <w:t>提高</w:t>
      </w:r>
      <w:r>
        <w:rPr>
          <w:rFonts w:hint="eastAsia" w:ascii="仿宋_GB2312" w:hAnsi="仿宋_GB2312" w:eastAsia="仿宋_GB2312" w:cs="仿宋_GB2312"/>
          <w:color w:val="FF0000"/>
          <w:sz w:val="32"/>
          <w:szCs w:val="32"/>
          <w:lang w:val="en-US" w:eastAsia="zh-CN"/>
        </w:rPr>
        <w:t>了</w:t>
      </w:r>
      <w:r>
        <w:rPr>
          <w:rFonts w:hint="eastAsia" w:ascii="仿宋_GB2312" w:hAnsi="仿宋_GB2312" w:eastAsia="仿宋_GB2312" w:cs="仿宋_GB2312"/>
          <w:color w:val="FF0000"/>
          <w:sz w:val="32"/>
          <w:szCs w:val="32"/>
          <w:lang w:eastAsia="zh-CN"/>
        </w:rPr>
        <w:t>学生综合素质。</w:t>
      </w:r>
    </w:p>
    <w:p>
      <w:pPr>
        <w:pStyle w:val="2"/>
        <w:ind w:firstLine="640" w:firstLineChars="200"/>
        <w:rPr>
          <w:rFonts w:hint="eastAsia" w:ascii="仿宋_GB2312" w:hAnsi="仿宋_GB2312" w:eastAsia="仿宋_GB2312" w:cs="仿宋_GB2312"/>
          <w:color w:val="FF0000"/>
          <w:kern w:val="2"/>
          <w:sz w:val="32"/>
          <w:szCs w:val="32"/>
          <w:lang w:val="en-US" w:eastAsia="zh-CN" w:bidi="ar-SA"/>
        </w:rPr>
      </w:pPr>
      <w:r>
        <w:rPr>
          <w:rFonts w:hint="eastAsia" w:ascii="仿宋_GB2312" w:hAnsi="仿宋_GB2312" w:eastAsia="仿宋_GB2312" w:cs="仿宋_GB2312"/>
          <w:color w:val="FF0000"/>
          <w:kern w:val="2"/>
          <w:sz w:val="32"/>
          <w:szCs w:val="32"/>
          <w:lang w:val="en-US" w:eastAsia="zh-CN" w:bidi="ar-SA"/>
        </w:rPr>
        <w:t>完成了男女寝室浴室热水改造8间，共计热水供应区40处，基本使男女寝室浴室热水全覆盖。通过男女寝室浴室热水改造工程完成</w:t>
      </w:r>
      <w:r>
        <w:rPr>
          <w:rFonts w:hint="eastAsia" w:ascii="仿宋_GB2312" w:hAnsi="仿宋_GB2312" w:eastAsia="仿宋_GB2312" w:cs="仿宋_GB2312"/>
          <w:color w:val="FF0000"/>
          <w:kern w:val="2"/>
          <w:sz w:val="32"/>
          <w:szCs w:val="32"/>
          <w:lang w:val="en-US" w:eastAsia="zh-CN" w:bidi="ar-SA"/>
        </w:rPr>
        <w:t>达到控水节流的目的，并使</w:t>
      </w:r>
      <w:r>
        <w:rPr>
          <w:rFonts w:hint="eastAsia" w:ascii="仿宋_GB2312" w:hAnsi="仿宋_GB2312" w:eastAsia="仿宋_GB2312" w:cs="仿宋_GB2312"/>
          <w:color w:val="FF0000"/>
          <w:kern w:val="2"/>
          <w:sz w:val="32"/>
          <w:szCs w:val="32"/>
          <w:lang w:val="en-US" w:eastAsia="zh-CN" w:bidi="ar-SA"/>
        </w:rPr>
        <w:t>学生能够正常使用，满足了学生寝室热水供应需要，使学校硬件设施有了较大提升，也树立了学校较好的社会形象。</w:t>
      </w:r>
    </w:p>
    <w:p>
      <w:pPr>
        <w:widowControl/>
        <w:shd w:val="clear" w:color="auto" w:fill="FFFFFF"/>
        <w:spacing w:before="150" w:after="150" w:line="394" w:lineRule="atLeast"/>
        <w:ind w:firstLine="643" w:firstLineChars="200"/>
        <w:rPr>
          <w:rFonts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val="en-US" w:eastAsia="zh-CN" w:bidi="ar"/>
        </w:rPr>
        <w:t>四</w:t>
      </w:r>
      <w:r>
        <w:rPr>
          <w:rFonts w:hint="eastAsia" w:ascii="仿宋" w:hAnsi="仿宋" w:eastAsia="仿宋" w:cs="仿宋"/>
          <w:b/>
          <w:bCs/>
          <w:kern w:val="0"/>
          <w:sz w:val="32"/>
          <w:szCs w:val="32"/>
          <w:shd w:val="clear" w:color="auto" w:fill="FFFFFF"/>
          <w:lang w:bidi="ar"/>
        </w:rPr>
        <w:t>、项目存在的问题和改进措施。</w:t>
      </w:r>
    </w:p>
    <w:p>
      <w:pPr>
        <w:spacing w:line="600" w:lineRule="exact"/>
        <w:ind w:firstLine="640" w:firstLineChars="200"/>
        <w:rPr>
          <w:rFonts w:ascii="仿宋" w:hAnsi="仿宋" w:eastAsia="仿宋" w:cs="仿宋"/>
          <w:color w:val="FF0000"/>
          <w:sz w:val="32"/>
          <w:szCs w:val="32"/>
        </w:rPr>
      </w:pPr>
      <w:r>
        <w:rPr>
          <w:rFonts w:hint="eastAsia" w:ascii="仿宋" w:hAnsi="仿宋" w:eastAsia="仿宋" w:cs="仿宋"/>
          <w:kern w:val="0"/>
          <w:sz w:val="32"/>
          <w:szCs w:val="32"/>
          <w:shd w:val="clear" w:color="auto" w:fill="FFFFFF"/>
          <w:lang w:bidi="ar"/>
        </w:rPr>
        <w:t>（一）存在问题：</w:t>
      </w:r>
      <w:r>
        <w:rPr>
          <w:rFonts w:hint="eastAsia" w:ascii="仿宋_GB2312" w:hAnsi="仿宋_GB2312" w:eastAsia="仿宋_GB2312" w:cs="仿宋_GB2312"/>
          <w:color w:val="FF0000"/>
          <w:sz w:val="32"/>
          <w:szCs w:val="32"/>
        </w:rPr>
        <w:t>一是教学质量不够高，</w:t>
      </w:r>
      <w:r>
        <w:rPr>
          <w:rFonts w:hint="eastAsia" w:ascii="仿宋_GB2312" w:hAnsi="仿宋_GB2312" w:eastAsia="仿宋_GB2312" w:cs="仿宋_GB2312"/>
          <w:color w:val="FF0000"/>
          <w:sz w:val="32"/>
          <w:szCs w:val="32"/>
          <w:lang w:val="en-US" w:eastAsia="zh-CN"/>
        </w:rPr>
        <w:t>农村普高和县城学校相比</w:t>
      </w:r>
      <w:r>
        <w:rPr>
          <w:rFonts w:hint="eastAsia" w:ascii="仿宋_GB2312" w:hAnsi="仿宋_GB2312" w:eastAsia="仿宋_GB2312" w:cs="仿宋_GB2312"/>
          <w:color w:val="FF0000"/>
          <w:sz w:val="32"/>
          <w:szCs w:val="32"/>
        </w:rPr>
        <w:t>存在</w:t>
      </w:r>
      <w:r>
        <w:rPr>
          <w:rFonts w:hint="eastAsia" w:ascii="仿宋_GB2312" w:hAnsi="仿宋_GB2312" w:eastAsia="仿宋_GB2312" w:cs="仿宋_GB2312"/>
          <w:color w:val="FF0000"/>
          <w:sz w:val="32"/>
          <w:szCs w:val="32"/>
          <w:lang w:val="en-US" w:eastAsia="zh-CN"/>
        </w:rPr>
        <w:t>很大</w:t>
      </w:r>
      <w:r>
        <w:rPr>
          <w:rFonts w:hint="eastAsia" w:ascii="仿宋_GB2312" w:hAnsi="仿宋_GB2312" w:eastAsia="仿宋_GB2312" w:cs="仿宋_GB2312"/>
          <w:color w:val="FF0000"/>
          <w:sz w:val="32"/>
          <w:szCs w:val="32"/>
        </w:rPr>
        <w:t>差距。二是教师队伍管理亟待加强。学校存在教师结构性缺编现象，亟待引进补充。三是教育改革难度较大。如教师非教学任务过多、学生课业负担重；新高考下硬件、师资、课程改革难；资源配置不均，教师工作量不均衡等问题。</w:t>
      </w:r>
    </w:p>
    <w:p>
      <w:pPr>
        <w:spacing w:line="560" w:lineRule="exact"/>
        <w:ind w:firstLine="640" w:firstLineChars="200"/>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（二）改进措施：</w:t>
      </w:r>
      <w:r>
        <w:rPr>
          <w:rFonts w:hint="eastAsia" w:ascii="仿宋_GB2312" w:hAnsi="仿宋_GB2312" w:eastAsia="仿宋_GB2312" w:cs="仿宋_GB2312"/>
          <w:color w:val="FF0000"/>
          <w:sz w:val="32"/>
          <w:szCs w:val="32"/>
        </w:rPr>
        <w:t>全面加强党的建设，强学习、讲政治、纠“四风”；进一步强化教师管理，增培训实效、建评价体系、改督导机制，打造能打敢胜的队伍；推进信息化2.0、维护校园安全稳定，加快教育高质量发展；推进协调发展，推动课堂教学改革、质量评价改革</w:t>
      </w:r>
      <w:bookmarkStart w:id="0" w:name="_GoBack"/>
      <w:bookmarkEnd w:id="0"/>
      <w:r>
        <w:rPr>
          <w:rFonts w:hint="eastAsia" w:ascii="仿宋_GB2312" w:hAnsi="仿宋_GB2312" w:eastAsia="仿宋_GB2312" w:cs="仿宋_GB2312"/>
          <w:color w:val="FF0000"/>
          <w:sz w:val="32"/>
          <w:szCs w:val="32"/>
        </w:rPr>
        <w:t>。</w:t>
      </w:r>
    </w:p>
    <w:p>
      <w:pPr>
        <w:widowControl/>
        <w:shd w:val="clear" w:color="auto" w:fill="FFFFFF"/>
        <w:spacing w:before="150" w:after="150" w:line="394" w:lineRule="atLeast"/>
        <w:ind w:firstLine="643" w:firstLineChars="200"/>
        <w:rPr>
          <w:rFonts w:ascii="仿宋" w:hAnsi="仿宋" w:eastAsia="仿宋" w:cs="仿宋"/>
          <w:b/>
          <w:bCs/>
          <w:kern w:val="0"/>
          <w:sz w:val="32"/>
          <w:szCs w:val="32"/>
          <w:shd w:val="clear" w:color="auto" w:fill="FFFFFF"/>
          <w:lang w:bidi="ar"/>
        </w:rPr>
      </w:pPr>
      <w:r>
        <w:rPr>
          <w:rFonts w:hint="eastAsia" w:ascii="仿宋" w:hAnsi="仿宋" w:eastAsia="仿宋" w:cs="仿宋"/>
          <w:b/>
          <w:bCs/>
          <w:kern w:val="0"/>
          <w:sz w:val="32"/>
          <w:szCs w:val="32"/>
          <w:shd w:val="clear" w:color="auto" w:fill="FFFFFF"/>
          <w:lang w:val="en-US" w:eastAsia="zh-CN" w:bidi="ar"/>
        </w:rPr>
        <w:t>五</w:t>
      </w:r>
      <w:r>
        <w:rPr>
          <w:rFonts w:hint="eastAsia" w:ascii="仿宋" w:hAnsi="仿宋" w:eastAsia="仿宋" w:cs="仿宋"/>
          <w:b/>
          <w:bCs/>
          <w:kern w:val="0"/>
          <w:sz w:val="32"/>
          <w:szCs w:val="32"/>
          <w:shd w:val="clear" w:color="auto" w:fill="FFFFFF"/>
          <w:lang w:bidi="ar"/>
        </w:rPr>
        <w:t>、下一步改进工作的意见和建议</w:t>
      </w:r>
    </w:p>
    <w:p>
      <w:pPr>
        <w:widowControl/>
        <w:shd w:val="clear" w:color="auto" w:fill="FFFFFF"/>
        <w:spacing w:before="150" w:after="150" w:line="394" w:lineRule="atLeast"/>
        <w:ind w:firstLine="600"/>
        <w:rPr>
          <w:rFonts w:ascii="仿宋" w:hAnsi="仿宋" w:eastAsia="仿宋" w:cs="仿宋"/>
          <w:color w:val="FF0000"/>
          <w:kern w:val="0"/>
          <w:sz w:val="32"/>
          <w:szCs w:val="32"/>
          <w:shd w:val="clear" w:color="auto" w:fill="FFFFFF"/>
          <w:lang w:bidi="ar"/>
        </w:rPr>
      </w:pPr>
      <w:r>
        <w:rPr>
          <w:rFonts w:hint="eastAsia" w:ascii="仿宋" w:hAnsi="仿宋" w:eastAsia="仿宋" w:cs="仿宋"/>
          <w:color w:val="FF0000"/>
          <w:kern w:val="0"/>
          <w:sz w:val="32"/>
          <w:szCs w:val="32"/>
          <w:shd w:val="clear" w:color="auto" w:fill="FFFFFF"/>
          <w:lang w:bidi="ar"/>
        </w:rPr>
        <w:t>（一）加强项目实施过程管理和中期管理；合理制定项目实施计划，质量指标设置，使项目达到预期目标；健全财务管理制度，确定资金支出结构，规范资金的使用比例，做到专款专用，对资金使用的合规性与使用进度进行有效监控；</w:t>
      </w:r>
    </w:p>
    <w:p>
      <w:pPr>
        <w:widowControl/>
        <w:shd w:val="clear" w:color="auto" w:fill="FFFFFF"/>
        <w:spacing w:before="150" w:after="150" w:line="394" w:lineRule="atLeast"/>
        <w:ind w:firstLine="600"/>
        <w:rPr>
          <w:rFonts w:ascii="仿宋" w:hAnsi="仿宋" w:eastAsia="仿宋" w:cs="仿宋"/>
          <w:color w:val="FF0000"/>
          <w:kern w:val="0"/>
          <w:sz w:val="32"/>
          <w:szCs w:val="32"/>
          <w:shd w:val="clear" w:color="auto" w:fill="FFFFFF"/>
          <w:lang w:bidi="ar"/>
        </w:rPr>
      </w:pPr>
      <w:r>
        <w:rPr>
          <w:rFonts w:hint="eastAsia" w:ascii="仿宋" w:hAnsi="仿宋" w:eastAsia="仿宋" w:cs="仿宋"/>
          <w:color w:val="FF0000"/>
          <w:kern w:val="0"/>
          <w:sz w:val="32"/>
          <w:szCs w:val="32"/>
          <w:shd w:val="clear" w:color="auto" w:fill="FFFFFF"/>
          <w:lang w:bidi="ar"/>
        </w:rPr>
        <w:t>（二）加强项目绩效管理，制定指向明确、具体细化和合理可行的总体绩效目标、年度绩效目标和绩效管理责任。提高财政资金使用效益。</w:t>
      </w:r>
    </w:p>
    <w:p>
      <w:pPr>
        <w:widowControl/>
        <w:shd w:val="clear" w:color="auto" w:fill="FFFFFF"/>
        <w:spacing w:before="150" w:after="150" w:line="394" w:lineRule="atLeast"/>
        <w:ind w:firstLine="600"/>
        <w:rPr>
          <w:rFonts w:ascii="仿宋" w:hAnsi="仿宋" w:eastAsia="仿宋" w:cs="仿宋"/>
          <w:kern w:val="0"/>
          <w:sz w:val="32"/>
          <w:szCs w:val="32"/>
          <w:shd w:val="clear" w:color="auto" w:fill="FFFFFF"/>
          <w:lang w:bidi="ar"/>
        </w:rPr>
      </w:pPr>
    </w:p>
    <w:p>
      <w:pPr>
        <w:widowControl/>
        <w:shd w:val="clear" w:color="auto" w:fill="FFFFFF"/>
        <w:spacing w:before="150" w:after="150" w:line="394" w:lineRule="atLeast"/>
        <w:ind w:firstLine="600"/>
        <w:rPr>
          <w:rFonts w:ascii="仿宋" w:hAnsi="仿宋" w:eastAsia="仿宋" w:cs="仿宋"/>
          <w:kern w:val="0"/>
          <w:sz w:val="32"/>
          <w:szCs w:val="32"/>
          <w:shd w:val="clear" w:color="auto" w:fill="FFFFFF"/>
          <w:lang w:bidi="ar"/>
        </w:rPr>
      </w:pPr>
    </w:p>
    <w:p>
      <w:pPr>
        <w:widowControl/>
        <w:shd w:val="clear" w:color="auto" w:fill="FFFFFF"/>
        <w:spacing w:before="150" w:after="150" w:line="394" w:lineRule="atLeast"/>
        <w:jc w:val="right"/>
      </w:pPr>
      <w:r>
        <w:rPr>
          <w:rFonts w:hint="eastAsia" w:ascii="仿宋" w:hAnsi="仿宋" w:eastAsia="仿宋" w:cs="仿宋"/>
          <w:kern w:val="0"/>
          <w:sz w:val="32"/>
          <w:szCs w:val="32"/>
          <w:shd w:val="clear" w:color="auto" w:fill="FFFFFF"/>
          <w:lang w:bidi="ar"/>
        </w:rPr>
        <w:t>南县方谷高级中学</w:t>
      </w:r>
    </w:p>
    <w:p>
      <w:pPr>
        <w:widowControl/>
        <w:shd w:val="clear" w:color="auto" w:fill="FFFFFF"/>
        <w:spacing w:before="150" w:after="150" w:line="394" w:lineRule="atLeast"/>
        <w:jc w:val="right"/>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2021年3月12日</w:t>
      </w:r>
    </w:p>
    <w:p>
      <w:pPr>
        <w:widowControl/>
        <w:shd w:val="clear" w:color="auto" w:fill="FFFFFF"/>
        <w:spacing w:before="150" w:after="150" w:line="394" w:lineRule="atLeast"/>
        <w:ind w:firstLine="600"/>
        <w:rPr>
          <w:rFonts w:ascii="仿宋" w:hAnsi="仿宋" w:eastAsia="仿宋" w:cs="仿宋"/>
          <w:kern w:val="0"/>
          <w:sz w:val="32"/>
          <w:szCs w:val="32"/>
          <w:shd w:val="clear" w:color="auto" w:fill="FFFFFF"/>
          <w:lang w:bidi="ar"/>
        </w:rPr>
      </w:pPr>
    </w:p>
    <w:p>
      <w:pPr>
        <w:widowControl/>
        <w:shd w:val="clear" w:color="auto" w:fill="FFFFFF"/>
        <w:spacing w:before="150" w:after="150" w:line="394" w:lineRule="atLeast"/>
        <w:ind w:firstLine="600"/>
        <w:rPr>
          <w:rFonts w:ascii="仿宋" w:hAnsi="仿宋" w:eastAsia="仿宋" w:cs="仿宋"/>
          <w:kern w:val="0"/>
          <w:sz w:val="32"/>
          <w:szCs w:val="32"/>
          <w:shd w:val="clear" w:color="auto" w:fill="FFFFFF"/>
          <w:lang w:bidi="ar"/>
        </w:rPr>
      </w:pPr>
    </w:p>
    <w:p>
      <w:pPr>
        <w:pStyle w:val="4"/>
        <w:widowControl/>
        <w:shd w:val="clear" w:color="auto" w:fill="FFFFFF"/>
        <w:spacing w:beforeAutospacing="0" w:afterAutospacing="0"/>
        <w:rPr>
          <w:rFonts w:ascii="仿宋" w:hAnsi="仿宋" w:eastAsia="仿宋" w:cs="仿宋"/>
          <w:sz w:val="32"/>
          <w:szCs w:val="32"/>
          <w:shd w:val="clear" w:color="auto" w:fill="FFFFFF"/>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60114"/>
    <w:multiLevelType w:val="singleLevel"/>
    <w:tmpl w:val="0916011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F13E5"/>
    <w:rsid w:val="00086343"/>
    <w:rsid w:val="00116A59"/>
    <w:rsid w:val="00AA7E44"/>
    <w:rsid w:val="00E21613"/>
    <w:rsid w:val="03830688"/>
    <w:rsid w:val="04AC4D57"/>
    <w:rsid w:val="061F13E5"/>
    <w:rsid w:val="0A461AFE"/>
    <w:rsid w:val="0A7C6465"/>
    <w:rsid w:val="161017CD"/>
    <w:rsid w:val="1CC307E1"/>
    <w:rsid w:val="215D670C"/>
    <w:rsid w:val="23AF6799"/>
    <w:rsid w:val="23F209E9"/>
    <w:rsid w:val="2D995BC0"/>
    <w:rsid w:val="37E51B1D"/>
    <w:rsid w:val="400561AC"/>
    <w:rsid w:val="44C95B3D"/>
    <w:rsid w:val="485047CF"/>
    <w:rsid w:val="50711A66"/>
    <w:rsid w:val="50897D19"/>
    <w:rsid w:val="5441534F"/>
    <w:rsid w:val="5B386514"/>
    <w:rsid w:val="5FEE363F"/>
    <w:rsid w:val="608C5780"/>
    <w:rsid w:val="6A97196A"/>
    <w:rsid w:val="6D853952"/>
    <w:rsid w:val="71F97544"/>
    <w:rsid w:val="7595160F"/>
    <w:rsid w:val="782E1FD2"/>
    <w:rsid w:val="7BDD7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7A136-386E-473B-B8D9-70F3C5C92772}">
  <ds:schemaRefs/>
</ds:datastoreItem>
</file>

<file path=docProps/app.xml><?xml version="1.0" encoding="utf-8"?>
<Properties xmlns="http://schemas.openxmlformats.org/officeDocument/2006/extended-properties" xmlns:vt="http://schemas.openxmlformats.org/officeDocument/2006/docPropsVTypes">
  <Template>Normal</Template>
  <Pages>11</Pages>
  <Words>4610</Words>
  <Characters>372</Characters>
  <Lines>3</Lines>
  <Paragraphs>9</Paragraphs>
  <TotalTime>7</TotalTime>
  <ScaleCrop>false</ScaleCrop>
  <LinksUpToDate>false</LinksUpToDate>
  <CharactersWithSpaces>4973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2021-03-08T00:39:00Z</dcterms:created>
  <dc:creator>睿睿</dc:creator>
  <cp:lastModifiedBy>pb</cp:lastModifiedBy>
  <dcterms:modified xsi:type="dcterms:W3CDTF">2021-04-02T06:48:56Z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