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南县统计局2020年度</w:t>
      </w:r>
    </w:p>
    <w:p>
      <w:pPr>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部门整体支出绩效评价报告</w:t>
      </w:r>
    </w:p>
    <w:p>
      <w:pPr>
        <w:jc w:val="center"/>
        <w:rPr>
          <w:rFonts w:hint="eastAsia" w:asciiTheme="majorEastAsia" w:hAnsiTheme="majorEastAsia" w:eastAsiaTheme="majorEastAsia"/>
          <w:b/>
          <w:sz w:val="44"/>
          <w:szCs w:val="44"/>
        </w:rPr>
      </w:pPr>
    </w:p>
    <w:p>
      <w:pPr>
        <w:ind w:firstLine="640" w:firstLineChars="200"/>
        <w:rPr>
          <w:rFonts w:hint="eastAsia" w:ascii="黑体" w:hAnsi="黑体" w:eastAsia="黑体"/>
          <w:sz w:val="32"/>
          <w:szCs w:val="32"/>
        </w:rPr>
      </w:pPr>
      <w:r>
        <w:rPr>
          <w:rFonts w:hint="eastAsia" w:ascii="黑体" w:hAnsi="黑体" w:eastAsia="黑体"/>
          <w:sz w:val="32"/>
          <w:szCs w:val="32"/>
        </w:rPr>
        <w:t>一、基本情况</w:t>
      </w:r>
    </w:p>
    <w:p>
      <w:pPr>
        <w:ind w:firstLine="643" w:firstLineChars="200"/>
        <w:rPr>
          <w:rFonts w:hint="eastAsia" w:ascii="楷体_GB2312" w:eastAsia="楷体_GB2312"/>
          <w:b/>
          <w:sz w:val="32"/>
          <w:szCs w:val="32"/>
        </w:rPr>
      </w:pPr>
      <w:r>
        <w:rPr>
          <w:rFonts w:hint="eastAsia" w:ascii="楷体_GB2312" w:eastAsia="楷体_GB2312"/>
          <w:b/>
          <w:sz w:val="32"/>
          <w:szCs w:val="32"/>
        </w:rPr>
        <w:t>（一）部门整体支出概况</w:t>
      </w:r>
    </w:p>
    <w:p>
      <w:pPr>
        <w:ind w:firstLine="640" w:firstLineChars="200"/>
        <w:rPr>
          <w:rFonts w:hint="eastAsia" w:ascii="仿宋_GB2312" w:eastAsia="仿宋_GB2312"/>
          <w:sz w:val="32"/>
          <w:szCs w:val="32"/>
        </w:rPr>
      </w:pPr>
      <w:r>
        <w:rPr>
          <w:rFonts w:hint="eastAsia" w:ascii="仿宋_GB2312" w:eastAsia="仿宋_GB2312"/>
          <w:sz w:val="32"/>
          <w:szCs w:val="32"/>
        </w:rPr>
        <w:t>2020年县统计局部门年初预算收入数2840100元，调整预算数为5915617元，决算数为5915617元，年初结转收入1282678.48元，本年收入为5915617元（其中财政拨款收入5822797元，其他收入为92820元），本年支出决算数为6094545元（其中一般公共服务支出5813345元；社会保障和就业支出186900元；卫生健康支出94300元），年终结转结余1103750.48元。</w:t>
      </w:r>
    </w:p>
    <w:p>
      <w:pPr>
        <w:ind w:firstLine="643" w:firstLineChars="200"/>
        <w:rPr>
          <w:rFonts w:hint="eastAsia" w:ascii="楷体_GB2312" w:eastAsia="楷体_GB2312"/>
          <w:b/>
          <w:sz w:val="32"/>
          <w:szCs w:val="32"/>
        </w:rPr>
      </w:pPr>
      <w:r>
        <w:rPr>
          <w:rFonts w:hint="eastAsia" w:ascii="楷体_GB2312" w:eastAsia="楷体_GB2312"/>
          <w:b/>
          <w:sz w:val="32"/>
          <w:szCs w:val="32"/>
        </w:rPr>
        <w:t>（二）部门整体支出绩效目标</w:t>
      </w:r>
    </w:p>
    <w:p>
      <w:pPr>
        <w:ind w:firstLine="640" w:firstLineChars="200"/>
        <w:rPr>
          <w:rFonts w:hint="eastAsia" w:ascii="仿宋_GB2312" w:eastAsia="仿宋_GB2312"/>
          <w:sz w:val="32"/>
          <w:szCs w:val="32"/>
        </w:rPr>
      </w:pPr>
      <w:r>
        <w:rPr>
          <w:rFonts w:hint="eastAsia" w:ascii="仿宋_GB2312" w:eastAsia="仿宋_GB2312"/>
          <w:sz w:val="32"/>
          <w:szCs w:val="32"/>
        </w:rPr>
        <w:t>预决算公开：2020年，按照上级的要求，我局在南县门户网站进行了预算公开。</w:t>
      </w:r>
    </w:p>
    <w:p>
      <w:pPr>
        <w:ind w:firstLine="640" w:firstLineChars="200"/>
        <w:rPr>
          <w:rFonts w:hint="eastAsia" w:ascii="仿宋_GB2312" w:eastAsia="仿宋_GB2312"/>
          <w:sz w:val="32"/>
          <w:szCs w:val="32"/>
        </w:rPr>
      </w:pPr>
      <w:r>
        <w:rPr>
          <w:rFonts w:hint="eastAsia" w:ascii="仿宋_GB2312" w:eastAsia="仿宋_GB2312"/>
          <w:sz w:val="32"/>
          <w:szCs w:val="32"/>
        </w:rPr>
        <w:t>资产管理：我们进一步加强资产的管理，制定了《南县统计局财务管理制度》，明确了具体责任人，严格报批、销审等手续，单位无任何资产流失现象。</w:t>
      </w:r>
    </w:p>
    <w:p>
      <w:pPr>
        <w:ind w:firstLine="640" w:firstLineChars="200"/>
        <w:rPr>
          <w:rFonts w:hint="eastAsia" w:ascii="仿宋_GB2312" w:eastAsia="仿宋_GB2312"/>
          <w:sz w:val="32"/>
          <w:szCs w:val="32"/>
        </w:rPr>
      </w:pPr>
      <w:r>
        <w:rPr>
          <w:rFonts w:hint="eastAsia" w:ascii="仿宋_GB2312" w:eastAsia="仿宋_GB2312"/>
          <w:sz w:val="32"/>
          <w:szCs w:val="32"/>
        </w:rPr>
        <w:t>“三公经费”控制情况：贯彻落实上级有关精神，严格控制“三公经费”支出，取得了良好效果。2020年度在统计调查工作中节约开支从严把关。</w:t>
      </w:r>
    </w:p>
    <w:p>
      <w:pPr>
        <w:ind w:firstLine="643" w:firstLineChars="200"/>
        <w:rPr>
          <w:rFonts w:hint="eastAsia" w:ascii="楷体_GB2312" w:eastAsia="楷体_GB2312"/>
          <w:b/>
          <w:sz w:val="32"/>
          <w:szCs w:val="32"/>
        </w:rPr>
      </w:pPr>
      <w:r>
        <w:rPr>
          <w:rFonts w:hint="eastAsia" w:ascii="楷体_GB2312" w:eastAsia="楷体_GB2312"/>
          <w:b/>
          <w:sz w:val="32"/>
          <w:szCs w:val="32"/>
        </w:rPr>
        <w:t>（三）部门整体支出情况分析</w:t>
      </w:r>
    </w:p>
    <w:p>
      <w:pPr>
        <w:ind w:firstLine="640" w:firstLineChars="200"/>
        <w:rPr>
          <w:rFonts w:hint="eastAsia" w:ascii="仿宋_GB2312" w:eastAsia="仿宋_GB2312"/>
          <w:sz w:val="32"/>
          <w:szCs w:val="32"/>
        </w:rPr>
      </w:pPr>
      <w:r>
        <w:rPr>
          <w:rFonts w:hint="eastAsia" w:ascii="仿宋" w:hAnsi="仿宋" w:eastAsia="仿宋" w:cs="仿宋"/>
          <w:sz w:val="32"/>
          <w:szCs w:val="32"/>
        </w:rPr>
        <w:t>2020年度财政决算收入资金5915617元，2020年12月全部拨付到位，我单位根据年初预算编制及时制定实施计划组织实施。县统计局严格按照年初预算进行部门整体支出。在支出过程中，严格遵守各项规章制度，严格控制公务接待和公务用车费用的支出。尤其是在统计专项经费支出上，我们力争做到专款专用，按项目实施计划的进度情况进行资金分配，无挪用统计专项经费的现象。实行了先有预算、后有执行、“用钱必问效、无效必问责”的新常态。</w:t>
      </w:r>
    </w:p>
    <w:p>
      <w:pPr>
        <w:ind w:firstLine="640" w:firstLineChars="200"/>
        <w:rPr>
          <w:rFonts w:hint="eastAsia" w:ascii="黑体" w:hAnsi="黑体" w:eastAsia="黑体"/>
          <w:sz w:val="32"/>
          <w:szCs w:val="32"/>
        </w:rPr>
      </w:pPr>
      <w:r>
        <w:rPr>
          <w:rFonts w:hint="eastAsia" w:ascii="黑体" w:hAnsi="黑体" w:eastAsia="黑体"/>
          <w:sz w:val="32"/>
          <w:szCs w:val="32"/>
        </w:rPr>
        <w:t>二、绩效评价工作情况</w:t>
      </w:r>
    </w:p>
    <w:p>
      <w:pPr>
        <w:ind w:firstLine="643" w:firstLineChars="200"/>
        <w:rPr>
          <w:rFonts w:hint="eastAsia" w:ascii="楷体_GB2312" w:eastAsia="楷体_GB2312"/>
          <w:b/>
          <w:sz w:val="32"/>
          <w:szCs w:val="32"/>
        </w:rPr>
      </w:pPr>
      <w:r>
        <w:rPr>
          <w:rFonts w:hint="eastAsia" w:ascii="楷体_GB2312" w:eastAsia="楷体_GB2312"/>
          <w:b/>
          <w:sz w:val="32"/>
          <w:szCs w:val="32"/>
        </w:rPr>
        <w:t>（一）绩效评价目的</w:t>
      </w:r>
    </w:p>
    <w:p>
      <w:pPr>
        <w:ind w:firstLine="640" w:firstLineChars="200"/>
        <w:rPr>
          <w:rFonts w:hint="eastAsia" w:ascii="仿宋_GB2312" w:eastAsia="仿宋_GB2312"/>
          <w:sz w:val="32"/>
          <w:szCs w:val="32"/>
        </w:rPr>
      </w:pPr>
      <w:r>
        <w:rPr>
          <w:rFonts w:hint="eastAsia" w:ascii="仿宋_GB2312" w:eastAsia="仿宋_GB2312"/>
          <w:sz w:val="32"/>
          <w:szCs w:val="32"/>
        </w:rPr>
        <w:t>为进一步规范财政资金管理，牢固树立预算绩效概念，强化部门支出责任，提高财政资金使用效益，根据</w:t>
      </w:r>
      <w:r>
        <w:rPr>
          <w:rFonts w:hint="eastAsia" w:ascii="仿宋" w:hAnsi="仿宋" w:eastAsia="仿宋" w:cs="仿宋"/>
          <w:sz w:val="32"/>
          <w:szCs w:val="32"/>
        </w:rPr>
        <w:t>《南县财政局关于做好2020年度预算绩效自评工作的通知》（南财绩函〔2021〕3号）等文件精神要求</w:t>
      </w:r>
      <w:r>
        <w:rPr>
          <w:rFonts w:hint="eastAsia" w:ascii="仿宋_GB2312" w:eastAsia="仿宋_GB2312"/>
          <w:sz w:val="32"/>
          <w:szCs w:val="32"/>
        </w:rPr>
        <w:t>，在全局开展财政预算绩效评价工作。</w:t>
      </w:r>
    </w:p>
    <w:p>
      <w:pPr>
        <w:ind w:firstLine="643" w:firstLineChars="200"/>
        <w:rPr>
          <w:rFonts w:hint="eastAsia" w:ascii="楷体_GB2312" w:eastAsia="楷体_GB2312"/>
          <w:b/>
          <w:sz w:val="32"/>
          <w:szCs w:val="32"/>
        </w:rPr>
      </w:pPr>
      <w:r>
        <w:rPr>
          <w:rFonts w:hint="eastAsia" w:ascii="楷体_GB2312" w:eastAsia="楷体_GB2312"/>
          <w:b/>
          <w:sz w:val="32"/>
          <w:szCs w:val="32"/>
        </w:rPr>
        <w:t>（二）绩效评价工作过程</w:t>
      </w:r>
    </w:p>
    <w:p>
      <w:pPr>
        <w:ind w:firstLine="640" w:firstLineChars="200"/>
        <w:rPr>
          <w:rFonts w:hint="eastAsia" w:ascii="仿宋_GB2312" w:eastAsia="仿宋_GB2312"/>
          <w:sz w:val="32"/>
          <w:szCs w:val="32"/>
        </w:rPr>
      </w:pPr>
      <w:r>
        <w:rPr>
          <w:rFonts w:hint="eastAsia" w:ascii="仿宋_GB2312" w:eastAsia="仿宋_GB2312"/>
          <w:sz w:val="32"/>
          <w:szCs w:val="32"/>
        </w:rPr>
        <w:t>我局成立了财政预算绩效评价领导小组，并依照全县财政预算绩效考评指标对我局2020度财政预算情况开展了为期一周的自评。通过核实数据、查阅资料、实地查看、归纳汇总等环节对绩效执行情况、资金的来源和使用情况以及绩效目标的实现程度进行了分析评价，并形成了自评报告。</w:t>
      </w:r>
    </w:p>
    <w:p>
      <w:pPr>
        <w:ind w:firstLine="640" w:firstLineChars="200"/>
        <w:rPr>
          <w:rFonts w:hint="eastAsia" w:ascii="黑体" w:hAnsi="黑体" w:eastAsia="黑体"/>
          <w:sz w:val="32"/>
          <w:szCs w:val="32"/>
        </w:rPr>
      </w:pPr>
      <w:r>
        <w:rPr>
          <w:rFonts w:hint="eastAsia" w:ascii="黑体" w:hAnsi="黑体" w:eastAsia="黑体"/>
          <w:sz w:val="32"/>
          <w:szCs w:val="32"/>
        </w:rPr>
        <w:t>三、主要绩效及评价结论</w:t>
      </w:r>
    </w:p>
    <w:p>
      <w:pPr>
        <w:ind w:firstLine="640" w:firstLineChars="200"/>
        <w:rPr>
          <w:rFonts w:hint="eastAsia" w:ascii="仿宋_GB2312" w:eastAsia="仿宋_GB2312"/>
          <w:sz w:val="32"/>
          <w:szCs w:val="32"/>
        </w:rPr>
      </w:pPr>
      <w:r>
        <w:rPr>
          <w:rFonts w:hint="eastAsia" w:ascii="仿宋_GB2312" w:eastAsia="仿宋_GB2312"/>
          <w:sz w:val="32"/>
          <w:szCs w:val="32"/>
        </w:rPr>
        <w:t>根据部门整体支出绩效评价指标确定的内容，经评价组综合评价，南县统计局2020年度整体支出绩效评为“优”，主要体现在以下方面：</w:t>
      </w:r>
    </w:p>
    <w:p>
      <w:pPr>
        <w:ind w:firstLine="643" w:firstLineChars="200"/>
        <w:rPr>
          <w:rFonts w:hint="eastAsia" w:ascii="仿宋_GB2312" w:eastAsia="仿宋_GB2312"/>
          <w:sz w:val="32"/>
          <w:szCs w:val="32"/>
        </w:rPr>
      </w:pPr>
      <w:r>
        <w:rPr>
          <w:rFonts w:hint="eastAsia" w:ascii="仿宋_GB2312" w:eastAsia="仿宋_GB2312"/>
          <w:b/>
          <w:sz w:val="32"/>
          <w:szCs w:val="32"/>
        </w:rPr>
        <w:t>1.加强核算预警制度建设。</w:t>
      </w:r>
      <w:r>
        <w:rPr>
          <w:rFonts w:hint="eastAsia" w:ascii="仿宋_GB2312" w:eastAsia="仿宋_GB2312"/>
          <w:sz w:val="32"/>
          <w:szCs w:val="32"/>
        </w:rPr>
        <w:t>及时掌握核算制度改革动态，深入领会改革精神，提前预判对我县核算指标带来的影响；严格核算，加强对GDP核算相关数据的预判、审核、评估；研究制定全县主要经济指标预警信号发布制度及统计系统主要指标预警信号发布制度，每季度召开相关县直部门核算联席会，分析研判经济指标走势。</w:t>
      </w:r>
    </w:p>
    <w:p>
      <w:pPr>
        <w:ind w:firstLine="643" w:firstLineChars="200"/>
        <w:rPr>
          <w:rFonts w:hint="eastAsia" w:ascii="仿宋_GB2312" w:eastAsia="仿宋_GB2312"/>
          <w:sz w:val="32"/>
          <w:szCs w:val="32"/>
        </w:rPr>
      </w:pPr>
      <w:r>
        <w:rPr>
          <w:rFonts w:hint="eastAsia" w:ascii="仿宋_GB2312" w:eastAsia="仿宋_GB2312"/>
          <w:b/>
          <w:sz w:val="32"/>
          <w:szCs w:val="32"/>
        </w:rPr>
        <w:t>2.扎实抓好第七次全国人口普查。</w:t>
      </w:r>
      <w:r>
        <w:rPr>
          <w:rFonts w:hint="eastAsia" w:ascii="仿宋_GB2312" w:eastAsia="仿宋_GB2312"/>
          <w:sz w:val="32"/>
          <w:szCs w:val="32"/>
        </w:rPr>
        <w:t>2020年是第七次全国人口普查年，高质量、高标准完成好了全年的工作任务。</w:t>
      </w:r>
    </w:p>
    <w:p>
      <w:pPr>
        <w:ind w:firstLine="643" w:firstLineChars="200"/>
        <w:rPr>
          <w:rFonts w:hint="eastAsia" w:ascii="仿宋_GB2312" w:eastAsia="仿宋_GB2312"/>
          <w:sz w:val="32"/>
          <w:szCs w:val="32"/>
        </w:rPr>
      </w:pPr>
      <w:r>
        <w:rPr>
          <w:rFonts w:hint="eastAsia" w:ascii="仿宋_GB2312" w:eastAsia="仿宋_GB2312"/>
          <w:b/>
          <w:sz w:val="32"/>
          <w:szCs w:val="32"/>
        </w:rPr>
        <w:t>3.大力夯实基层基础。</w:t>
      </w:r>
      <w:r>
        <w:rPr>
          <w:rFonts w:hint="eastAsia" w:ascii="仿宋_GB2312" w:eastAsia="仿宋_GB2312"/>
          <w:sz w:val="32"/>
          <w:szCs w:val="32"/>
        </w:rPr>
        <w:t>以实施统计管理体制改革为契机，进一步强化基层基础建设，按照省局提出的乡镇（街道）统计机构“六化”、“三中心”工作要求，积极推行乡镇服务型统计建设。</w:t>
      </w:r>
    </w:p>
    <w:p>
      <w:pPr>
        <w:ind w:firstLine="643" w:firstLineChars="200"/>
        <w:rPr>
          <w:rFonts w:hint="eastAsia" w:ascii="仿宋_GB2312" w:eastAsia="仿宋_GB2312"/>
          <w:sz w:val="32"/>
          <w:szCs w:val="32"/>
        </w:rPr>
      </w:pPr>
      <w:r>
        <w:rPr>
          <w:rFonts w:hint="eastAsia" w:ascii="仿宋_GB2312" w:eastAsia="仿宋_GB2312"/>
          <w:b/>
          <w:sz w:val="32"/>
          <w:szCs w:val="32"/>
        </w:rPr>
        <w:t>4.深入推进统计改革。</w:t>
      </w:r>
      <w:r>
        <w:rPr>
          <w:rFonts w:hint="eastAsia" w:ascii="仿宋_GB2312" w:eastAsia="仿宋_GB2312"/>
          <w:sz w:val="32"/>
          <w:szCs w:val="32"/>
        </w:rPr>
        <w:t>认真开展5000万元及以上投资项目统计联网直报工作，加强对5000万元及以上投资项目的调度和入库管理，确保2020年投资统计数据在反映全县投资实际情况下与上年合理衔接。完善规模以上服务业调查，继续深化服务业统计改革；完善贸易统计数据评估机制，不断优化名录库结构；开展劳资、科技和文化产业统计，加强和改进人口变动调查。</w:t>
      </w:r>
    </w:p>
    <w:p>
      <w:pPr>
        <w:ind w:firstLine="643" w:firstLineChars="200"/>
        <w:rPr>
          <w:rFonts w:hint="eastAsia" w:ascii="仿宋_GB2312" w:eastAsia="仿宋_GB2312"/>
          <w:sz w:val="32"/>
          <w:szCs w:val="32"/>
        </w:rPr>
      </w:pPr>
      <w:r>
        <w:rPr>
          <w:rFonts w:hint="eastAsia" w:ascii="仿宋_GB2312" w:eastAsia="仿宋_GB2312"/>
          <w:b/>
          <w:sz w:val="32"/>
          <w:szCs w:val="32"/>
        </w:rPr>
        <w:t>5.推出统计拳头产品。</w:t>
      </w:r>
      <w:r>
        <w:rPr>
          <w:rFonts w:hint="eastAsia" w:ascii="仿宋_GB2312" w:eastAsia="仿宋_GB2312"/>
          <w:sz w:val="32"/>
          <w:szCs w:val="32"/>
        </w:rPr>
        <w:t>做好《南县国民经济和社会发展统计公报》、《南县经济动态》、《统计资料》、《南县统计年鉴》组稿工作，提高编辑、出版质量和时效。加强数据解读，分析数据异动原因，预测数据变化趋势，实现数据、解读双呈报。</w:t>
      </w:r>
    </w:p>
    <w:p>
      <w:pPr>
        <w:ind w:firstLine="643" w:firstLineChars="200"/>
        <w:rPr>
          <w:rFonts w:hint="eastAsia" w:ascii="仿宋_GB2312" w:eastAsia="仿宋_GB2312"/>
          <w:sz w:val="32"/>
          <w:szCs w:val="32"/>
        </w:rPr>
      </w:pPr>
      <w:r>
        <w:rPr>
          <w:rFonts w:hint="eastAsia" w:ascii="仿宋_GB2312" w:eastAsia="仿宋_GB2312"/>
          <w:b/>
          <w:sz w:val="32"/>
          <w:szCs w:val="32"/>
        </w:rPr>
        <w:t>6.预决算等重要信息公开透明。</w:t>
      </w:r>
      <w:r>
        <w:rPr>
          <w:rFonts w:hint="eastAsia" w:ascii="仿宋_GB2312" w:eastAsia="仿宋_GB2312"/>
          <w:sz w:val="32"/>
          <w:szCs w:val="32"/>
        </w:rPr>
        <w:t>2020年在南县门户网站上公开预决算信息。同时，我们还对“三公经费”的预决算收支情况也在以上网站进行了公示，做到主动接受社会公众的监督评价。</w:t>
      </w:r>
    </w:p>
    <w:p>
      <w:pPr>
        <w:ind w:firstLine="643" w:firstLineChars="200"/>
        <w:rPr>
          <w:rFonts w:hint="eastAsia" w:ascii="仿宋_GB2312" w:eastAsia="仿宋_GB2312"/>
          <w:sz w:val="32"/>
          <w:szCs w:val="32"/>
        </w:rPr>
      </w:pPr>
      <w:r>
        <w:rPr>
          <w:rFonts w:hint="eastAsia" w:ascii="仿宋_GB2312" w:eastAsia="仿宋_GB2312"/>
          <w:b/>
          <w:sz w:val="32"/>
          <w:szCs w:val="32"/>
        </w:rPr>
        <w:t>7.规范资金使用，把好“支出关”。</w:t>
      </w:r>
      <w:r>
        <w:rPr>
          <w:rFonts w:hint="eastAsia" w:ascii="仿宋_GB2312" w:eastAsia="仿宋_GB2312"/>
          <w:sz w:val="32"/>
          <w:szCs w:val="32"/>
        </w:rPr>
        <w:t>我局经费开支按预算执行，基本支出的日常财务管理工作由机关财务实行统一核算和统一管理，做到不铺张浪费，开源节流。2020年度县统计局没有出国出境考察的情况，廉政建设情况良好，努力做到使有限的经费保证机关日常工作的正常运转。</w:t>
      </w:r>
    </w:p>
    <w:p>
      <w:pPr>
        <w:ind w:firstLine="640" w:firstLineChars="200"/>
        <w:rPr>
          <w:rFonts w:hint="eastAsia" w:ascii="黑体" w:hAnsi="黑体" w:eastAsia="黑体"/>
          <w:sz w:val="32"/>
          <w:szCs w:val="32"/>
        </w:rPr>
      </w:pPr>
      <w:r>
        <w:rPr>
          <w:rFonts w:hint="eastAsia" w:ascii="黑体" w:hAnsi="黑体" w:eastAsia="黑体"/>
          <w:sz w:val="32"/>
          <w:szCs w:val="32"/>
        </w:rPr>
        <w:t>四、存在的问题</w:t>
      </w:r>
    </w:p>
    <w:p>
      <w:pPr>
        <w:ind w:firstLine="640" w:firstLineChars="200"/>
        <w:rPr>
          <w:rFonts w:hint="eastAsia" w:ascii="仿宋_GB2312" w:eastAsia="仿宋_GB2312"/>
          <w:sz w:val="32"/>
          <w:szCs w:val="32"/>
        </w:rPr>
      </w:pPr>
      <w:r>
        <w:rPr>
          <w:rFonts w:hint="eastAsia" w:ascii="仿宋_GB2312" w:eastAsia="仿宋_GB2312"/>
          <w:sz w:val="32"/>
          <w:szCs w:val="32"/>
        </w:rPr>
        <w:t>经过自评，我局财政预算方面还存在着相关纪律和流程需要进一步规范、预算执行率有待进一步提高等问题，需要整改。</w:t>
      </w:r>
    </w:p>
    <w:p>
      <w:pPr>
        <w:ind w:firstLine="640" w:firstLineChars="200"/>
        <w:rPr>
          <w:rFonts w:hint="eastAsia" w:ascii="黑体" w:hAnsi="黑体" w:eastAsia="黑体"/>
          <w:sz w:val="32"/>
          <w:szCs w:val="32"/>
        </w:rPr>
      </w:pPr>
      <w:r>
        <w:rPr>
          <w:rFonts w:hint="eastAsia" w:ascii="黑体" w:hAnsi="黑体" w:eastAsia="黑体"/>
          <w:sz w:val="32"/>
          <w:szCs w:val="32"/>
        </w:rPr>
        <w:t>五、改进措施和有关建议</w:t>
      </w:r>
    </w:p>
    <w:p>
      <w:pPr>
        <w:ind w:firstLine="643" w:firstLineChars="200"/>
        <w:rPr>
          <w:rFonts w:hint="eastAsia" w:ascii="仿宋_GB2312" w:eastAsia="仿宋_GB2312"/>
          <w:sz w:val="32"/>
          <w:szCs w:val="32"/>
        </w:rPr>
      </w:pPr>
      <w:r>
        <w:rPr>
          <w:rFonts w:hint="eastAsia" w:ascii="仿宋_GB2312" w:eastAsia="仿宋_GB2312"/>
          <w:b/>
          <w:sz w:val="32"/>
          <w:szCs w:val="32"/>
        </w:rPr>
        <w:t>1、细化预算编制工作，认真做好预算的编制。</w:t>
      </w:r>
      <w:r>
        <w:rPr>
          <w:rFonts w:hint="eastAsia" w:ascii="仿宋_GB2312" w:eastAsia="仿宋_GB2312"/>
          <w:sz w:val="32"/>
          <w:szCs w:val="32"/>
        </w:rPr>
        <w:t>进一步加强内部机构的预算管理意识，严格按照预算编制的相关制度和要求，本着“勤俭节约、保障运转”的原则进行预算的编制；编制范围尽可能的全面、不漏项，进一步提高预算编制的科学性、合理性、严谨性和可控性。</w:t>
      </w:r>
    </w:p>
    <w:p>
      <w:pPr>
        <w:ind w:firstLine="640" w:firstLineChars="200"/>
        <w:rPr>
          <w:rFonts w:hint="eastAsia" w:ascii="仿宋_GB2312" w:eastAsia="仿宋_GB2312"/>
          <w:sz w:val="32"/>
          <w:szCs w:val="32"/>
        </w:rPr>
      </w:pPr>
      <w:r>
        <w:rPr>
          <w:rFonts w:hint="eastAsia" w:ascii="仿宋_GB2312" w:eastAsia="仿宋_GB2312"/>
          <w:sz w:val="32"/>
          <w:szCs w:val="32"/>
        </w:rPr>
        <w:t>2、在日常预算管理过程中，进一步加强预算支出的审核、跟踪及预算执行情况分析。</w:t>
      </w:r>
    </w:p>
    <w:p>
      <w:pPr>
        <w:ind w:firstLine="640" w:firstLineChars="200"/>
        <w:rPr>
          <w:rFonts w:hint="eastAsia" w:ascii="黑体" w:hAnsi="黑体" w:eastAsia="黑体"/>
          <w:sz w:val="32"/>
          <w:szCs w:val="32"/>
        </w:rPr>
      </w:pPr>
      <w:r>
        <w:rPr>
          <w:rFonts w:hint="eastAsia" w:ascii="黑体" w:hAnsi="黑体" w:eastAsia="黑体"/>
          <w:sz w:val="32"/>
          <w:szCs w:val="32"/>
        </w:rPr>
        <w:t>六、其他需要说明的问题</w:t>
      </w:r>
    </w:p>
    <w:p>
      <w:pPr>
        <w:ind w:firstLine="640" w:firstLineChars="200"/>
        <w:rPr>
          <w:rFonts w:hint="eastAsia" w:ascii="仿宋_GB2312" w:eastAsia="仿宋_GB2312"/>
          <w:sz w:val="32"/>
          <w:szCs w:val="32"/>
        </w:rPr>
      </w:pPr>
      <w:r>
        <w:rPr>
          <w:rFonts w:hint="eastAsia" w:ascii="仿宋_GB2312" w:eastAsia="仿宋_GB2312"/>
          <w:sz w:val="32"/>
          <w:szCs w:val="32"/>
        </w:rPr>
        <w:t>无。</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5440" w:firstLineChars="1700"/>
        <w:rPr>
          <w:rFonts w:hint="eastAsia" w:ascii="仿宋_GB2312" w:eastAsia="仿宋_GB2312"/>
          <w:sz w:val="32"/>
          <w:szCs w:val="32"/>
        </w:rPr>
      </w:pPr>
      <w:r>
        <w:rPr>
          <w:rFonts w:hint="eastAsia" w:ascii="仿宋_GB2312" w:eastAsia="仿宋_GB2312"/>
          <w:sz w:val="32"/>
          <w:szCs w:val="32"/>
        </w:rPr>
        <w:t>南县统计局</w:t>
      </w:r>
    </w:p>
    <w:p>
      <w:pPr>
        <w:ind w:firstLine="5440" w:firstLineChars="1700"/>
        <w:rPr>
          <w:rFonts w:hint="eastAsia" w:ascii="仿宋_GB2312" w:eastAsia="仿宋_GB2312"/>
          <w:sz w:val="32"/>
          <w:szCs w:val="32"/>
        </w:rPr>
      </w:pPr>
      <w:r>
        <w:rPr>
          <w:rFonts w:hint="eastAsia" w:ascii="仿宋_GB2312" w:eastAsia="仿宋_GB2312"/>
          <w:sz w:val="32"/>
          <w:szCs w:val="32"/>
        </w:rPr>
        <w:t>2021年4月</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spacing w:line="560" w:lineRule="exact"/>
        <w:ind w:firstLine="560"/>
        <w:rPr>
          <w:rFonts w:ascii="黑体" w:hAnsi="黑体" w:eastAsia="黑体"/>
          <w:color w:val="000000"/>
          <w:sz w:val="28"/>
          <w:szCs w:val="28"/>
        </w:rPr>
      </w:pPr>
      <w:r>
        <w:rPr>
          <w:rFonts w:hint="eastAsia" w:ascii="黑体" w:hAnsi="黑体" w:eastAsia="黑体"/>
          <w:color w:val="000000"/>
          <w:sz w:val="28"/>
          <w:szCs w:val="28"/>
        </w:rPr>
        <w:t>附件1</w:t>
      </w:r>
    </w:p>
    <w:p>
      <w:pPr>
        <w:ind w:firstLine="720"/>
        <w:jc w:val="center"/>
        <w:rPr>
          <w:rFonts w:ascii="黑体" w:hAnsi="黑体" w:eastAsia="黑体"/>
          <w:color w:val="000000"/>
          <w:sz w:val="36"/>
          <w:szCs w:val="36"/>
        </w:rPr>
      </w:pPr>
      <w:r>
        <w:rPr>
          <w:rFonts w:hint="eastAsia" w:ascii="黑体" w:hAnsi="黑体" w:eastAsia="黑体"/>
          <w:color w:val="000000"/>
          <w:sz w:val="36"/>
          <w:szCs w:val="36"/>
        </w:rPr>
        <w:t>2020年部门整体支出绩效自评指标计分表</w:t>
      </w:r>
    </w:p>
    <w:p>
      <w:pPr>
        <w:spacing w:line="300" w:lineRule="exact"/>
        <w:ind w:firstLine="640"/>
        <w:rPr>
          <w:rFonts w:ascii="黑体" w:hAnsi="黑体" w:eastAsia="黑体"/>
          <w:color w:val="000000"/>
        </w:rPr>
      </w:pPr>
    </w:p>
    <w:tbl>
      <w:tblPr>
        <w:tblStyle w:val="3"/>
        <w:tblW w:w="9992" w:type="dxa"/>
        <w:jc w:val="center"/>
        <w:tblLayout w:type="fixed"/>
        <w:tblCellMar>
          <w:top w:w="0" w:type="dxa"/>
          <w:left w:w="0" w:type="dxa"/>
          <w:bottom w:w="0" w:type="dxa"/>
          <w:right w:w="0" w:type="dxa"/>
        </w:tblCellMar>
      </w:tblPr>
      <w:tblGrid>
        <w:gridCol w:w="828"/>
        <w:gridCol w:w="784"/>
        <w:gridCol w:w="848"/>
        <w:gridCol w:w="684"/>
        <w:gridCol w:w="2476"/>
        <w:gridCol w:w="4372"/>
      </w:tblGrid>
      <w:tr>
        <w:tblPrEx>
          <w:tblCellMar>
            <w:top w:w="0" w:type="dxa"/>
            <w:left w:w="0" w:type="dxa"/>
            <w:bottom w:w="0" w:type="dxa"/>
            <w:right w:w="0" w:type="dxa"/>
          </w:tblCellMar>
        </w:tblPrEx>
        <w:trPr>
          <w:trHeight w:val="853" w:hRule="atLeast"/>
          <w:jc w:val="center"/>
        </w:trPr>
        <w:tc>
          <w:tcPr>
            <w:tcW w:w="8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黑体" w:hAnsi="黑体" w:eastAsia="黑体"/>
                <w:color w:val="000000"/>
                <w:lang w:eastAsia="zh-CN"/>
              </w:rPr>
            </w:pPr>
            <w:r>
              <w:rPr>
                <w:rFonts w:hint="eastAsia" w:ascii="黑体" w:hAnsi="黑体" w:eastAsia="黑体"/>
                <w:color w:val="000000"/>
              </w:rPr>
              <w:t>一级</w:t>
            </w:r>
          </w:p>
          <w:p>
            <w:pPr>
              <w:spacing w:line="240" w:lineRule="exact"/>
              <w:jc w:val="center"/>
              <w:rPr>
                <w:rFonts w:ascii="黑体" w:hAnsi="黑体" w:eastAsia="黑体"/>
                <w:color w:val="000000"/>
              </w:rPr>
            </w:pPr>
            <w:r>
              <w:rPr>
                <w:rFonts w:hint="eastAsia" w:ascii="黑体" w:hAnsi="黑体" w:eastAsia="黑体"/>
                <w:color w:val="000000"/>
              </w:rPr>
              <w:t>指标</w:t>
            </w:r>
          </w:p>
        </w:tc>
        <w:tc>
          <w:tcPr>
            <w:tcW w:w="7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二级</w:t>
            </w:r>
          </w:p>
          <w:p>
            <w:pPr>
              <w:spacing w:line="240" w:lineRule="exact"/>
              <w:jc w:val="center"/>
              <w:rPr>
                <w:rFonts w:ascii="黑体" w:hAnsi="黑体" w:eastAsia="黑体"/>
                <w:color w:val="000000"/>
              </w:rPr>
            </w:pPr>
            <w:r>
              <w:rPr>
                <w:rFonts w:hint="eastAsia" w:ascii="黑体" w:hAnsi="黑体" w:eastAsia="黑体"/>
                <w:color w:val="000000"/>
              </w:rPr>
              <w:t>指标</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三级  指标</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自评分</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投 入</w:t>
            </w:r>
          </w:p>
          <w:p>
            <w:pPr>
              <w:spacing w:line="240" w:lineRule="exact"/>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olor w:val="000000"/>
                <w:sz w:val="18"/>
                <w:szCs w:val="18"/>
                <w:lang w:eastAsia="zh-CN"/>
              </w:rPr>
            </w:pPr>
            <w:r>
              <w:rPr>
                <w:rFonts w:hint="eastAsia" w:ascii="宋体" w:hAnsi="宋体"/>
                <w:color w:val="000000"/>
                <w:sz w:val="18"/>
                <w:szCs w:val="18"/>
              </w:rPr>
              <w:t>目标</w:t>
            </w:r>
          </w:p>
          <w:p>
            <w:pPr>
              <w:spacing w:line="240" w:lineRule="exact"/>
              <w:jc w:val="center"/>
              <w:rPr>
                <w:rFonts w:ascii="宋体" w:hAnsi="宋体"/>
                <w:color w:val="000000"/>
                <w:sz w:val="18"/>
                <w:szCs w:val="18"/>
              </w:rPr>
            </w:pPr>
            <w:r>
              <w:rPr>
                <w:rFonts w:hint="eastAsia" w:ascii="宋体" w:hAnsi="宋体"/>
                <w:color w:val="000000"/>
                <w:sz w:val="18"/>
                <w:szCs w:val="18"/>
              </w:rPr>
              <w:t>设定</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000000"/>
                <w:sz w:val="18"/>
                <w:szCs w:val="18"/>
              </w:rPr>
            </w:pPr>
            <w:r>
              <w:rPr>
                <w:rFonts w:hint="eastAsia" w:ascii="宋体" w:hAnsi="宋体"/>
                <w:color w:val="000000"/>
                <w:sz w:val="18"/>
                <w:szCs w:val="18"/>
              </w:rPr>
              <w:t>绩效目标合理性</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000000"/>
                <w:sz w:val="18"/>
                <w:szCs w:val="18"/>
              </w:rPr>
            </w:pPr>
            <w:r>
              <w:rPr>
                <w:rFonts w:hint="eastAsia" w:ascii="宋体" w:hAnsi="宋体"/>
                <w:color w:val="000000"/>
                <w:sz w:val="18"/>
                <w:szCs w:val="18"/>
              </w:rPr>
              <w:t>绩效指标明确性</w:t>
            </w:r>
          </w:p>
          <w:p>
            <w:pPr>
              <w:spacing w:line="240" w:lineRule="exact"/>
              <w:rPr>
                <w:rFonts w:ascii="宋体" w:hAnsi="宋体"/>
                <w:color w:val="000000"/>
                <w:sz w:val="18"/>
                <w:szCs w:val="18"/>
              </w:rPr>
            </w:pPr>
            <w:r>
              <w:rPr>
                <w:rFonts w:hint="eastAsia" w:ascii="宋体" w:hAnsi="宋体"/>
                <w:color w:val="000000"/>
                <w:sz w:val="18"/>
                <w:szCs w:val="18"/>
              </w:rPr>
              <w:t>（3分）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3</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olor w:val="000000"/>
                <w:sz w:val="18"/>
                <w:szCs w:val="18"/>
                <w:lang w:eastAsia="zh-CN"/>
              </w:rPr>
            </w:pPr>
            <w:r>
              <w:rPr>
                <w:rFonts w:hint="eastAsia" w:ascii="宋体" w:hAnsi="宋体"/>
                <w:color w:val="000000"/>
                <w:sz w:val="18"/>
                <w:szCs w:val="18"/>
              </w:rPr>
              <w:t>预算</w:t>
            </w:r>
          </w:p>
          <w:p>
            <w:pPr>
              <w:spacing w:line="240" w:lineRule="exact"/>
              <w:jc w:val="center"/>
              <w:rPr>
                <w:rFonts w:ascii="宋体" w:hAnsi="宋体"/>
                <w:color w:val="000000"/>
                <w:sz w:val="18"/>
                <w:szCs w:val="18"/>
              </w:rPr>
            </w:pPr>
            <w:r>
              <w:rPr>
                <w:rFonts w:hint="eastAsia" w:ascii="宋体" w:hAnsi="宋体"/>
                <w:color w:val="000000"/>
                <w:sz w:val="18"/>
                <w:szCs w:val="18"/>
              </w:rPr>
              <w:t>配置</w:t>
            </w:r>
          </w:p>
          <w:p>
            <w:pPr>
              <w:spacing w:line="240" w:lineRule="exact"/>
              <w:jc w:val="center"/>
              <w:rPr>
                <w:rFonts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000000"/>
                <w:sz w:val="18"/>
                <w:szCs w:val="18"/>
              </w:rPr>
            </w:pPr>
            <w:r>
              <w:rPr>
                <w:rFonts w:hint="eastAsia" w:ascii="宋体" w:hAnsi="宋体"/>
                <w:color w:val="000000"/>
                <w:sz w:val="18"/>
                <w:szCs w:val="18"/>
              </w:rPr>
              <w:t>在职人员控制率</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“三公</w:t>
            </w:r>
          </w:p>
          <w:p>
            <w:pPr>
              <w:spacing w:line="240" w:lineRule="exact"/>
              <w:jc w:val="center"/>
              <w:rPr>
                <w:rFonts w:ascii="宋体" w:hAnsi="宋体"/>
                <w:color w:val="000000"/>
                <w:sz w:val="18"/>
                <w:szCs w:val="18"/>
              </w:rPr>
            </w:pPr>
            <w:r>
              <w:rPr>
                <w:rFonts w:hint="eastAsia" w:ascii="宋体" w:hAnsi="宋体"/>
                <w:color w:val="000000"/>
                <w:sz w:val="18"/>
                <w:szCs w:val="18"/>
              </w:rPr>
              <w:t>经费”</w:t>
            </w:r>
          </w:p>
          <w:p>
            <w:pPr>
              <w:spacing w:line="240" w:lineRule="exact"/>
              <w:jc w:val="center"/>
              <w:rPr>
                <w:rFonts w:ascii="宋体" w:hAnsi="宋体"/>
                <w:color w:val="000000"/>
                <w:sz w:val="18"/>
                <w:szCs w:val="18"/>
              </w:rPr>
            </w:pPr>
            <w:r>
              <w:rPr>
                <w:rFonts w:hint="eastAsia" w:ascii="宋体" w:hAnsi="宋体"/>
                <w:color w:val="000000"/>
                <w:sz w:val="18"/>
                <w:szCs w:val="18"/>
              </w:rPr>
              <w:t>变动率</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重点支出安排率</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过  程（</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olor w:val="000000"/>
                <w:sz w:val="18"/>
                <w:szCs w:val="18"/>
                <w:lang w:eastAsia="zh-CN"/>
              </w:rPr>
            </w:pPr>
            <w:r>
              <w:rPr>
                <w:rFonts w:hint="eastAsia" w:ascii="宋体" w:hAnsi="宋体"/>
                <w:color w:val="000000"/>
                <w:sz w:val="18"/>
                <w:szCs w:val="18"/>
              </w:rPr>
              <w:t>预算</w:t>
            </w:r>
          </w:p>
          <w:p>
            <w:pPr>
              <w:spacing w:line="240" w:lineRule="exact"/>
              <w:jc w:val="center"/>
              <w:rPr>
                <w:rFonts w:ascii="宋体" w:hAnsi="宋体"/>
                <w:color w:val="000000"/>
                <w:sz w:val="18"/>
                <w:szCs w:val="18"/>
              </w:rPr>
            </w:pPr>
            <w:r>
              <w:rPr>
                <w:rFonts w:hint="eastAsia" w:ascii="宋体" w:hAnsi="宋体"/>
                <w:color w:val="000000"/>
                <w:sz w:val="18"/>
                <w:szCs w:val="18"/>
              </w:rPr>
              <w:t>执行</w:t>
            </w:r>
          </w:p>
          <w:p>
            <w:pPr>
              <w:spacing w:line="240" w:lineRule="exact"/>
              <w:jc w:val="center"/>
              <w:rPr>
                <w:rFonts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预算</w:t>
            </w:r>
          </w:p>
          <w:p>
            <w:pPr>
              <w:spacing w:line="240" w:lineRule="exact"/>
              <w:jc w:val="center"/>
              <w:rPr>
                <w:rFonts w:ascii="宋体" w:hAnsi="宋体"/>
                <w:color w:val="000000"/>
                <w:sz w:val="18"/>
                <w:szCs w:val="18"/>
              </w:rPr>
            </w:pPr>
            <w:r>
              <w:rPr>
                <w:rFonts w:hint="eastAsia" w:ascii="宋体" w:hAnsi="宋体"/>
                <w:color w:val="000000"/>
                <w:sz w:val="18"/>
                <w:szCs w:val="18"/>
              </w:rPr>
              <w:t>完成率</w:t>
            </w:r>
          </w:p>
          <w:p>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预算</w:t>
            </w:r>
          </w:p>
          <w:p>
            <w:pPr>
              <w:spacing w:line="240" w:lineRule="exact"/>
              <w:jc w:val="center"/>
              <w:rPr>
                <w:rFonts w:ascii="宋体" w:hAnsi="宋体"/>
                <w:color w:val="000000"/>
                <w:sz w:val="18"/>
                <w:szCs w:val="18"/>
              </w:rPr>
            </w:pPr>
            <w:r>
              <w:rPr>
                <w:rFonts w:hint="eastAsia" w:ascii="宋体" w:hAnsi="宋体"/>
                <w:color w:val="000000"/>
                <w:sz w:val="18"/>
                <w:szCs w:val="18"/>
              </w:rPr>
              <w:t>调整率</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支付</w:t>
            </w:r>
          </w:p>
          <w:p>
            <w:pPr>
              <w:spacing w:line="240" w:lineRule="exact"/>
              <w:jc w:val="center"/>
              <w:rPr>
                <w:rFonts w:ascii="宋体" w:hAnsi="宋体"/>
                <w:color w:val="000000"/>
                <w:sz w:val="18"/>
                <w:szCs w:val="18"/>
              </w:rPr>
            </w:pPr>
            <w:r>
              <w:rPr>
                <w:rFonts w:hint="eastAsia" w:ascii="宋体" w:hAnsi="宋体"/>
                <w:color w:val="000000"/>
                <w:sz w:val="18"/>
                <w:szCs w:val="18"/>
              </w:rPr>
              <w:t>进度率</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结转结余控制率</w:t>
            </w:r>
          </w:p>
          <w:p>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公用经费控制率</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“三公经费”控制率（2分）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政府采购执行率</w:t>
            </w:r>
          </w:p>
          <w:p>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预算</w:t>
            </w:r>
          </w:p>
          <w:p>
            <w:pPr>
              <w:spacing w:line="240" w:lineRule="exact"/>
              <w:jc w:val="center"/>
              <w:rPr>
                <w:rFonts w:ascii="仿宋_GB2312" w:hAnsi="宋体"/>
                <w:color w:val="000000"/>
              </w:rPr>
            </w:pPr>
            <w:r>
              <w:rPr>
                <w:rFonts w:hint="eastAsia" w:ascii="仿宋_GB2312" w:hAnsi="宋体"/>
                <w:color w:val="000000"/>
              </w:rPr>
              <w:t>管理</w:t>
            </w:r>
          </w:p>
          <w:p>
            <w:pPr>
              <w:spacing w:line="240" w:lineRule="exact"/>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资金使用合规性</w:t>
            </w:r>
          </w:p>
          <w:p>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预决算信息公开性</w:t>
            </w:r>
          </w:p>
          <w:p>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基础信息完善性</w:t>
            </w:r>
          </w:p>
          <w:p>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restart"/>
            <w:tcBorders>
              <w:top w:val="nil"/>
              <w:left w:val="nil"/>
              <w:bottom w:val="nil"/>
              <w:right w:val="single" w:color="auto" w:sz="4" w:space="0"/>
            </w:tcBorders>
            <w:tcMar>
              <w:top w:w="10" w:type="dxa"/>
              <w:left w:w="10" w:type="dxa"/>
              <w:bottom w:w="0" w:type="dxa"/>
              <w:right w:w="10" w:type="dxa"/>
            </w:tcMar>
            <w:vAlign w:val="center"/>
          </w:tcPr>
          <w:p>
            <w:pPr>
              <w:spacing w:line="240" w:lineRule="exact"/>
              <w:jc w:val="center"/>
              <w:rPr>
                <w:rFonts w:hint="eastAsia" w:ascii="仿宋_GB2312" w:hAnsi="宋体" w:eastAsia="宋体"/>
                <w:color w:val="000000"/>
                <w:lang w:eastAsia="zh-CN"/>
              </w:rPr>
            </w:pPr>
            <w:r>
              <w:rPr>
                <w:rFonts w:hint="eastAsia" w:ascii="仿宋_GB2312" w:hAnsi="宋体"/>
                <w:color w:val="000000"/>
              </w:rPr>
              <w:t>资产</w:t>
            </w:r>
          </w:p>
          <w:p>
            <w:pPr>
              <w:spacing w:line="240" w:lineRule="exact"/>
              <w:jc w:val="center"/>
              <w:rPr>
                <w:rFonts w:ascii="仿宋_GB2312" w:hAnsi="宋体"/>
                <w:color w:val="000000"/>
              </w:rPr>
            </w:pPr>
            <w:r>
              <w:rPr>
                <w:rFonts w:hint="eastAsia" w:ascii="仿宋_GB2312" w:hAnsi="宋体"/>
                <w:color w:val="000000"/>
              </w:rPr>
              <w:t>管理</w:t>
            </w:r>
          </w:p>
          <w:p>
            <w:pPr>
              <w:spacing w:line="240" w:lineRule="exact"/>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资产管理安全性</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固定资产利用率</w:t>
            </w:r>
          </w:p>
          <w:p>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产  出（</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仿宋_GB2312" w:hAnsi="宋体" w:eastAsia="宋体"/>
                <w:color w:val="000000"/>
                <w:sz w:val="18"/>
                <w:szCs w:val="18"/>
                <w:lang w:eastAsia="zh-CN"/>
              </w:rPr>
            </w:pPr>
            <w:r>
              <w:rPr>
                <w:rFonts w:hint="eastAsia" w:ascii="仿宋_GB2312" w:hAnsi="宋体"/>
                <w:color w:val="000000"/>
                <w:sz w:val="18"/>
                <w:szCs w:val="18"/>
              </w:rPr>
              <w:t>职责</w:t>
            </w:r>
          </w:p>
          <w:p>
            <w:pPr>
              <w:spacing w:line="240" w:lineRule="exact"/>
              <w:jc w:val="center"/>
              <w:rPr>
                <w:rFonts w:ascii="仿宋_GB2312" w:hAnsi="宋体"/>
                <w:color w:val="000000"/>
                <w:sz w:val="18"/>
                <w:szCs w:val="18"/>
              </w:rPr>
            </w:pPr>
            <w:r>
              <w:rPr>
                <w:rFonts w:hint="eastAsia" w:ascii="仿宋_GB2312" w:hAnsi="宋体"/>
                <w:color w:val="000000"/>
                <w:sz w:val="18"/>
                <w:szCs w:val="18"/>
              </w:rPr>
              <w:t>履行</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实际</w:t>
            </w:r>
          </w:p>
          <w:p>
            <w:pPr>
              <w:spacing w:line="240" w:lineRule="exact"/>
              <w:jc w:val="center"/>
              <w:rPr>
                <w:rFonts w:ascii="宋体" w:hAnsi="宋体"/>
                <w:color w:val="000000"/>
                <w:sz w:val="18"/>
                <w:szCs w:val="18"/>
              </w:rPr>
            </w:pPr>
            <w:r>
              <w:rPr>
                <w:rFonts w:hint="eastAsia" w:ascii="宋体" w:hAnsi="宋体"/>
                <w:color w:val="000000"/>
                <w:sz w:val="18"/>
                <w:szCs w:val="18"/>
              </w:rPr>
              <w:t>完成率</w:t>
            </w:r>
          </w:p>
          <w:p>
            <w:pPr>
              <w:spacing w:line="240" w:lineRule="exact"/>
              <w:jc w:val="center"/>
              <w:rPr>
                <w:rFonts w:ascii="宋体" w:hAnsi="宋体"/>
                <w:color w:val="000000"/>
                <w:sz w:val="18"/>
                <w:szCs w:val="18"/>
              </w:rPr>
            </w:pPr>
            <w:r>
              <w:rPr>
                <w:rFonts w:hint="eastAsia" w:ascii="宋体" w:hAnsi="宋体"/>
                <w:color w:val="000000"/>
                <w:sz w:val="18"/>
                <w:szCs w:val="18"/>
              </w:rPr>
              <w:t>（8分）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6</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完成</w:t>
            </w:r>
          </w:p>
          <w:p>
            <w:pPr>
              <w:spacing w:line="240" w:lineRule="exact"/>
              <w:jc w:val="center"/>
              <w:rPr>
                <w:rFonts w:ascii="宋体" w:hAnsi="宋体"/>
                <w:color w:val="000000"/>
                <w:sz w:val="18"/>
                <w:szCs w:val="18"/>
              </w:rPr>
            </w:pPr>
            <w:r>
              <w:rPr>
                <w:rFonts w:hint="eastAsia" w:ascii="宋体" w:hAnsi="宋体"/>
                <w:color w:val="000000"/>
                <w:sz w:val="18"/>
                <w:szCs w:val="18"/>
              </w:rPr>
              <w:t>及时率</w:t>
            </w:r>
          </w:p>
          <w:p>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完成及时率=（及时完成实际工作数/计划工作数）×100%。1-4季度各得1分</w:t>
            </w: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质量</w:t>
            </w:r>
          </w:p>
          <w:p>
            <w:pPr>
              <w:spacing w:line="240" w:lineRule="exact"/>
              <w:jc w:val="center"/>
              <w:rPr>
                <w:rFonts w:ascii="宋体" w:hAnsi="宋体"/>
                <w:color w:val="000000"/>
                <w:sz w:val="18"/>
                <w:szCs w:val="18"/>
              </w:rPr>
            </w:pPr>
            <w:r>
              <w:rPr>
                <w:rFonts w:hint="eastAsia" w:ascii="宋体" w:hAnsi="宋体"/>
                <w:color w:val="000000"/>
                <w:sz w:val="18"/>
                <w:szCs w:val="18"/>
              </w:rPr>
              <w:t>达标率</w:t>
            </w:r>
          </w:p>
          <w:p>
            <w:pPr>
              <w:spacing w:line="240" w:lineRule="exact"/>
              <w:jc w:val="center"/>
              <w:rPr>
                <w:rFonts w:ascii="宋体" w:hAnsi="宋体"/>
                <w:color w:val="000000"/>
                <w:sz w:val="18"/>
                <w:szCs w:val="18"/>
              </w:rPr>
            </w:pPr>
            <w:r>
              <w:rPr>
                <w:rFonts w:hint="eastAsia" w:ascii="宋体" w:hAnsi="宋体"/>
                <w:color w:val="000000"/>
                <w:sz w:val="18"/>
                <w:szCs w:val="18"/>
              </w:rPr>
              <w:t>（8分）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6</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重点工作办结率</w:t>
            </w:r>
          </w:p>
          <w:p>
            <w:pPr>
              <w:spacing w:line="240" w:lineRule="exact"/>
              <w:jc w:val="center"/>
              <w:rPr>
                <w:rFonts w:ascii="宋体" w:hAnsi="宋体"/>
                <w:color w:val="000000"/>
                <w:sz w:val="18"/>
                <w:szCs w:val="18"/>
              </w:rPr>
            </w:pPr>
            <w:r>
              <w:rPr>
                <w:rFonts w:hint="eastAsia" w:ascii="宋体" w:hAnsi="宋体"/>
                <w:color w:val="000000"/>
                <w:sz w:val="18"/>
                <w:szCs w:val="18"/>
              </w:rPr>
              <w:t>（10分）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10</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效  果（</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仿宋_GB2312" w:hAnsi="宋体" w:eastAsia="宋体"/>
                <w:color w:val="000000"/>
                <w:sz w:val="18"/>
                <w:szCs w:val="18"/>
                <w:lang w:eastAsia="zh-CN"/>
              </w:rPr>
            </w:pPr>
            <w:r>
              <w:rPr>
                <w:rFonts w:hint="eastAsia" w:ascii="仿宋_GB2312" w:hAnsi="宋体"/>
                <w:color w:val="000000"/>
                <w:sz w:val="18"/>
                <w:szCs w:val="18"/>
              </w:rPr>
              <w:t>履职</w:t>
            </w:r>
          </w:p>
          <w:p>
            <w:pPr>
              <w:spacing w:line="240" w:lineRule="exact"/>
              <w:jc w:val="center"/>
              <w:rPr>
                <w:rFonts w:ascii="仿宋_GB2312" w:hAnsi="宋体"/>
                <w:color w:val="000000"/>
                <w:sz w:val="18"/>
                <w:szCs w:val="18"/>
              </w:rPr>
            </w:pPr>
            <w:r>
              <w:rPr>
                <w:rFonts w:hint="eastAsia" w:ascii="仿宋_GB2312" w:hAnsi="宋体"/>
                <w:color w:val="000000"/>
                <w:sz w:val="18"/>
                <w:szCs w:val="18"/>
              </w:rPr>
              <w:t>效益</w:t>
            </w:r>
          </w:p>
          <w:p>
            <w:pPr>
              <w:spacing w:line="240" w:lineRule="exact"/>
              <w:jc w:val="center"/>
              <w:rPr>
                <w:rFonts w:ascii="仿宋_GB2312" w:hAnsi="宋体"/>
                <w:color w:val="000000"/>
                <w:sz w:val="18"/>
                <w:szCs w:val="18"/>
              </w:rPr>
            </w:pPr>
            <w:r>
              <w:rPr>
                <w:rFonts w:hint="eastAsia" w:ascii="仿宋_GB2312" w:hAnsi="宋体"/>
                <w:color w:val="000000"/>
                <w:sz w:val="18"/>
                <w:szCs w:val="18"/>
              </w:rPr>
              <w:t>（</w:t>
            </w:r>
            <w:r>
              <w:rPr>
                <w:rFonts w:hint="eastAsia" w:ascii="仿宋_GB2312" w:hAnsi="宋体" w:eastAsia="仿宋_GB2312"/>
                <w:color w:val="000000"/>
                <w:sz w:val="18"/>
                <w:szCs w:val="18"/>
              </w:rPr>
              <w:t>20</w:t>
            </w:r>
            <w:r>
              <w:rPr>
                <w:rFonts w:hint="eastAsia" w:ascii="宋体" w:hAnsi="宋体"/>
                <w:color w:val="000000"/>
                <w:sz w:val="18"/>
                <w:szCs w:val="18"/>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经济效益</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社会效益</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r>
      <w:tr>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生态效益</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社会公众或服务对象满意度（5分）</w:t>
            </w:r>
          </w:p>
        </w:tc>
        <w:tc>
          <w:tcPr>
            <w:tcW w:w="6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kern w:val="0"/>
                <w:sz w:val="18"/>
                <w:szCs w:val="18"/>
              </w:rPr>
              <w:t>按收集到的服务对象的满意率计算得分（5分）</w:t>
            </w:r>
          </w:p>
        </w:tc>
      </w:tr>
    </w:tbl>
    <w:p>
      <w:pPr>
        <w:shd w:val="clear" w:color="auto" w:fill="FFFFFF"/>
        <w:spacing w:line="580" w:lineRule="exact"/>
        <w:ind w:firstLine="640"/>
        <w:rPr>
          <w:rFonts w:ascii="仿宋_GB2312" w:eastAsia="仿宋_GB2312"/>
          <w:color w:val="000000"/>
        </w:rPr>
      </w:pPr>
    </w:p>
    <w:p/>
    <w:p>
      <w:pPr>
        <w:rPr>
          <w:rFonts w:hint="eastAsia" w:ascii="仿宋_GB2312" w:eastAsia="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lkOTI2ODMwMmY0ZjcwYjdlODVhMTcwMmMyMzJlOTMifQ=="/>
  </w:docVars>
  <w:rsids>
    <w:rsidRoot w:val="00AF1457"/>
    <w:rsid w:val="000451B2"/>
    <w:rsid w:val="0016381F"/>
    <w:rsid w:val="002E731D"/>
    <w:rsid w:val="00547E21"/>
    <w:rsid w:val="0061501B"/>
    <w:rsid w:val="00954283"/>
    <w:rsid w:val="009B69B4"/>
    <w:rsid w:val="00AF1457"/>
    <w:rsid w:val="00CD3530"/>
    <w:rsid w:val="00DD01C4"/>
    <w:rsid w:val="00E26B98"/>
    <w:rsid w:val="00E35A20"/>
    <w:rsid w:val="00EC352C"/>
    <w:rsid w:val="00EC3546"/>
    <w:rsid w:val="00FF212D"/>
    <w:rsid w:val="0FE81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363AB-4F64-441B-AB6F-6A89E82926E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1874</Words>
  <Characters>2014</Characters>
  <Lines>14</Lines>
  <Paragraphs>4</Paragraphs>
  <TotalTime>0</TotalTime>
  <ScaleCrop>false</ScaleCrop>
  <LinksUpToDate>false</LinksUpToDate>
  <CharactersWithSpaces>2014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2021-04-20T06:42:00Z</dcterms:created>
  <dc:creator>Administrator</dc:creator>
  <cp:lastModifiedBy>test</cp:lastModifiedBy>
  <dcterms:modified xsi:type="dcterms:W3CDTF">2022-06-02T03:48:44Z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83BAC5DABC67435E8291D703E66C01C0</vt:lpwstr>
  </property>
</Properties>
</file>