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中共南县县委巡察工作领导小组办公室</w:t>
      </w:r>
    </w:p>
    <w:p>
      <w:pPr>
        <w:spacing w:line="600" w:lineRule="exact"/>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2020年度预算绩效自评工作报告</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 xml:space="preserve">    按照《中共湖南省委办公厅 湖南省人民政府办公厅关于全面实施预算绩效管理的实施意见》（湘办发〔2019〕10号）和《南县财政局关于做好2020年度预算绩效自评工作的通知》（南财绩函〔2021〕3号）等文件精神要求，为进一步规范财政资金管理，牢固树立预算绩效理念，切实提高财政资金使用效益，我单位成立了预算绩效自评工作小组，认真开展对2020年度县财政预算批复资金使用情况自查考评，现将有关情况报告如下：</w:t>
      </w:r>
    </w:p>
    <w:p>
      <w:pPr>
        <w:spacing w:line="600" w:lineRule="exact"/>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一、基本情况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2017年6月，中共南县县委巡察工作领导小组办公室（以下简称“县委巡察办”）成立，正科级，列入县委工作机构序列，设在县纪委。2017年10月，县委设立巡察组2个，承担巡察任务，向县委巡察工作领导小组负责并报告工作。县委巡察办、组办公地点设在县政府大楼，现有在职人员11人，均为行政编制。</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（一）部门整体支出概况</w:t>
      </w:r>
    </w:p>
    <w:p>
      <w:pPr>
        <w:widowControl/>
        <w:spacing w:line="600" w:lineRule="exact"/>
        <w:ind w:firstLine="643"/>
        <w:rPr>
          <w:rFonts w:ascii="仿宋" w:hAnsi="仿宋" w:eastAsia="仿宋"/>
          <w:sz w:val="32"/>
          <w:szCs w:val="32"/>
        </w:rPr>
      </w:pPr>
      <w:r>
        <w:rPr>
          <w:rFonts w:hint="eastAsia" w:ascii="仿宋" w:hAnsi="仿宋" w:eastAsia="仿宋"/>
          <w:sz w:val="32"/>
          <w:szCs w:val="32"/>
        </w:rPr>
        <w:t>2020年收入总计18</w:t>
      </w:r>
      <w:r>
        <w:rPr>
          <w:rFonts w:ascii="仿宋" w:hAnsi="仿宋" w:eastAsia="仿宋"/>
          <w:sz w:val="32"/>
          <w:szCs w:val="32"/>
        </w:rPr>
        <w:t>5.73</w:t>
      </w:r>
      <w:r>
        <w:rPr>
          <w:rFonts w:hint="eastAsia" w:ascii="仿宋" w:hAnsi="仿宋" w:eastAsia="仿宋"/>
          <w:sz w:val="32"/>
          <w:szCs w:val="32"/>
        </w:rPr>
        <w:t>万元，均为财政拨款收入。2020年支出总计18</w:t>
      </w:r>
      <w:r>
        <w:rPr>
          <w:rFonts w:ascii="仿宋" w:hAnsi="仿宋" w:eastAsia="仿宋"/>
          <w:sz w:val="32"/>
          <w:szCs w:val="32"/>
        </w:rPr>
        <w:t>2.86</w:t>
      </w:r>
      <w:r>
        <w:rPr>
          <w:rFonts w:hint="eastAsia" w:ascii="仿宋" w:hAnsi="仿宋" w:eastAsia="仿宋"/>
          <w:sz w:val="32"/>
          <w:szCs w:val="32"/>
        </w:rPr>
        <w:t>万元，其中基本支出1</w:t>
      </w:r>
      <w:r>
        <w:rPr>
          <w:rFonts w:ascii="仿宋" w:hAnsi="仿宋" w:eastAsia="仿宋"/>
          <w:sz w:val="32"/>
          <w:szCs w:val="32"/>
        </w:rPr>
        <w:t>09.9</w:t>
      </w:r>
      <w:r>
        <w:rPr>
          <w:rFonts w:hint="eastAsia" w:ascii="仿宋" w:hAnsi="仿宋" w:eastAsia="仿宋"/>
          <w:sz w:val="32"/>
          <w:szCs w:val="32"/>
        </w:rPr>
        <w:t>万元；项目支出72.9</w:t>
      </w:r>
      <w:r>
        <w:rPr>
          <w:rFonts w:ascii="仿宋" w:hAnsi="仿宋" w:eastAsia="仿宋"/>
          <w:sz w:val="32"/>
          <w:szCs w:val="32"/>
        </w:rPr>
        <w:t>6</w:t>
      </w:r>
      <w:r>
        <w:rPr>
          <w:rFonts w:hint="eastAsia" w:ascii="仿宋" w:hAnsi="仿宋" w:eastAsia="仿宋"/>
          <w:sz w:val="32"/>
          <w:szCs w:val="32"/>
        </w:rPr>
        <w:t>万元。</w:t>
      </w:r>
    </w:p>
    <w:p>
      <w:pPr>
        <w:widowControl/>
        <w:spacing w:line="600" w:lineRule="exact"/>
        <w:ind w:firstLine="643"/>
        <w:rPr>
          <w:rFonts w:ascii="仿宋" w:hAnsi="仿宋" w:eastAsia="仿宋"/>
          <w:sz w:val="32"/>
          <w:szCs w:val="32"/>
        </w:rPr>
      </w:pPr>
      <w:r>
        <w:rPr>
          <w:rFonts w:hint="eastAsia" w:ascii="仿宋" w:hAnsi="仿宋" w:eastAsia="仿宋"/>
          <w:sz w:val="32"/>
          <w:szCs w:val="32"/>
        </w:rPr>
        <w:t>2020年财政年初预算经费1</w:t>
      </w:r>
      <w:r>
        <w:rPr>
          <w:rFonts w:ascii="仿宋" w:hAnsi="仿宋" w:eastAsia="仿宋"/>
          <w:sz w:val="32"/>
          <w:szCs w:val="32"/>
        </w:rPr>
        <w:t>72.29</w:t>
      </w:r>
      <w:r>
        <w:rPr>
          <w:rFonts w:hint="eastAsia" w:ascii="仿宋" w:hAnsi="仿宋" w:eastAsia="仿宋"/>
          <w:sz w:val="32"/>
          <w:szCs w:val="32"/>
        </w:rPr>
        <w:t>万元，预算完成率为100%。</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（二）部门整体支出绩效目标情况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1、绩效完成情况</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2020年，县委巡察机构组织11个巡察组（次）开展了3轮常规巡察和1轮交叉巡察，同时启动对村社区的常规巡察和脱贫攻坚领域专项巡察，共巡察县直、乡镇、村（社区）党组织38个。共发现问题701个，移交问题线索73条，巡察“利剑”震慑作用持续发力。充分运用巡察成果，狠抓巡察整改，针对县委第一至八轮巡察发现的共性问题和突出问题进行梳理汇总，形成《南县巡察监督重点问题清单》，要求全县各级党组织对照清单，举一反三、对标对表，认真开展自查自纠，进一步压实了各级党组织管党治党政治责任，推进我县全面从严治党向纵深发展。</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2、效益情况</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各项指标在县委、县政府的绩效考核全部合格。</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（三）部门整体支出情况分析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2020年度财政预算资金合计18</w:t>
      </w:r>
      <w:r>
        <w:rPr>
          <w:rFonts w:ascii="仿宋" w:hAnsi="仿宋" w:eastAsia="仿宋"/>
          <w:sz w:val="32"/>
          <w:szCs w:val="32"/>
        </w:rPr>
        <w:t>5.73</w:t>
      </w:r>
      <w:r>
        <w:rPr>
          <w:rFonts w:hint="eastAsia" w:ascii="仿宋" w:hAnsi="仿宋" w:eastAsia="仿宋"/>
          <w:sz w:val="32"/>
          <w:szCs w:val="32"/>
        </w:rPr>
        <w:t>万元，2020年12月全部拨付到位，我单位根据年初预算编制及时制定实施计划，组织实施。支出过程中，我单位严格遵守各项规章制度，控制“三公”经费支出；巡察专项经费做到专款专用，按项目实施计划的进度情况进行资金分配。形成了先有预算、后有执行、“用钱必问效、无效必问责”的新常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w:t>
      </w:r>
      <w:r>
        <w:rPr>
          <w:rFonts w:hint="eastAsia" w:ascii="仿宋" w:hAnsi="仿宋" w:eastAsia="仿宋"/>
          <w:b/>
          <w:bCs/>
          <w:sz w:val="32"/>
          <w:szCs w:val="32"/>
        </w:rPr>
        <w:t>绩效评价工作情况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（一）绩效评价目的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通过绩效评价，了解单位工作情况及取得的效果，总结管理经验，发现管理中存在的问题。为进一步规范财政支出管理，健全和完善支出项目和资金使用管理办法，完善预算编制、加强绩效目标管理和绩效考核工作提供重要的参考依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（二）绩效评价的工作过程</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绩效评价的要求，我们成立了自评工作领导小组，分管领导和财务人员全程参与，按照自评方案的要求，对照各实施项目的内容逐条逐项自评。在自评过程中发现问题，查找原因，及时纠正偏差，为下一步工作夯实基础。</w:t>
      </w:r>
    </w:p>
    <w:p>
      <w:pPr>
        <w:numPr>
          <w:ilvl w:val="0"/>
          <w:numId w:val="1"/>
        </w:num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主要绩效及评价结论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县委巡察办履行职责职能,严格按财经法规及制度使用、管理资金,成效明显,主要体现在以下几个方面：</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（一）保障了职工工资,津补贴的及时足额发放。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（二）保障了巡察工作的顺利开展,资金支付正常。</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（三）资金使用无虚列支出及随意使用现象,无大额现金支付现象。</w:t>
      </w:r>
    </w:p>
    <w:p>
      <w:pPr>
        <w:pStyle w:val="2"/>
        <w:numPr>
          <w:ilvl w:val="0"/>
          <w:numId w:val="2"/>
        </w:numPr>
        <w:spacing w:line="600" w:lineRule="exact"/>
        <w:rPr>
          <w:rFonts w:ascii="仿宋" w:hAnsi="仿宋" w:eastAsia="仿宋"/>
          <w:b/>
          <w:bCs/>
          <w:sz w:val="32"/>
          <w:szCs w:val="32"/>
        </w:rPr>
      </w:pPr>
      <w:r>
        <w:rPr>
          <w:rFonts w:hint="eastAsia" w:ascii="仿宋" w:hAnsi="仿宋" w:eastAsia="仿宋"/>
          <w:b/>
          <w:bCs/>
          <w:sz w:val="32"/>
          <w:szCs w:val="32"/>
        </w:rPr>
        <w:t>存在的问题</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预算计划与预算执行存在一定的偏差。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绩效目标设立不够明确、细化和量化。</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 xml:space="preserve">五、有关建议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（一）科学制定年度绩效目标，更好地结合单位职能、年度工作重点，细化量化绩效目标。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（二）结合上一年度预算执行情况及本年度预算收支变化因素，根据部门具体绩效目标，科学编制本年度预算。</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六、有关建议其他需要说明的问题</w:t>
      </w:r>
    </w:p>
    <w:p>
      <w:pPr>
        <w:spacing w:line="600" w:lineRule="exact"/>
        <w:rPr>
          <w:rFonts w:ascii="仿宋" w:hAnsi="仿宋" w:eastAsia="仿宋" w:cs="仿宋"/>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 w:hAnsi="仿宋" w:eastAsia="仿宋" w:cs="仿宋_GB2312"/>
          <w:sz w:val="32"/>
          <w:szCs w:val="32"/>
        </w:rPr>
        <w:t>无。</w:t>
      </w:r>
    </w:p>
    <w:p>
      <w:pPr>
        <w:spacing w:line="600" w:lineRule="exact"/>
        <w:ind w:firstLine="2560" w:firstLineChars="800"/>
        <w:rPr>
          <w:rFonts w:ascii="仿宋" w:hAnsi="仿宋" w:eastAsia="仿宋" w:cs="仿宋"/>
          <w:sz w:val="32"/>
          <w:szCs w:val="32"/>
        </w:rPr>
      </w:pPr>
      <w:r>
        <w:rPr>
          <w:rFonts w:hint="eastAsia" w:ascii="仿宋" w:hAnsi="仿宋" w:eastAsia="仿宋" w:cs="仿宋"/>
          <w:sz w:val="32"/>
          <w:szCs w:val="32"/>
        </w:rPr>
        <w:t>中共南县县委巡察工作领导小组办公室</w:t>
      </w:r>
    </w:p>
    <w:p>
      <w:pPr>
        <w:spacing w:line="600" w:lineRule="exact"/>
        <w:ind w:firstLine="3840" w:firstLineChars="1200"/>
        <w:rPr>
          <w:rFonts w:hint="eastAsia" w:ascii="仿宋" w:hAnsi="仿宋" w:eastAsia="仿宋" w:cs="仿宋"/>
          <w:sz w:val="32"/>
          <w:szCs w:val="32"/>
        </w:rPr>
      </w:pPr>
      <w:r>
        <w:rPr>
          <w:rFonts w:hint="eastAsia" w:ascii="仿宋" w:hAnsi="仿宋" w:eastAsia="仿宋" w:cs="仿宋"/>
          <w:sz w:val="32"/>
          <w:szCs w:val="32"/>
        </w:rPr>
        <w:t>2021年4月6日</w:t>
      </w:r>
    </w:p>
    <w:p>
      <w:pPr>
        <w:pStyle w:val="2"/>
        <w:rPr>
          <w:rFonts w:hint="eastAsia" w:ascii="仿宋" w:hAnsi="仿宋" w:eastAsia="仿宋" w:cs="仿宋"/>
          <w:sz w:val="32"/>
          <w:szCs w:val="32"/>
        </w:rPr>
      </w:pPr>
    </w:p>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ascii="黑体" w:hAnsi="黑体" w:eastAsia="黑体"/>
          <w:color w:val="000000"/>
          <w:sz w:val="36"/>
          <w:szCs w:val="36"/>
        </w:rPr>
      </w:pPr>
      <w:r>
        <w:rPr>
          <w:rFonts w:hint="eastAsia" w:ascii="黑体" w:hAnsi="黑体" w:eastAsia="黑体"/>
          <w:color w:val="000000"/>
          <w:sz w:val="36"/>
          <w:szCs w:val="36"/>
        </w:rPr>
        <w:t>2020年部门整体支出绩效自评指标计分表</w:t>
      </w:r>
    </w:p>
    <w:p>
      <w:pPr>
        <w:spacing w:line="300" w:lineRule="exact"/>
        <w:ind w:firstLine="640"/>
        <w:rPr>
          <w:rFonts w:ascii="黑体" w:hAnsi="黑体" w:eastAsia="黑体"/>
          <w:color w:val="000000"/>
        </w:rPr>
      </w:pPr>
      <w:r>
        <w:rPr>
          <w:rFonts w:hint="eastAsia" w:ascii="黑体" w:hAnsi="黑体" w:eastAsia="黑体"/>
          <w:color w:val="000000"/>
        </w:rPr>
        <w:t xml:space="preserve"> </w:t>
      </w:r>
    </w:p>
    <w:tbl>
      <w:tblPr>
        <w:tblStyle w:val="6"/>
        <w:tblW w:w="9992" w:type="dxa"/>
        <w:jc w:val="center"/>
        <w:tblLayout w:type="fixed"/>
        <w:tblCellMar>
          <w:top w:w="0" w:type="dxa"/>
          <w:left w:w="0" w:type="dxa"/>
          <w:bottom w:w="0" w:type="dxa"/>
          <w:right w:w="0" w:type="dxa"/>
        </w:tblCellMar>
      </w:tblPr>
      <w:tblGrid>
        <w:gridCol w:w="828"/>
        <w:gridCol w:w="784"/>
        <w:gridCol w:w="848"/>
        <w:gridCol w:w="684"/>
        <w:gridCol w:w="2476"/>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二级</w:t>
            </w:r>
          </w:p>
          <w:p>
            <w:pPr>
              <w:spacing w:line="240" w:lineRule="exact"/>
              <w:jc w:val="center"/>
              <w:rPr>
                <w:rFonts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三级  指标</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黑体" w:hAnsi="黑体" w:eastAsia="黑体"/>
                <w:color w:val="000000"/>
              </w:rPr>
            </w:pPr>
            <w:r>
              <w:rPr>
                <w:rFonts w:hint="eastAsia" w:ascii="黑体" w:hAnsi="黑体" w:eastAsia="黑体"/>
                <w:color w:val="000000"/>
              </w:rPr>
              <w:t>自评分</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投 入</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绩效指标明确性</w:t>
            </w:r>
          </w:p>
          <w:p>
            <w:pPr>
              <w:spacing w:line="240" w:lineRule="exact"/>
              <w:rPr>
                <w:rFonts w:ascii="宋体" w:hAnsi="宋体"/>
                <w:color w:val="000000"/>
                <w:sz w:val="18"/>
                <w:szCs w:val="18"/>
              </w:rPr>
            </w:pPr>
            <w:r>
              <w:rPr>
                <w:rFonts w:hint="eastAsia" w:ascii="宋体" w:hAnsi="宋体"/>
                <w:color w:val="000000"/>
                <w:sz w:val="18"/>
                <w:szCs w:val="18"/>
              </w:rPr>
              <w:t>（3分）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center"/>
              <w:rPr>
                <w:rFonts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w:t>
            </w:r>
          </w:p>
          <w:p>
            <w:pPr>
              <w:spacing w:line="240" w:lineRule="exact"/>
              <w:jc w:val="center"/>
              <w:rPr>
                <w:rFonts w:ascii="宋体" w:hAnsi="宋体"/>
                <w:color w:val="000000"/>
                <w:sz w:val="18"/>
                <w:szCs w:val="18"/>
              </w:rPr>
            </w:pPr>
            <w:r>
              <w:rPr>
                <w:rFonts w:hint="eastAsia" w:ascii="宋体" w:hAnsi="宋体"/>
                <w:color w:val="000000"/>
                <w:sz w:val="18"/>
                <w:szCs w:val="18"/>
              </w:rPr>
              <w:t>经费”</w:t>
            </w:r>
          </w:p>
          <w:p>
            <w:pPr>
              <w:spacing w:line="240" w:lineRule="exact"/>
              <w:jc w:val="center"/>
              <w:rPr>
                <w:rFonts w:ascii="宋体" w:hAnsi="宋体"/>
                <w:color w:val="000000"/>
                <w:sz w:val="18"/>
                <w:szCs w:val="18"/>
              </w:rPr>
            </w:pPr>
            <w:r>
              <w:rPr>
                <w:rFonts w:hint="eastAsia" w:ascii="宋体" w:hAnsi="宋体"/>
                <w:color w:val="000000"/>
                <w:sz w:val="18"/>
                <w:szCs w:val="18"/>
              </w:rPr>
              <w:t>变动率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jc w:val="center"/>
              <w:rPr>
                <w:rFonts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调整率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支付</w:t>
            </w:r>
          </w:p>
          <w:p>
            <w:pPr>
              <w:spacing w:line="240" w:lineRule="exact"/>
              <w:jc w:val="center"/>
              <w:rPr>
                <w:rFonts w:ascii="宋体" w:hAnsi="宋体"/>
                <w:color w:val="000000"/>
                <w:sz w:val="18"/>
                <w:szCs w:val="18"/>
              </w:rPr>
            </w:pPr>
            <w:r>
              <w:rPr>
                <w:rFonts w:hint="eastAsia" w:ascii="宋体" w:hAnsi="宋体"/>
                <w:color w:val="000000"/>
                <w:sz w:val="18"/>
                <w:szCs w:val="18"/>
              </w:rPr>
              <w:t>进度率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“三公经费”控制率（2分）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预算</w:t>
            </w:r>
          </w:p>
          <w:p>
            <w:pPr>
              <w:spacing w:line="240" w:lineRule="exact"/>
              <w:jc w:val="center"/>
              <w:rPr>
                <w:rFonts w:ascii="仿宋_GB2312" w:hAnsi="宋体"/>
                <w:color w:val="000000"/>
              </w:rPr>
            </w:pP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实际</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完成</w:t>
            </w:r>
          </w:p>
          <w:p>
            <w:pPr>
              <w:spacing w:line="240" w:lineRule="exact"/>
              <w:jc w:val="center"/>
              <w:rPr>
                <w:rFonts w:ascii="宋体" w:hAnsi="宋体"/>
                <w:color w:val="000000"/>
                <w:sz w:val="18"/>
                <w:szCs w:val="18"/>
              </w:rPr>
            </w:pPr>
            <w:r>
              <w:rPr>
                <w:rFonts w:hint="eastAsia" w:ascii="宋体" w:hAnsi="宋体"/>
                <w:color w:val="000000"/>
                <w:sz w:val="18"/>
                <w:szCs w:val="18"/>
              </w:rPr>
              <w:t>及时率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质量</w:t>
            </w:r>
          </w:p>
          <w:p>
            <w:pPr>
              <w:spacing w:line="240" w:lineRule="exact"/>
              <w:jc w:val="center"/>
              <w:rPr>
                <w:rFonts w:ascii="宋体" w:hAnsi="宋体"/>
                <w:color w:val="000000"/>
                <w:sz w:val="18"/>
                <w:szCs w:val="18"/>
              </w:rPr>
            </w:pPr>
            <w:r>
              <w:rPr>
                <w:rFonts w:hint="eastAsia" w:ascii="宋体" w:hAnsi="宋体"/>
                <w:color w:val="000000"/>
                <w:sz w:val="18"/>
                <w:szCs w:val="18"/>
              </w:rPr>
              <w:t>达标率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ascii="宋体" w:hAnsi="宋体"/>
                <w:color w:val="000000"/>
                <w:sz w:val="18"/>
                <w:szCs w:val="18"/>
              </w:rPr>
            </w:pPr>
            <w:r>
              <w:rPr>
                <w:rFonts w:hint="eastAsia" w:ascii="宋体" w:hAnsi="宋体"/>
                <w:color w:val="000000"/>
                <w:sz w:val="18"/>
                <w:szCs w:val="18"/>
              </w:rPr>
              <w:t>（10分）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10</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jc w:val="center"/>
              <w:rPr>
                <w:rFonts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经济效益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生态效益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社会公众或服务对象满意度（5分）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按收集到的服务对象的满意率计算得分（5分）</w:t>
            </w:r>
          </w:p>
        </w:tc>
      </w:tr>
    </w:tbl>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r>
        <w:rPr>
          <w:rFonts w:ascii="仿宋_GB2312" w:eastAsia="仿宋_GB2312"/>
          <w:color w:val="000000"/>
        </w:rPr>
        <w:t>95</w:t>
      </w:r>
      <w:r>
        <w:rPr>
          <w:rFonts w:hint="eastAsia" w:ascii="仿宋_GB2312" w:eastAsia="仿宋_GB2312"/>
          <w:color w:val="000000"/>
        </w:rPr>
        <w:t>分</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bookmarkStart w:id="0" w:name="_GoBack"/>
      <w:bookmarkEnd w:id="0"/>
    </w:p>
    <w:sectPr>
      <w:headerReference r:id="rId5" w:type="first"/>
      <w:headerReference r:id="rId3" w:type="default"/>
      <w:footerReference r:id="rId6" w:type="default"/>
      <w:head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sz w:val="18"/>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w:t>
                    </w:r>
                    <w:r>
                      <w:rPr>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57C51"/>
    <w:multiLevelType w:val="singleLevel"/>
    <w:tmpl w:val="20157C51"/>
    <w:lvl w:ilvl="0" w:tentative="0">
      <w:start w:val="4"/>
      <w:numFmt w:val="chineseCounting"/>
      <w:suff w:val="nothing"/>
      <w:lvlText w:val="%1、"/>
      <w:lvlJc w:val="left"/>
      <w:pPr>
        <w:ind w:left="640" w:firstLine="0"/>
      </w:pPr>
      <w:rPr>
        <w:rFonts w:hint="eastAsia"/>
      </w:rPr>
    </w:lvl>
  </w:abstractNum>
  <w:abstractNum w:abstractNumId="1">
    <w:nsid w:val="2279AF10"/>
    <w:multiLevelType w:val="singleLevel"/>
    <w:tmpl w:val="2279AF1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GU5ZmRmYzc1ZjFlYzZmYmQ2YzBmYzdkZTA1NGEifQ=="/>
  </w:docVars>
  <w:rsids>
    <w:rsidRoot w:val="00700A6C"/>
    <w:rsid w:val="0003785E"/>
    <w:rsid w:val="0007774C"/>
    <w:rsid w:val="0028403C"/>
    <w:rsid w:val="00700A6C"/>
    <w:rsid w:val="009978EB"/>
    <w:rsid w:val="052F6210"/>
    <w:rsid w:val="08280B0B"/>
    <w:rsid w:val="0A6B3516"/>
    <w:rsid w:val="0B8B4133"/>
    <w:rsid w:val="0BEF1F0D"/>
    <w:rsid w:val="0C6A641F"/>
    <w:rsid w:val="11997517"/>
    <w:rsid w:val="1232309D"/>
    <w:rsid w:val="1380711F"/>
    <w:rsid w:val="151E0EBC"/>
    <w:rsid w:val="15756040"/>
    <w:rsid w:val="1D155C9A"/>
    <w:rsid w:val="1E6A5B41"/>
    <w:rsid w:val="212A7E4D"/>
    <w:rsid w:val="22E208DF"/>
    <w:rsid w:val="24915939"/>
    <w:rsid w:val="250F6826"/>
    <w:rsid w:val="276B5006"/>
    <w:rsid w:val="28F04CAB"/>
    <w:rsid w:val="2A8B1A8D"/>
    <w:rsid w:val="2AD55C41"/>
    <w:rsid w:val="2AEB1EE9"/>
    <w:rsid w:val="2C2510D6"/>
    <w:rsid w:val="2CF45F39"/>
    <w:rsid w:val="2FCA7ED9"/>
    <w:rsid w:val="323844D2"/>
    <w:rsid w:val="34C773A7"/>
    <w:rsid w:val="37A53E39"/>
    <w:rsid w:val="39F17394"/>
    <w:rsid w:val="3A9C5BE7"/>
    <w:rsid w:val="3AA46B87"/>
    <w:rsid w:val="3B50224C"/>
    <w:rsid w:val="3D68584E"/>
    <w:rsid w:val="3FCB2BC1"/>
    <w:rsid w:val="407B146C"/>
    <w:rsid w:val="408A1AFC"/>
    <w:rsid w:val="472E1F7C"/>
    <w:rsid w:val="53F91057"/>
    <w:rsid w:val="57DF1F83"/>
    <w:rsid w:val="5A3A1656"/>
    <w:rsid w:val="5F355ECD"/>
    <w:rsid w:val="69506E1F"/>
    <w:rsid w:val="6B1967C5"/>
    <w:rsid w:val="6D6405B4"/>
    <w:rsid w:val="6F7B1417"/>
    <w:rsid w:val="716C5925"/>
    <w:rsid w:val="73620D80"/>
    <w:rsid w:val="74B1051C"/>
    <w:rsid w:val="74E563F7"/>
    <w:rsid w:val="75213B9F"/>
    <w:rsid w:val="79990A0D"/>
    <w:rsid w:val="7DAE0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1435</Words>
  <Characters>1517</Characters>
  <Lines>11</Lines>
  <Paragraphs>3</Paragraphs>
  <TotalTime>0</TotalTime>
  <ScaleCrop>false</ScaleCrop>
  <LinksUpToDate>false</LinksUpToDate>
  <CharactersWithSpaces>1537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2021-03-18T01:37:00Z</dcterms:created>
  <dc:creator>admin</dc:creator>
  <cp:lastModifiedBy>@wang</cp:lastModifiedBy>
  <cp:lastPrinted>2021-04-15T07:44:00Z</cp:lastPrinted>
  <dcterms:modified xsi:type="dcterms:W3CDTF">2022-06-02T10:28:42Z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5BAC22AA0D454167866115AE3B56C52A</vt:lpwstr>
  </property>
</Properties>
</file>