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南县茅草街镇中心学校2020年度预算绩效自 评 工 作 报 告</w:t>
      </w: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 xml:space="preserve">   按照《中共湖南省委办公厅 湖南省人民政府办公厅关于全面实施预算绩效管理的实施意见》（湘办发〔2019〕10号）和《南县财政局关于做好2020年度预算绩效自评工作的通知》（南财绩函〔2021〕6号）等文件精神要求，为进一步规范财政资金管理，牢固树立预算绩效理念，切实提高财政资金使用效益，我单位成立了以总务主任朱志伟同志为组长的预算绩效自评工作小组，参照有关财政支出绩效评价指标体系，认真组织对2020年度县财政预算批复资金进行自查考评，现将有关情况报告如下：</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一、基本情况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南县茅草街镇中心学校202</w:t>
      </w:r>
      <w:r>
        <w:rPr>
          <w:rFonts w:ascii="仿宋" w:hAnsi="仿宋" w:eastAsia="仿宋" w:cs="仿宋"/>
          <w:sz w:val="32"/>
          <w:szCs w:val="32"/>
        </w:rPr>
        <w:t>0</w:t>
      </w:r>
      <w:r>
        <w:rPr>
          <w:rFonts w:hint="eastAsia" w:ascii="仿宋" w:hAnsi="仿宋" w:eastAsia="仿宋" w:cs="仿宋"/>
          <w:sz w:val="32"/>
          <w:szCs w:val="32"/>
        </w:rPr>
        <w:t>年共有三所中学、5所小学、8所幼儿园，中小学生3</w:t>
      </w:r>
      <w:r>
        <w:rPr>
          <w:rFonts w:ascii="仿宋" w:hAnsi="仿宋" w:eastAsia="仿宋" w:cs="仿宋"/>
          <w:sz w:val="32"/>
          <w:szCs w:val="32"/>
        </w:rPr>
        <w:t>321</w:t>
      </w:r>
      <w:r>
        <w:rPr>
          <w:rFonts w:hint="eastAsia" w:ascii="仿宋" w:hAnsi="仿宋" w:eastAsia="仿宋" w:cs="仿宋"/>
          <w:sz w:val="32"/>
          <w:szCs w:val="32"/>
        </w:rPr>
        <w:t>人，幼儿1</w:t>
      </w:r>
      <w:r>
        <w:rPr>
          <w:rFonts w:ascii="仿宋" w:hAnsi="仿宋" w:eastAsia="仿宋" w:cs="仿宋"/>
          <w:sz w:val="32"/>
          <w:szCs w:val="32"/>
        </w:rPr>
        <w:t>206</w:t>
      </w:r>
      <w:r>
        <w:rPr>
          <w:rFonts w:hint="eastAsia" w:ascii="仿宋" w:hAnsi="仿宋" w:eastAsia="仿宋" w:cs="仿宋"/>
          <w:sz w:val="32"/>
          <w:szCs w:val="32"/>
        </w:rPr>
        <w:t>人。在编教师</w:t>
      </w:r>
      <w:r>
        <w:rPr>
          <w:rFonts w:ascii="仿宋" w:hAnsi="仿宋" w:eastAsia="仿宋" w:cs="仿宋"/>
          <w:sz w:val="32"/>
          <w:szCs w:val="32"/>
        </w:rPr>
        <w:t>343</w:t>
      </w:r>
      <w:r>
        <w:rPr>
          <w:rFonts w:hint="eastAsia" w:ascii="仿宋" w:hAnsi="仿宋" w:eastAsia="仿宋" w:cs="仿宋"/>
          <w:sz w:val="32"/>
          <w:szCs w:val="32"/>
        </w:rPr>
        <w:t>人；退休人员</w:t>
      </w:r>
      <w:r>
        <w:rPr>
          <w:rFonts w:ascii="仿宋" w:hAnsi="仿宋" w:eastAsia="仿宋" w:cs="仿宋"/>
          <w:sz w:val="32"/>
          <w:szCs w:val="32"/>
        </w:rPr>
        <w:t>348</w:t>
      </w:r>
      <w:r>
        <w:rPr>
          <w:rFonts w:hint="eastAsia" w:ascii="仿宋" w:hAnsi="仿宋" w:eastAsia="仿宋" w:cs="仿宋"/>
          <w:sz w:val="32"/>
          <w:szCs w:val="32"/>
        </w:rPr>
        <w:t>人；遗属人员</w:t>
      </w:r>
      <w:r>
        <w:rPr>
          <w:rFonts w:ascii="仿宋" w:hAnsi="仿宋" w:eastAsia="仿宋" w:cs="仿宋"/>
          <w:sz w:val="32"/>
          <w:szCs w:val="32"/>
        </w:rPr>
        <w:t>31</w:t>
      </w:r>
      <w:r>
        <w:rPr>
          <w:rFonts w:hint="eastAsia" w:ascii="仿宋" w:hAnsi="仿宋" w:eastAsia="仿宋" w:cs="仿宋"/>
          <w:sz w:val="32"/>
          <w:szCs w:val="32"/>
        </w:rPr>
        <w:t>人，独生子女</w:t>
      </w:r>
      <w:r>
        <w:rPr>
          <w:rFonts w:ascii="仿宋" w:hAnsi="仿宋" w:eastAsia="仿宋" w:cs="仿宋"/>
          <w:sz w:val="32"/>
          <w:szCs w:val="32"/>
        </w:rPr>
        <w:t>119</w:t>
      </w:r>
      <w:r>
        <w:rPr>
          <w:rFonts w:hint="eastAsia" w:ascii="仿宋" w:hAnsi="仿宋" w:eastAsia="仿宋" w:cs="仿宋"/>
          <w:sz w:val="32"/>
          <w:szCs w:val="32"/>
        </w:rPr>
        <w:t>人。</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（一）部门整体支出概况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2020年部门决算收支完成情况。</w:t>
      </w:r>
    </w:p>
    <w:p>
      <w:pPr>
        <w:widowControl/>
        <w:ind w:firstLine="640" w:firstLineChars="200"/>
        <w:jc w:val="left"/>
        <w:rPr>
          <w:rFonts w:ascii="仿宋" w:hAnsi="仿宋" w:eastAsia="仿宋" w:cs="仿宋"/>
          <w:sz w:val="32"/>
          <w:szCs w:val="22"/>
        </w:rPr>
      </w:pPr>
      <w:r>
        <w:rPr>
          <w:rFonts w:hint="eastAsia" w:ascii="仿宋" w:hAnsi="仿宋" w:eastAsia="仿宋" w:cs="仿宋"/>
          <w:sz w:val="32"/>
          <w:szCs w:val="32"/>
        </w:rPr>
        <w:t>收入：</w:t>
      </w:r>
      <w:r>
        <w:rPr>
          <w:rFonts w:ascii="仿宋" w:hAnsi="仿宋" w:eastAsia="仿宋" w:cs="仿宋"/>
          <w:sz w:val="32"/>
          <w:szCs w:val="22"/>
          <w:highlight w:val="white"/>
        </w:rPr>
        <w:t>6471</w:t>
      </w:r>
      <w:r>
        <w:rPr>
          <w:rFonts w:hint="eastAsia" w:ascii="仿宋" w:hAnsi="仿宋" w:eastAsia="仿宋" w:cs="仿宋"/>
          <w:sz w:val="32"/>
          <w:szCs w:val="22"/>
          <w:highlight w:val="white"/>
        </w:rPr>
        <w:t>.</w:t>
      </w:r>
      <w:r>
        <w:rPr>
          <w:rFonts w:ascii="仿宋" w:hAnsi="仿宋" w:eastAsia="仿宋" w:cs="仿宋"/>
          <w:sz w:val="32"/>
          <w:szCs w:val="22"/>
          <w:highlight w:val="white"/>
        </w:rPr>
        <w:t>5</w:t>
      </w:r>
      <w:r>
        <w:rPr>
          <w:rFonts w:ascii="仿宋" w:hAnsi="仿宋" w:eastAsia="仿宋" w:cs="仿宋"/>
          <w:sz w:val="32"/>
          <w:szCs w:val="22"/>
        </w:rPr>
        <w:t>8</w:t>
      </w:r>
      <w:r>
        <w:rPr>
          <w:rFonts w:hint="eastAsia" w:ascii="仿宋" w:hAnsi="仿宋" w:eastAsia="仿宋" w:cs="仿宋"/>
          <w:kern w:val="0"/>
          <w:sz w:val="32"/>
          <w:szCs w:val="22"/>
        </w:rPr>
        <w:t>万</w:t>
      </w:r>
      <w:r>
        <w:rPr>
          <w:rFonts w:hint="eastAsia" w:ascii="仿宋" w:hAnsi="仿宋" w:eastAsia="仿宋" w:cs="仿宋"/>
          <w:sz w:val="32"/>
          <w:szCs w:val="32"/>
        </w:rPr>
        <w:t>元。同比上年度</w:t>
      </w:r>
      <w:r>
        <w:rPr>
          <w:rFonts w:hint="eastAsia" w:ascii="仿宋" w:hAnsi="仿宋" w:eastAsia="仿宋" w:cs="仿宋"/>
          <w:sz w:val="32"/>
          <w:szCs w:val="22"/>
          <w:highlight w:val="white"/>
        </w:rPr>
        <w:t>5651.44万</w:t>
      </w:r>
      <w:r>
        <w:rPr>
          <w:rFonts w:hint="eastAsia" w:ascii="仿宋" w:hAnsi="仿宋" w:eastAsia="仿宋" w:cs="仿宋"/>
          <w:sz w:val="32"/>
          <w:szCs w:val="32"/>
        </w:rPr>
        <w:t>元增加820.13万元，增加14.51</w:t>
      </w:r>
      <w:r>
        <w:rPr>
          <w:rFonts w:hint="eastAsia" w:ascii="仿宋" w:hAnsi="仿宋" w:eastAsia="仿宋" w:cs="仿宋"/>
          <w:sz w:val="32"/>
          <w:szCs w:val="22"/>
          <w:highlight w:val="white"/>
        </w:rPr>
        <w:t>%，</w:t>
      </w:r>
      <w:r>
        <w:rPr>
          <w:rFonts w:hint="eastAsia" w:ascii="仿宋" w:hAnsi="仿宋" w:eastAsia="仿宋" w:cs="仿宋"/>
          <w:sz w:val="32"/>
          <w:szCs w:val="32"/>
        </w:rPr>
        <w:t>其中：财政拨款收入6461.08万元,同比上年度5391.88万元增加</w:t>
      </w:r>
      <w:r>
        <w:rPr>
          <w:rFonts w:ascii="仿宋" w:hAnsi="仿宋" w:eastAsia="仿宋" w:cs="仿宋"/>
          <w:sz w:val="32"/>
          <w:szCs w:val="32"/>
        </w:rPr>
        <w:t>1069.20</w:t>
      </w:r>
      <w:r>
        <w:rPr>
          <w:rFonts w:hint="eastAsia" w:ascii="仿宋" w:hAnsi="仿宋" w:eastAsia="仿宋" w:cs="仿宋"/>
          <w:sz w:val="32"/>
          <w:szCs w:val="32"/>
        </w:rPr>
        <w:t>万元，增加</w:t>
      </w:r>
      <w:r>
        <w:rPr>
          <w:rFonts w:ascii="仿宋" w:hAnsi="仿宋" w:eastAsia="仿宋" w:cs="仿宋"/>
          <w:sz w:val="32"/>
          <w:szCs w:val="32"/>
        </w:rPr>
        <w:t>19.83</w:t>
      </w:r>
      <w:r>
        <w:rPr>
          <w:rFonts w:hint="eastAsia" w:ascii="仿宋" w:hAnsi="仿宋" w:eastAsia="仿宋" w:cs="仿宋"/>
          <w:sz w:val="32"/>
          <w:szCs w:val="32"/>
        </w:rPr>
        <w:t>％。其他收入</w:t>
      </w:r>
      <w:r>
        <w:rPr>
          <w:rFonts w:ascii="仿宋" w:hAnsi="仿宋" w:eastAsia="仿宋" w:cs="仿宋"/>
          <w:sz w:val="32"/>
          <w:szCs w:val="32"/>
        </w:rPr>
        <w:t>10.50</w:t>
      </w:r>
      <w:r>
        <w:rPr>
          <w:rFonts w:hint="eastAsia" w:ascii="仿宋" w:hAnsi="仿宋" w:eastAsia="仿宋" w:cs="仿宋"/>
          <w:sz w:val="32"/>
          <w:szCs w:val="32"/>
        </w:rPr>
        <w:t>万元，同比上年度</w:t>
      </w:r>
      <w:r>
        <w:rPr>
          <w:rFonts w:ascii="仿宋" w:hAnsi="仿宋" w:eastAsia="仿宋" w:cs="仿宋"/>
          <w:sz w:val="32"/>
          <w:szCs w:val="32"/>
        </w:rPr>
        <w:t>259.57</w:t>
      </w:r>
      <w:r>
        <w:rPr>
          <w:rFonts w:hint="eastAsia" w:ascii="仿宋" w:hAnsi="仿宋" w:eastAsia="仿宋" w:cs="仿宋"/>
          <w:sz w:val="32"/>
          <w:szCs w:val="32"/>
        </w:rPr>
        <w:t>万元减少</w:t>
      </w:r>
      <w:r>
        <w:rPr>
          <w:rFonts w:ascii="仿宋" w:hAnsi="仿宋" w:eastAsia="仿宋" w:cs="仿宋"/>
          <w:sz w:val="32"/>
          <w:szCs w:val="32"/>
        </w:rPr>
        <w:t>249.07</w:t>
      </w:r>
      <w:r>
        <w:rPr>
          <w:rFonts w:hint="eastAsia" w:ascii="仿宋" w:hAnsi="仿宋" w:eastAsia="仿宋" w:cs="仿宋"/>
          <w:sz w:val="32"/>
          <w:szCs w:val="32"/>
        </w:rPr>
        <w:t>万元，减少</w:t>
      </w:r>
      <w:r>
        <w:rPr>
          <w:rFonts w:ascii="仿宋" w:hAnsi="仿宋" w:eastAsia="仿宋" w:cs="仿宋"/>
          <w:sz w:val="32"/>
          <w:szCs w:val="32"/>
        </w:rPr>
        <w:t>95.95</w:t>
      </w:r>
      <w:r>
        <w:rPr>
          <w:rFonts w:hint="eastAsia" w:ascii="仿宋" w:hAnsi="仿宋" w:eastAsia="仿宋" w:cs="仿宋"/>
          <w:sz w:val="32"/>
          <w:szCs w:val="32"/>
        </w:rPr>
        <w:t>％。主要是争取到上海旭辉集团资助学校维修资金；县财政局、国土资源局资助我镇校园建设项目资金。</w:t>
      </w:r>
      <w:r>
        <w:rPr>
          <w:rFonts w:hint="eastAsia" w:ascii="仿宋" w:hAnsi="仿宋" w:eastAsia="仿宋" w:cs="仿宋"/>
          <w:sz w:val="32"/>
          <w:szCs w:val="22"/>
          <w:highlight w:val="white"/>
        </w:rPr>
        <w:t xml:space="preserve"> 学生数量减少，校园建设减少。</w:t>
      </w:r>
    </w:p>
    <w:p>
      <w:pPr>
        <w:pStyle w:val="5"/>
        <w:shd w:val="clear" w:color="auto" w:fill="FFFFFF"/>
        <w:spacing w:line="33" w:lineRule="atLeast"/>
        <w:ind w:firstLine="640" w:firstLineChars="200"/>
        <w:rPr>
          <w:rFonts w:ascii="仿宋" w:hAnsi="仿宋" w:eastAsia="仿宋" w:cs="仿宋"/>
          <w:sz w:val="32"/>
          <w:szCs w:val="32"/>
        </w:rPr>
      </w:pPr>
      <w:r>
        <w:rPr>
          <w:rFonts w:hint="eastAsia" w:ascii="仿宋" w:hAnsi="仿宋" w:eastAsia="仿宋" w:cs="仿宋"/>
          <w:sz w:val="32"/>
          <w:szCs w:val="32"/>
        </w:rPr>
        <w:t>支出：</w:t>
      </w:r>
      <w:r>
        <w:rPr>
          <w:rFonts w:hint="eastAsia" w:ascii="仿宋" w:hAnsi="仿宋" w:eastAsia="仿宋" w:cs="仿宋"/>
          <w:sz w:val="32"/>
          <w:szCs w:val="22"/>
          <w:highlight w:val="white"/>
        </w:rPr>
        <w:t>6470.80万</w:t>
      </w:r>
      <w:r>
        <w:rPr>
          <w:rFonts w:hint="eastAsia" w:ascii="仿宋" w:hAnsi="仿宋" w:eastAsia="仿宋" w:cs="仿宋"/>
          <w:sz w:val="32"/>
          <w:szCs w:val="32"/>
        </w:rPr>
        <w:t>元，同比上年</w:t>
      </w:r>
      <w:r>
        <w:rPr>
          <w:rFonts w:hint="eastAsia" w:ascii="仿宋" w:hAnsi="仿宋" w:eastAsia="仿宋" w:cs="仿宋"/>
          <w:sz w:val="32"/>
          <w:szCs w:val="22"/>
          <w:highlight w:val="white"/>
        </w:rPr>
        <w:t>5651.39万元，增加819.40万元，</w:t>
      </w:r>
      <w:r>
        <w:rPr>
          <w:rFonts w:hint="eastAsia" w:ascii="仿宋" w:hAnsi="仿宋" w:eastAsia="仿宋" w:cs="仿宋"/>
          <w:sz w:val="32"/>
          <w:szCs w:val="32"/>
        </w:rPr>
        <w:t>增加14.5％。增加部分主要是学校编制人员增加，工资、津补贴提标。</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（二）部门整体支出绩效目标</w:t>
      </w:r>
    </w:p>
    <w:p>
      <w:pPr>
        <w:widowControl/>
        <w:ind w:firstLine="809" w:firstLineChars="253"/>
        <w:jc w:val="left"/>
        <w:rPr>
          <w:rFonts w:ascii="仿宋" w:hAnsi="仿宋" w:eastAsia="仿宋" w:cs="仿宋"/>
          <w:sz w:val="32"/>
          <w:szCs w:val="32"/>
        </w:rPr>
      </w:pPr>
      <w:r>
        <w:rPr>
          <w:rFonts w:ascii="仿宋" w:hAnsi="仿宋" w:eastAsia="仿宋" w:cs="仿宋"/>
          <w:sz w:val="32"/>
          <w:szCs w:val="32"/>
        </w:rPr>
        <w:t>1、推进阅读教育，建立书香校园</w:t>
      </w:r>
      <w:r>
        <w:rPr>
          <w:rFonts w:hint="eastAsia" w:ascii="仿宋" w:hAnsi="仿宋" w:eastAsia="仿宋" w:cs="仿宋"/>
          <w:sz w:val="32"/>
          <w:szCs w:val="32"/>
        </w:rPr>
        <w:t>，</w:t>
      </w:r>
      <w:r>
        <w:rPr>
          <w:rFonts w:ascii="仿宋" w:hAnsi="仿宋" w:eastAsia="仿宋" w:cs="仿宋"/>
          <w:sz w:val="32"/>
          <w:szCs w:val="32"/>
        </w:rPr>
        <w:t>创建县级家长示范学校</w:t>
      </w:r>
      <w:r>
        <w:rPr>
          <w:rFonts w:hint="eastAsia" w:ascii="仿宋" w:hAnsi="仿宋" w:eastAsia="仿宋" w:cs="仿宋"/>
          <w:sz w:val="32"/>
          <w:szCs w:val="32"/>
        </w:rPr>
        <w:t>一</w:t>
      </w:r>
      <w:r>
        <w:rPr>
          <w:rFonts w:ascii="仿宋" w:hAnsi="仿宋" w:eastAsia="仿宋" w:cs="仿宋"/>
          <w:sz w:val="32"/>
          <w:szCs w:val="32"/>
        </w:rPr>
        <w:t>所：</w:t>
      </w:r>
      <w:r>
        <w:rPr>
          <w:rFonts w:hint="eastAsia" w:ascii="仿宋" w:hAnsi="仿宋" w:eastAsia="仿宋" w:cs="仿宋"/>
          <w:sz w:val="32"/>
          <w:szCs w:val="32"/>
        </w:rPr>
        <w:t>同利学校。</w:t>
      </w:r>
    </w:p>
    <w:p>
      <w:pPr>
        <w:widowControl/>
        <w:ind w:firstLine="809" w:firstLineChars="253"/>
        <w:jc w:val="left"/>
        <w:rPr>
          <w:rFonts w:ascii="仿宋" w:hAnsi="仿宋" w:eastAsia="仿宋" w:cs="仿宋"/>
          <w:sz w:val="32"/>
          <w:szCs w:val="32"/>
        </w:rPr>
      </w:pPr>
      <w:r>
        <w:rPr>
          <w:rFonts w:ascii="仿宋" w:hAnsi="仿宋" w:eastAsia="仿宋" w:cs="仿宋"/>
          <w:sz w:val="32"/>
          <w:szCs w:val="32"/>
        </w:rPr>
        <w:t>2、提高教学设施设备使用率。积极利用“班班通”、多媒体教室、等现代远程教育设施设备，促进现代教育技术和高效课堂的深度融合，要以现代教学设施设备使用率的提高，促进教育教学质量的提高。</w:t>
      </w:r>
    </w:p>
    <w:p>
      <w:pPr>
        <w:widowControl/>
        <w:ind w:firstLine="809" w:firstLineChars="253"/>
        <w:jc w:val="left"/>
        <w:rPr>
          <w:rFonts w:ascii="仿宋" w:hAnsi="仿宋" w:eastAsia="仿宋" w:cs="仿宋"/>
          <w:sz w:val="32"/>
          <w:szCs w:val="32"/>
        </w:rPr>
      </w:pPr>
      <w:r>
        <w:rPr>
          <w:rFonts w:ascii="仿宋" w:hAnsi="仿宋" w:eastAsia="仿宋" w:cs="仿宋"/>
          <w:sz w:val="32"/>
          <w:szCs w:val="32"/>
        </w:rPr>
        <w:t>3、切实规范好中小学办学行为。规范中小学招生秩序，加强对有偿家教、有偿辅导，推销、推荐</w:t>
      </w:r>
      <w:r>
        <w:rPr>
          <w:rFonts w:hint="eastAsia" w:ascii="仿宋" w:hAnsi="仿宋" w:eastAsia="仿宋" w:cs="仿宋"/>
          <w:sz w:val="32"/>
          <w:szCs w:val="32"/>
        </w:rPr>
        <w:t>，</w:t>
      </w:r>
      <w:r>
        <w:rPr>
          <w:rFonts w:ascii="仿宋" w:hAnsi="仿宋" w:eastAsia="仿宋" w:cs="仿宋"/>
          <w:sz w:val="32"/>
          <w:szCs w:val="32"/>
        </w:rPr>
        <w:t>食堂商店管理等问题的监管和查处力度，坚决制止教育乱收费。</w:t>
      </w:r>
    </w:p>
    <w:p>
      <w:pPr>
        <w:widowControl/>
        <w:ind w:firstLine="809" w:firstLineChars="253"/>
        <w:jc w:val="left"/>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w:t>
      </w:r>
      <w:r>
        <w:rPr>
          <w:rFonts w:ascii="仿宋" w:hAnsi="仿宋" w:eastAsia="仿宋" w:cs="仿宋"/>
          <w:sz w:val="32"/>
          <w:szCs w:val="32"/>
        </w:rPr>
        <w:t>坚持抓好基层的党建工作，</w:t>
      </w:r>
      <w:r>
        <w:rPr>
          <w:rFonts w:hint="eastAsia" w:ascii="仿宋" w:hAnsi="仿宋" w:eastAsia="仿宋" w:cs="仿宋"/>
          <w:sz w:val="32"/>
          <w:szCs w:val="32"/>
        </w:rPr>
        <w:t>按要求搞好党支部的“五化”建设。</w:t>
      </w:r>
    </w:p>
    <w:p>
      <w:pPr>
        <w:widowControl/>
        <w:ind w:firstLine="809" w:firstLineChars="253"/>
        <w:jc w:val="left"/>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、加强管理，确保学校安全与稳定. 加强校园安全防范，落实人防、物防、技防措施及各项管理制度，加强接送学生车辆管理，加强食堂建设与管理，全面建设平安校园。</w:t>
      </w:r>
    </w:p>
    <w:p>
      <w:pPr>
        <w:widowControl/>
        <w:ind w:firstLine="809" w:firstLineChars="253"/>
        <w:jc w:val="left"/>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、加强资金管理、积极争取上级投入，改善学校办学条件. 2021年计划争取上级资金投入对茅草街中学、天益中学教学楼进行全面改造，以尽快改变老旧面貌，创建舒适育人环境；对天益中学围墙进行维修，确保安全；对三岔河中学宿舍楼屋面及用电线路进行维修改造，以更好的为学生服务；争取捐赠资金对沪南学校进行第二期改造，进一步改善办学条件。</w:t>
      </w:r>
    </w:p>
    <w:p>
      <w:pPr>
        <w:widowControl/>
        <w:ind w:firstLine="809" w:firstLineChars="253"/>
        <w:jc w:val="left"/>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、进一步推进集团化办学，以提质增效</w:t>
      </w:r>
      <w:r>
        <w:rPr>
          <w:rFonts w:hint="eastAsia" w:ascii="仿宋" w:hAnsi="仿宋" w:eastAsia="仿宋" w:cs="仿宋"/>
          <w:sz w:val="32"/>
          <w:szCs w:val="32"/>
          <w:lang w:eastAsia="zh-CN"/>
        </w:rPr>
        <w:t>，</w:t>
      </w:r>
      <w:r>
        <w:rPr>
          <w:rFonts w:hint="eastAsia" w:ascii="仿宋" w:hAnsi="仿宋" w:eastAsia="仿宋" w:cs="仿宋"/>
          <w:sz w:val="32"/>
          <w:szCs w:val="32"/>
        </w:rPr>
        <w:t>加大对集团校的投入，改善办学条件；增强集团校分校师资，提升育人效果；加强对集团校的管理，不断提高教育教学质量。</w:t>
      </w:r>
    </w:p>
    <w:p>
      <w:pPr>
        <w:autoSpaceDE w:val="0"/>
        <w:autoSpaceDN w:val="0"/>
        <w:ind w:firstLine="809" w:firstLineChars="253"/>
        <w:jc w:val="left"/>
        <w:rPr>
          <w:rFonts w:ascii="仿宋" w:hAnsi="仿宋" w:eastAsia="仿宋" w:cs="仿宋"/>
          <w:sz w:val="32"/>
          <w:szCs w:val="32"/>
        </w:rPr>
      </w:pPr>
      <w:r>
        <w:rPr>
          <w:rFonts w:ascii="仿宋" w:hAnsi="仿宋" w:eastAsia="仿宋" w:cs="仿宋"/>
          <w:sz w:val="32"/>
          <w:szCs w:val="32"/>
        </w:rPr>
        <w:t>8、落实“两案九制”，继续抓好疫情防控工作</w:t>
      </w:r>
      <w:r>
        <w:rPr>
          <w:rFonts w:hint="eastAsia" w:ascii="仿宋" w:hAnsi="仿宋" w:eastAsia="仿宋" w:cs="仿宋"/>
          <w:sz w:val="32"/>
          <w:szCs w:val="32"/>
        </w:rPr>
        <w:t>.</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（三）部门整体支出情况分析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2020年度财政预算资金合计</w:t>
      </w:r>
      <w:r>
        <w:rPr>
          <w:rFonts w:hint="eastAsia" w:ascii="仿宋" w:hAnsi="仿宋" w:eastAsia="仿宋" w:cs="仿宋"/>
          <w:sz w:val="32"/>
          <w:szCs w:val="22"/>
          <w:highlight w:val="white"/>
        </w:rPr>
        <w:t>6461.08</w:t>
      </w:r>
      <w:r>
        <w:rPr>
          <w:rFonts w:hint="eastAsia" w:ascii="仿宋" w:hAnsi="仿宋" w:eastAsia="仿宋" w:cs="仿宋"/>
          <w:sz w:val="32"/>
          <w:szCs w:val="22"/>
        </w:rPr>
        <w:t>万</w:t>
      </w:r>
      <w:r>
        <w:rPr>
          <w:rFonts w:hint="eastAsia" w:ascii="仿宋" w:hAnsi="仿宋" w:eastAsia="仿宋" w:cs="仿宋"/>
          <w:sz w:val="32"/>
          <w:szCs w:val="32"/>
        </w:rPr>
        <w:t>元，2020年12月全部拨付到位，我单位根据年初预算编制及时制定实施计划组织实施。教育局局机关严格按照年初预算进行部门整体支出。在支出过程中，严格遵守各项规章制度，严格控制公务接待和公务用车费用的支出。尤其是在专项经费支出上，我们力争做到专款专用，按项目实施计划的进度情况进行资金分配，无挪用专项经费的现象。实行了先有预算、后有执行、“用钱必问效、无效必问责”的新常态。</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二、绩效评价工作情况</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（一）绩效评价目的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次绩效评价的目的是：严格落实《预算法》及省、市、县绩效管理工作的有关规定，进一步规范财政资金的管理，强化财政支出绩效理念，提升部门责任意识，提高资金使用效益，促进科协事业又好又快的发展。</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（二）绩效评价的工作过程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绩效评价的要求，我们成立了自评工作领导小组，对照自评方案进行研究和布署，党组成员及财务人员全程参与，按照自评方案的要求，对照各实施项目的内容逐条逐项自评。在自评过程发现问题，查找原因，及时纠正偏差，为下一步工作夯实基础。</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三、主要绩效及评价结论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（一）经济性效益分析：</w:t>
      </w:r>
    </w:p>
    <w:p>
      <w:pPr>
        <w:widowControl/>
        <w:spacing w:line="560" w:lineRule="exact"/>
        <w:ind w:firstLine="646" w:firstLineChars="202"/>
        <w:jc w:val="left"/>
        <w:rPr>
          <w:rFonts w:ascii="仿宋" w:hAnsi="仿宋" w:eastAsia="仿宋" w:cs="仿宋"/>
          <w:sz w:val="32"/>
          <w:szCs w:val="32"/>
        </w:rPr>
      </w:pPr>
      <w:r>
        <w:rPr>
          <w:rFonts w:eastAsia="仿宋" w:cs="Calibri"/>
          <w:sz w:val="32"/>
          <w:szCs w:val="32"/>
        </w:rPr>
        <w:t> </w:t>
      </w:r>
      <w:r>
        <w:rPr>
          <w:rFonts w:ascii="仿宋" w:hAnsi="仿宋" w:eastAsia="仿宋" w:cs="仿宋"/>
          <w:sz w:val="32"/>
          <w:szCs w:val="32"/>
        </w:rPr>
        <w:t>一年来</w:t>
      </w:r>
      <w:r>
        <w:rPr>
          <w:rFonts w:hint="eastAsia" w:ascii="仿宋" w:hAnsi="仿宋" w:eastAsia="仿宋" w:cs="仿宋"/>
          <w:sz w:val="32"/>
          <w:szCs w:val="32"/>
        </w:rPr>
        <w:t>，</w:t>
      </w:r>
      <w:r>
        <w:rPr>
          <w:rFonts w:ascii="仿宋" w:hAnsi="仿宋" w:eastAsia="仿宋" w:cs="仿宋"/>
          <w:sz w:val="32"/>
          <w:szCs w:val="32"/>
        </w:rPr>
        <w:t>中心校立足本镇实际</w:t>
      </w:r>
      <w:r>
        <w:rPr>
          <w:rFonts w:hint="eastAsia" w:ascii="仿宋" w:hAnsi="仿宋" w:eastAsia="仿宋" w:cs="仿宋"/>
          <w:sz w:val="32"/>
          <w:szCs w:val="32"/>
        </w:rPr>
        <w:t>、</w:t>
      </w:r>
      <w:r>
        <w:rPr>
          <w:rFonts w:ascii="仿宋" w:hAnsi="仿宋" w:eastAsia="仿宋" w:cs="仿宋"/>
          <w:sz w:val="32"/>
          <w:szCs w:val="32"/>
        </w:rPr>
        <w:t>求真务实</w:t>
      </w:r>
      <w:r>
        <w:rPr>
          <w:rFonts w:hint="eastAsia" w:ascii="仿宋" w:hAnsi="仿宋" w:eastAsia="仿宋" w:cs="仿宋"/>
          <w:sz w:val="32"/>
          <w:szCs w:val="32"/>
        </w:rPr>
        <w:t>、</w:t>
      </w:r>
      <w:r>
        <w:rPr>
          <w:rFonts w:ascii="仿宋" w:hAnsi="仿宋" w:eastAsia="仿宋" w:cs="仿宋"/>
          <w:sz w:val="32"/>
          <w:szCs w:val="32"/>
        </w:rPr>
        <w:t>开拓创新</w:t>
      </w:r>
      <w:r>
        <w:rPr>
          <w:rFonts w:hint="eastAsia" w:ascii="仿宋" w:hAnsi="仿宋" w:eastAsia="仿宋" w:cs="仿宋"/>
          <w:sz w:val="32"/>
          <w:szCs w:val="32"/>
        </w:rPr>
        <w:t>，</w:t>
      </w:r>
      <w:r>
        <w:rPr>
          <w:rFonts w:ascii="仿宋" w:hAnsi="仿宋" w:eastAsia="仿宋" w:cs="仿宋"/>
          <w:sz w:val="32"/>
          <w:szCs w:val="32"/>
        </w:rPr>
        <w:t>积极争资立项</w:t>
      </w:r>
      <w:r>
        <w:rPr>
          <w:rFonts w:hint="eastAsia" w:ascii="仿宋" w:hAnsi="仿宋" w:eastAsia="仿宋" w:cs="仿宋"/>
          <w:sz w:val="32"/>
          <w:szCs w:val="32"/>
        </w:rPr>
        <w:t>，克服困难，加大投入，</w:t>
      </w:r>
      <w:r>
        <w:rPr>
          <w:rFonts w:ascii="仿宋" w:hAnsi="仿宋" w:eastAsia="仿宋" w:cs="仿宋"/>
          <w:sz w:val="32"/>
          <w:szCs w:val="32"/>
        </w:rPr>
        <w:t>学校发展进入快车道</w:t>
      </w:r>
      <w:r>
        <w:rPr>
          <w:rFonts w:hint="eastAsia" w:ascii="仿宋" w:hAnsi="仿宋" w:eastAsia="仿宋" w:cs="仿宋"/>
          <w:sz w:val="32"/>
          <w:szCs w:val="32"/>
        </w:rPr>
        <w:t>，</w:t>
      </w:r>
      <w:r>
        <w:rPr>
          <w:rFonts w:ascii="仿宋" w:hAnsi="仿宋" w:eastAsia="仿宋" w:cs="仿宋"/>
          <w:sz w:val="32"/>
          <w:szCs w:val="32"/>
        </w:rPr>
        <w:t>硬件建设发生了翻天覆地的变化</w:t>
      </w:r>
      <w:r>
        <w:rPr>
          <w:rFonts w:hint="eastAsia" w:ascii="仿宋" w:hAnsi="仿宋" w:eastAsia="仿宋" w:cs="仿宋"/>
          <w:sz w:val="32"/>
          <w:szCs w:val="32"/>
        </w:rPr>
        <w:t>。</w:t>
      </w:r>
    </w:p>
    <w:p>
      <w:pPr>
        <w:widowControl/>
        <w:spacing w:line="560" w:lineRule="exact"/>
        <w:ind w:firstLine="646" w:firstLineChars="202"/>
        <w:jc w:val="left"/>
        <w:rPr>
          <w:rFonts w:ascii="仿宋" w:hAnsi="仿宋" w:eastAsia="仿宋" w:cs="仿宋"/>
          <w:sz w:val="32"/>
          <w:szCs w:val="32"/>
        </w:rPr>
      </w:pPr>
      <w:r>
        <w:rPr>
          <w:rFonts w:hint="eastAsia" w:ascii="仿宋" w:hAnsi="仿宋" w:eastAsia="仿宋" w:cs="仿宋"/>
          <w:sz w:val="32"/>
          <w:szCs w:val="32"/>
        </w:rPr>
        <w:t>a 、秋季开学，同利完小综合楼、食堂建设已完工，中心学校争取县局投入，建立了通透式围墙、对校园路面“白改黑”，对校园进行了绿化，确保了正常使用；</w:t>
      </w:r>
    </w:p>
    <w:p>
      <w:pPr>
        <w:widowControl/>
        <w:spacing w:line="560" w:lineRule="exact"/>
        <w:ind w:firstLine="646" w:firstLineChars="202"/>
        <w:jc w:val="left"/>
        <w:rPr>
          <w:rFonts w:ascii="仿宋" w:hAnsi="仿宋" w:eastAsia="仿宋" w:cs="仿宋"/>
          <w:sz w:val="32"/>
          <w:szCs w:val="32"/>
        </w:rPr>
      </w:pPr>
      <w:r>
        <w:rPr>
          <w:rFonts w:ascii="仿宋" w:hAnsi="仿宋" w:eastAsia="仿宋" w:cs="仿宋"/>
          <w:sz w:val="32"/>
          <w:szCs w:val="32"/>
        </w:rPr>
        <w:t>b</w:t>
      </w:r>
      <w:r>
        <w:rPr>
          <w:rFonts w:hint="eastAsia" w:ascii="仿宋" w:hAnsi="仿宋" w:eastAsia="仿宋" w:cs="仿宋"/>
          <w:sz w:val="32"/>
          <w:szCs w:val="32"/>
        </w:rPr>
        <w:t xml:space="preserve"> 、中心校出资</w:t>
      </w:r>
      <w:r>
        <w:rPr>
          <w:rFonts w:ascii="仿宋" w:hAnsi="仿宋" w:eastAsia="仿宋" w:cs="仿宋"/>
          <w:sz w:val="32"/>
          <w:szCs w:val="32"/>
        </w:rPr>
        <w:t>8</w:t>
      </w:r>
      <w:r>
        <w:rPr>
          <w:rFonts w:hint="eastAsia" w:ascii="仿宋" w:hAnsi="仿宋" w:eastAsia="仿宋" w:cs="仿宋"/>
          <w:sz w:val="32"/>
          <w:szCs w:val="32"/>
        </w:rPr>
        <w:t>万多元，对天益中学教学楼、综合楼、集资房进行了防水处理，对用电线路进行了改造，确保了校园安全；</w:t>
      </w:r>
    </w:p>
    <w:p>
      <w:pPr>
        <w:widowControl/>
        <w:spacing w:line="560" w:lineRule="exact"/>
        <w:ind w:firstLine="646" w:firstLineChars="202"/>
        <w:jc w:val="left"/>
        <w:rPr>
          <w:rFonts w:ascii="仿宋" w:hAnsi="仿宋" w:eastAsia="仿宋" w:cs="仿宋"/>
          <w:sz w:val="32"/>
          <w:szCs w:val="32"/>
        </w:rPr>
      </w:pPr>
      <w:r>
        <w:rPr>
          <w:rFonts w:ascii="仿宋" w:hAnsi="仿宋" w:eastAsia="仿宋" w:cs="仿宋"/>
          <w:sz w:val="32"/>
          <w:szCs w:val="32"/>
        </w:rPr>
        <w:t>c</w:t>
      </w:r>
      <w:r>
        <w:rPr>
          <w:rFonts w:hint="eastAsia" w:ascii="仿宋" w:hAnsi="仿宋" w:eastAsia="仿宋" w:cs="仿宋"/>
          <w:sz w:val="32"/>
          <w:szCs w:val="32"/>
        </w:rPr>
        <w:t xml:space="preserve"> 、争取上级投入，利用假期对茅草街中学宿舍楼、三岔河中学教学楼进行了防水处理，有效的保证了正常的教育教学秩序；</w:t>
      </w:r>
    </w:p>
    <w:p>
      <w:pPr>
        <w:widowControl/>
        <w:spacing w:line="560" w:lineRule="exact"/>
        <w:ind w:firstLine="646" w:firstLineChars="202"/>
        <w:jc w:val="left"/>
        <w:rPr>
          <w:rFonts w:ascii="仿宋" w:hAnsi="仿宋" w:eastAsia="仿宋" w:cs="仿宋"/>
          <w:sz w:val="32"/>
          <w:szCs w:val="32"/>
        </w:rPr>
      </w:pPr>
      <w:r>
        <w:rPr>
          <w:rFonts w:ascii="仿宋" w:hAnsi="仿宋" w:eastAsia="仿宋" w:cs="仿宋"/>
          <w:sz w:val="32"/>
          <w:szCs w:val="32"/>
        </w:rPr>
        <w:t>d</w:t>
      </w:r>
      <w:r>
        <w:rPr>
          <w:rFonts w:hint="eastAsia" w:ascii="仿宋" w:hAnsi="仿宋" w:eastAsia="仿宋" w:cs="仿宋"/>
          <w:sz w:val="32"/>
          <w:szCs w:val="32"/>
        </w:rPr>
        <w:t>、 争取县政府、县局资金，改建了茅小教育集团本部操场，兴建了塑胶跑道、维修了食堂、新做了校训牌、添置了80多盆盆景、校园道路进行了“白改黑”，学校面貌焕然一新；</w:t>
      </w:r>
    </w:p>
    <w:p>
      <w:pPr>
        <w:widowControl/>
        <w:spacing w:line="560" w:lineRule="exact"/>
        <w:ind w:firstLine="646" w:firstLineChars="202"/>
        <w:jc w:val="left"/>
        <w:rPr>
          <w:rFonts w:ascii="仿宋" w:hAnsi="仿宋" w:eastAsia="仿宋" w:cs="仿宋"/>
          <w:sz w:val="32"/>
          <w:szCs w:val="32"/>
        </w:rPr>
      </w:pPr>
      <w:r>
        <w:rPr>
          <w:rFonts w:ascii="仿宋" w:hAnsi="仿宋" w:eastAsia="仿宋" w:cs="仿宋"/>
          <w:sz w:val="32"/>
          <w:szCs w:val="32"/>
        </w:rPr>
        <w:t>e</w:t>
      </w:r>
      <w:r>
        <w:rPr>
          <w:rFonts w:hint="eastAsia" w:ascii="仿宋" w:hAnsi="仿宋" w:eastAsia="仿宋" w:cs="仿宋"/>
          <w:sz w:val="32"/>
          <w:szCs w:val="32"/>
        </w:rPr>
        <w:t xml:space="preserve"> 、 中心学校出资近3万元对茅草街中学、八百弓完小的围墙、下水道进行了维修改造，确保了校园安全与卫生；</w:t>
      </w:r>
    </w:p>
    <w:p>
      <w:pPr>
        <w:widowControl/>
        <w:spacing w:line="560" w:lineRule="exact"/>
        <w:ind w:firstLine="646" w:firstLineChars="202"/>
        <w:jc w:val="left"/>
        <w:rPr>
          <w:rFonts w:ascii="仿宋" w:hAnsi="仿宋" w:eastAsia="仿宋" w:cs="仿宋"/>
          <w:sz w:val="32"/>
          <w:szCs w:val="32"/>
        </w:rPr>
      </w:pPr>
      <w:r>
        <w:rPr>
          <w:rFonts w:hint="eastAsia" w:ascii="仿宋" w:hAnsi="仿宋" w:eastAsia="仿宋" w:cs="仿宋"/>
          <w:sz w:val="32"/>
          <w:szCs w:val="32"/>
        </w:rPr>
        <w:t>在争资立项的同时，我中心学校开源节流对中心幼儿园的教学楼、厨房、操场进行了修缮，并更换了电子屏；在茅小教育集团、八百弓完小规划了校车停车区域、划定校车专用位、网格线，确保学生上下学规范有序。</w:t>
      </w:r>
    </w:p>
    <w:p>
      <w:pPr>
        <w:pStyle w:val="9"/>
        <w:numPr>
          <w:ilvl w:val="0"/>
          <w:numId w:val="1"/>
        </w:numPr>
        <w:spacing w:line="560" w:lineRule="exact"/>
        <w:ind w:firstLineChars="0"/>
        <w:rPr>
          <w:rFonts w:ascii="仿宋" w:hAnsi="仿宋" w:eastAsia="仿宋" w:cs="仿宋"/>
          <w:sz w:val="32"/>
          <w:szCs w:val="32"/>
        </w:rPr>
      </w:pPr>
      <w:r>
        <w:rPr>
          <w:rFonts w:hint="eastAsia" w:ascii="仿宋" w:hAnsi="仿宋" w:eastAsia="仿宋" w:cs="仿宋"/>
          <w:sz w:val="32"/>
          <w:szCs w:val="32"/>
        </w:rPr>
        <w:t>社会性效益分析</w:t>
      </w:r>
    </w:p>
    <w:p>
      <w:pPr>
        <w:spacing w:line="560" w:lineRule="exact"/>
        <w:ind w:firstLine="640" w:firstLineChars="200"/>
        <w:rPr>
          <w:rFonts w:ascii="仿宋_GB2312" w:eastAsia="仿宋_GB2312"/>
          <w:color w:val="FF0000"/>
          <w:sz w:val="32"/>
          <w:szCs w:val="32"/>
        </w:rPr>
      </w:pPr>
      <w:r>
        <w:rPr>
          <w:rFonts w:hint="eastAsia" w:ascii="仿宋" w:hAnsi="仿宋" w:eastAsia="仿宋" w:cs="仿宋"/>
          <w:sz w:val="32"/>
          <w:szCs w:val="32"/>
        </w:rPr>
        <w:t>1、茅草街镇中心校2</w:t>
      </w:r>
      <w:r>
        <w:rPr>
          <w:rFonts w:ascii="仿宋" w:hAnsi="仿宋" w:eastAsia="仿宋" w:cs="仿宋"/>
          <w:sz w:val="32"/>
          <w:szCs w:val="32"/>
        </w:rPr>
        <w:t>020</w:t>
      </w:r>
      <w:r>
        <w:rPr>
          <w:rFonts w:hint="eastAsia" w:ascii="仿宋" w:hAnsi="仿宋" w:eastAsia="仿宋" w:cs="仿宋"/>
          <w:sz w:val="32"/>
          <w:szCs w:val="32"/>
        </w:rPr>
        <w:t>年度在全县年度绩效考评中，我们首次荣获优秀等次；真抓实干工作在全县</w:t>
      </w:r>
      <w:r>
        <w:rPr>
          <w:rFonts w:ascii="仿宋" w:hAnsi="仿宋" w:eastAsia="仿宋" w:cs="仿宋"/>
          <w:sz w:val="32"/>
          <w:szCs w:val="32"/>
        </w:rPr>
        <w:t>20</w:t>
      </w:r>
      <w:r>
        <w:rPr>
          <w:rFonts w:hint="eastAsia" w:ascii="仿宋" w:hAnsi="仿宋" w:eastAsia="仿宋" w:cs="仿宋"/>
          <w:sz w:val="32"/>
          <w:szCs w:val="32"/>
        </w:rPr>
        <w:t>多个单位中，我们位居前列，得到县政府充分肯定。</w:t>
      </w:r>
      <w:r>
        <w:rPr>
          <w:rFonts w:ascii="仿宋" w:hAnsi="仿宋" w:eastAsia="仿宋" w:cs="仿宋"/>
          <w:sz w:val="32"/>
          <w:szCs w:val="32"/>
        </w:rPr>
        <w:t>上一届的教育教学工作捷报频传：会考成绩：中心校初中层面评价荣获先进单位（第六名），连续四年获优胜单位；茅草街中学（第五名）综合评价荣获先进单位且连续二十四年获优胜单位，六科进入先进，再一次捧回“特别贡献奖”；三岔河一科进入先进、天益中学三科进入先进、沪南、同利均有三科进入先进。新成综合评价荣获先进单位；沪南完小和新成完小分获县局提升幅度奖。从这些数据不难看出，中学与小学都有不同程度的进步，各校抓质量意识已形成共识</w:t>
      </w:r>
    </w:p>
    <w:p>
      <w:pPr>
        <w:spacing w:line="560" w:lineRule="exact"/>
        <w:ind w:firstLine="646" w:firstLineChars="202"/>
        <w:jc w:val="left"/>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组织全镇中小学生参加县局才艺大赛及艺术节。在才艺大赛中23名学生获奖，艺术节通过镇内筛选，选出4个节目送县参评，其中茅小合唱节目获一等奖，茅中朗诵获二等奖；茅草街中心学校组织学生参加县第六届运动会喜获田径项目全县第五名、三岔河中学获县第六届田径运动会团体第6名。</w:t>
      </w:r>
    </w:p>
    <w:p>
      <w:pPr>
        <w:spacing w:line="560" w:lineRule="exact"/>
        <w:ind w:firstLine="646" w:firstLineChars="202"/>
        <w:jc w:val="left"/>
        <w:rPr>
          <w:rFonts w:ascii="仿宋" w:hAnsi="仿宋" w:eastAsia="仿宋" w:cs="仿宋"/>
          <w:sz w:val="32"/>
          <w:szCs w:val="32"/>
        </w:rPr>
      </w:pPr>
      <w:r>
        <w:rPr>
          <w:rFonts w:ascii="仿宋" w:hAnsi="仿宋" w:eastAsia="仿宋" w:cs="仿宋"/>
          <w:sz w:val="32"/>
          <w:szCs w:val="32"/>
        </w:rPr>
        <w:t>3、组织青年教师参加县局的各项比赛中，何丽老师在南县首届青年幼师才艺技能大赛中荣获县局一等奖；陈田晶老师在“书香溢南洲，我是讲书人”教师讲书大赛中荣获县局二等奖。</w:t>
      </w:r>
    </w:p>
    <w:p>
      <w:pPr>
        <w:spacing w:line="560" w:lineRule="exact"/>
        <w:ind w:firstLine="646" w:firstLineChars="202"/>
        <w:jc w:val="left"/>
        <w:rPr>
          <w:rFonts w:ascii="仿宋" w:hAnsi="仿宋" w:eastAsia="仿宋" w:cs="仿宋"/>
          <w:sz w:val="32"/>
          <w:szCs w:val="32"/>
        </w:rPr>
      </w:pPr>
      <w:r>
        <w:rPr>
          <w:rFonts w:ascii="仿宋" w:hAnsi="仿宋" w:eastAsia="仿宋" w:cs="仿宋"/>
          <w:sz w:val="32"/>
          <w:szCs w:val="32"/>
        </w:rPr>
        <w:t>4、 建立集团校办学，化解大班额成效好</w:t>
      </w:r>
      <w:r>
        <w:rPr>
          <w:rFonts w:hint="eastAsia" w:ascii="仿宋" w:hAnsi="仿宋" w:eastAsia="仿宋" w:cs="仿宋"/>
          <w:sz w:val="32"/>
          <w:szCs w:val="32"/>
        </w:rPr>
        <w:t>。</w:t>
      </w:r>
      <w:r>
        <w:rPr>
          <w:rFonts w:ascii="仿宋" w:hAnsi="仿宋" w:eastAsia="仿宋" w:cs="仿宋"/>
          <w:sz w:val="32"/>
          <w:szCs w:val="32"/>
        </w:rPr>
        <w:t xml:space="preserve"> 中心校自成立茅小教育集团以来，研究制定各种新生招生方案，下发到校、到村广泛宣传，开学前就对就读意向新生报名资料进行审核，最后中心校及教育集团采取对就读意向新生进行了走访调查等方法，确保了2020年秋季开学新生报名的顺畅，同时也有利保证了大班额的化解，辖区内无一校再存在大班额现象。</w:t>
      </w:r>
    </w:p>
    <w:p>
      <w:pPr>
        <w:autoSpaceDE w:val="0"/>
        <w:autoSpaceDN w:val="0"/>
        <w:spacing w:line="560" w:lineRule="exact"/>
        <w:ind w:firstLine="646" w:firstLineChars="202"/>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w:t>
      </w:r>
      <w:r>
        <w:rPr>
          <w:rFonts w:ascii="仿宋" w:hAnsi="仿宋" w:eastAsia="仿宋" w:cs="仿宋"/>
          <w:sz w:val="32"/>
          <w:szCs w:val="32"/>
        </w:rPr>
        <w:t>落实“两案九制”，新冠疫情防控工作有效果</w:t>
      </w:r>
      <w:r>
        <w:rPr>
          <w:rFonts w:hint="eastAsia" w:ascii="仿宋" w:hAnsi="仿宋" w:eastAsia="仿宋" w:cs="仿宋"/>
          <w:sz w:val="32"/>
          <w:szCs w:val="32"/>
        </w:rPr>
        <w:t>。</w:t>
      </w:r>
      <w:r>
        <w:rPr>
          <w:rFonts w:ascii="仿宋" w:hAnsi="仿宋" w:eastAsia="仿宋" w:cs="仿宋"/>
          <w:sz w:val="32"/>
          <w:szCs w:val="32"/>
        </w:rPr>
        <w:t>各校按照中心学校要求，积极准备疫情防控物质，对照“两案九制”，规范管理，使校园疫情防控确保了校园“零疫情”；中心学校加强对各校各园的督查工作，确保了疫情防控的常态化。</w:t>
      </w:r>
    </w:p>
    <w:p>
      <w:pPr>
        <w:widowControl/>
        <w:spacing w:line="560" w:lineRule="exact"/>
        <w:ind w:firstLine="646" w:firstLineChars="202"/>
        <w:jc w:val="left"/>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、办实事，促和谐。</w:t>
      </w:r>
    </w:p>
    <w:p>
      <w:pPr>
        <w:widowControl/>
        <w:spacing w:line="560" w:lineRule="exact"/>
        <w:ind w:firstLine="646" w:firstLineChars="202"/>
        <w:jc w:val="left"/>
        <w:rPr>
          <w:rFonts w:ascii="仿宋" w:hAnsi="仿宋" w:eastAsia="仿宋" w:cs="仿宋"/>
          <w:sz w:val="32"/>
          <w:szCs w:val="32"/>
        </w:rPr>
      </w:pPr>
      <w:r>
        <w:rPr>
          <w:rFonts w:ascii="仿宋" w:hAnsi="仿宋" w:eastAsia="仿宋" w:cs="仿宋"/>
          <w:sz w:val="32"/>
          <w:szCs w:val="32"/>
        </w:rPr>
        <w:t>关心特困家庭</w:t>
      </w:r>
      <w:r>
        <w:rPr>
          <w:rFonts w:hint="eastAsia" w:ascii="仿宋" w:hAnsi="仿宋" w:eastAsia="仿宋" w:cs="仿宋"/>
          <w:sz w:val="32"/>
          <w:szCs w:val="32"/>
        </w:rPr>
        <w:t>:</w:t>
      </w:r>
      <w:r>
        <w:rPr>
          <w:rFonts w:ascii="仿宋" w:hAnsi="仿宋" w:eastAsia="仿宋" w:cs="仿宋"/>
          <w:sz w:val="32"/>
          <w:szCs w:val="32"/>
        </w:rPr>
        <w:t>慰问了受疫情影响的教师樊膺</w:t>
      </w:r>
      <w:r>
        <w:rPr>
          <w:rFonts w:hint="eastAsia" w:ascii="仿宋" w:hAnsi="仿宋" w:eastAsia="仿宋" w:cs="仿宋"/>
          <w:sz w:val="32"/>
          <w:szCs w:val="32"/>
        </w:rPr>
        <w:t>、</w:t>
      </w:r>
      <w:r>
        <w:rPr>
          <w:rFonts w:ascii="仿宋" w:hAnsi="仿宋" w:eastAsia="仿宋" w:cs="仿宋"/>
          <w:sz w:val="32"/>
          <w:szCs w:val="32"/>
        </w:rPr>
        <w:t>慰问了因病受困的教师贾勇波、彭佩文、李利军、黄寅贶、郭威、何锦云等。</w:t>
      </w:r>
    </w:p>
    <w:p>
      <w:pPr>
        <w:widowControl/>
        <w:autoSpaceDE w:val="0"/>
        <w:spacing w:line="560" w:lineRule="exact"/>
        <w:ind w:firstLine="646" w:firstLineChars="202"/>
        <w:jc w:val="left"/>
        <w:rPr>
          <w:rFonts w:ascii="仿宋" w:hAnsi="仿宋" w:eastAsia="仿宋" w:cs="仿宋"/>
          <w:sz w:val="32"/>
          <w:szCs w:val="32"/>
        </w:rPr>
      </w:pPr>
      <w:r>
        <w:rPr>
          <w:rFonts w:ascii="仿宋" w:hAnsi="仿宋" w:eastAsia="仿宋" w:cs="仿宋"/>
          <w:sz w:val="32"/>
          <w:szCs w:val="32"/>
        </w:rPr>
        <w:t>7、关心贫困学生，增强资助的育人功能。2020年春季有97位贫困幼儿、289名四类贫困生得到资助。2020年秋有85位贫困幼儿、312名四类贫困生得到资助</w:t>
      </w:r>
      <w:r>
        <w:rPr>
          <w:rFonts w:hint="eastAsia" w:ascii="仿宋" w:hAnsi="仿宋" w:eastAsia="仿宋" w:cs="仿宋"/>
          <w:sz w:val="32"/>
          <w:szCs w:val="32"/>
        </w:rPr>
        <w:t>。</w:t>
      </w:r>
      <w:r>
        <w:rPr>
          <w:rFonts w:ascii="仿宋" w:hAnsi="仿宋" w:eastAsia="仿宋" w:cs="仿宋"/>
          <w:sz w:val="32"/>
          <w:szCs w:val="32"/>
        </w:rPr>
        <w:t>代表南县教育局资助中心纵深救助了31名贫困学生及代表南县教育基金会慰问了13名贫困学生。在资助中重点注意了对建档立卡贫困学生的资助，规范操作程序，家长们非常满意。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（三）环境性效益分析：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通过环境保护和垃圾分类知识宣传，倡导全民养成低碳、节能减排的科学生活方式；注重绿色环保、生态种养、要金山银山，更要青山绿水。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（四）可持续性影响分析：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通过一系列教育工作的开展，将会不断提升全县人民的文化素养，积极推动科技创新，从而为南县经济发展提供智力支持。</w:t>
      </w:r>
    </w:p>
    <w:p>
      <w:pPr>
        <w:pStyle w:val="2"/>
        <w:numPr>
          <w:ilvl w:val="0"/>
          <w:numId w:val="2"/>
        </w:numPr>
        <w:spacing w:line="560" w:lineRule="exact"/>
        <w:rPr>
          <w:rFonts w:ascii="仿宋" w:hAnsi="仿宋" w:eastAsia="仿宋" w:cs="仿宋"/>
          <w:b/>
          <w:bCs/>
          <w:sz w:val="32"/>
          <w:szCs w:val="32"/>
        </w:rPr>
      </w:pPr>
      <w:r>
        <w:rPr>
          <w:rFonts w:hint="eastAsia" w:ascii="仿宋" w:hAnsi="仿宋" w:eastAsia="仿宋" w:cs="仿宋"/>
          <w:b/>
          <w:bCs/>
          <w:sz w:val="32"/>
          <w:szCs w:val="32"/>
        </w:rPr>
        <w:t>存在的问题</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1、部分学校存在教师结构性缺编现象，亟待引进补充，少数教师法纪观念、师德表现、工作态度和敬业精神与基本要求有差距。</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、个别学校校舍破旧，而维修资金不到位，无法及时维修，存在较大的安全隐患；校车线路损毁严重，得不到及时维修，导致校车安全管控压力较大。</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、部分学校主要行政人员不能自觉接受工会监督，民主理财，及时进行财务清算。</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4、个别学校校长、财务管理人员不重视财务管理，不能及时掌握财务状况量入支出，能开源但不知节流，导致寅吃卯粮，期期新增赤字。</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五、有关建议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上级主管部门根据我镇教育实际情况，适当增加教师编制，加大校园建设、校车专项资金预算。</w:t>
      </w:r>
    </w:p>
    <w:p>
      <w:pPr>
        <w:numPr>
          <w:ilvl w:val="0"/>
          <w:numId w:val="3"/>
        </w:num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其他需要说明的问题：无</w:t>
      </w:r>
    </w:p>
    <w:p>
      <w:pPr>
        <w:spacing w:line="560" w:lineRule="exact"/>
        <w:jc w:val="right"/>
        <w:rPr>
          <w:rFonts w:ascii="仿宋" w:hAnsi="仿宋" w:eastAsia="仿宋" w:cs="仿宋"/>
          <w:sz w:val="32"/>
          <w:szCs w:val="32"/>
        </w:rPr>
      </w:pPr>
      <w:r>
        <w:rPr>
          <w:rFonts w:hint="eastAsia" w:ascii="仿宋" w:hAnsi="仿宋" w:eastAsia="仿宋" w:cs="仿宋"/>
          <w:sz w:val="32"/>
          <w:szCs w:val="32"/>
        </w:rPr>
        <w:t>茅草街镇中心学校</w:t>
      </w:r>
    </w:p>
    <w:p>
      <w:pPr>
        <w:spacing w:line="560" w:lineRule="exact"/>
        <w:jc w:val="right"/>
        <w:rPr>
          <w:rFonts w:hint="eastAsia" w:ascii="仿宋" w:hAnsi="仿宋" w:eastAsia="仿宋" w:cs="仿宋"/>
          <w:sz w:val="32"/>
          <w:szCs w:val="32"/>
        </w:rPr>
      </w:pPr>
      <w:r>
        <w:rPr>
          <w:rFonts w:hint="eastAsia" w:ascii="仿宋" w:hAnsi="仿宋" w:eastAsia="仿宋" w:cs="仿宋"/>
          <w:sz w:val="32"/>
          <w:szCs w:val="32"/>
        </w:rPr>
        <w:t>202</w:t>
      </w:r>
      <w:r>
        <w:rPr>
          <w:rFonts w:ascii="仿宋" w:hAnsi="仿宋" w:eastAsia="仿宋" w:cs="仿宋"/>
          <w:sz w:val="32"/>
          <w:szCs w:val="32"/>
        </w:rPr>
        <w:t>0</w:t>
      </w:r>
      <w:r>
        <w:rPr>
          <w:rFonts w:hint="eastAsia" w:ascii="仿宋" w:hAnsi="仿宋" w:eastAsia="仿宋" w:cs="仿宋"/>
          <w:sz w:val="32"/>
          <w:szCs w:val="32"/>
        </w:rPr>
        <w:t>年</w:t>
      </w:r>
      <w:r>
        <w:rPr>
          <w:rFonts w:ascii="仿宋" w:hAnsi="仿宋" w:eastAsia="仿宋" w:cs="仿宋"/>
          <w:sz w:val="32"/>
          <w:szCs w:val="32"/>
        </w:rPr>
        <w:t>2</w:t>
      </w:r>
      <w:r>
        <w:rPr>
          <w:rFonts w:hint="eastAsia" w:ascii="仿宋" w:hAnsi="仿宋" w:eastAsia="仿宋" w:cs="仿宋"/>
          <w:sz w:val="32"/>
          <w:szCs w:val="32"/>
        </w:rPr>
        <w:t>月</w:t>
      </w:r>
      <w:r>
        <w:rPr>
          <w:rFonts w:ascii="仿宋" w:hAnsi="仿宋" w:eastAsia="仿宋" w:cs="仿宋"/>
          <w:sz w:val="32"/>
          <w:szCs w:val="32"/>
        </w:rPr>
        <w:t>24</w:t>
      </w:r>
      <w:r>
        <w:rPr>
          <w:rFonts w:hint="eastAsia" w:ascii="仿宋" w:hAnsi="仿宋" w:eastAsia="仿宋" w:cs="仿宋"/>
          <w:sz w:val="32"/>
          <w:szCs w:val="32"/>
        </w:rPr>
        <w:t>日</w:t>
      </w:r>
    </w:p>
    <w:p>
      <w:pPr>
        <w:pStyle w:val="2"/>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t>附</w:t>
      </w:r>
    </w:p>
    <w:p>
      <w:pPr>
        <w:jc w:val="center"/>
        <w:rPr>
          <w:rFonts w:hint="eastAsia" w:ascii="黑体" w:eastAsia="黑体"/>
          <w:bCs/>
          <w:sz w:val="36"/>
          <w:szCs w:val="36"/>
        </w:rPr>
      </w:pPr>
      <w:r>
        <w:rPr>
          <w:rFonts w:hint="eastAsia" w:ascii="黑体" w:eastAsia="黑体"/>
          <w:bCs/>
          <w:sz w:val="36"/>
          <w:szCs w:val="36"/>
        </w:rPr>
        <w:t>茅草街镇中心学校</w:t>
      </w:r>
    </w:p>
    <w:p>
      <w:pPr>
        <w:jc w:val="center"/>
        <w:rPr>
          <w:rFonts w:ascii="黑体" w:eastAsia="黑体"/>
          <w:bCs/>
          <w:sz w:val="36"/>
          <w:szCs w:val="36"/>
        </w:rPr>
      </w:pPr>
      <w:r>
        <w:rPr>
          <w:rFonts w:hint="eastAsia" w:ascii="黑体" w:eastAsia="黑体"/>
          <w:bCs/>
          <w:sz w:val="36"/>
          <w:szCs w:val="36"/>
        </w:rPr>
        <w:t>202</w:t>
      </w:r>
      <w:r>
        <w:rPr>
          <w:rFonts w:hint="eastAsia" w:ascii="黑体" w:eastAsia="黑体"/>
          <w:bCs/>
          <w:sz w:val="36"/>
          <w:szCs w:val="36"/>
          <w:lang w:val="en-US" w:eastAsia="zh-CN"/>
        </w:rPr>
        <w:t>0</w:t>
      </w:r>
      <w:r>
        <w:rPr>
          <w:rFonts w:hint="eastAsia" w:ascii="黑体" w:eastAsia="黑体"/>
          <w:bCs/>
          <w:sz w:val="36"/>
          <w:szCs w:val="36"/>
        </w:rPr>
        <w:t>年部门整体支出绩效自评指标计分表</w:t>
      </w:r>
    </w:p>
    <w:p>
      <w:pPr>
        <w:spacing w:line="300" w:lineRule="exact"/>
        <w:rPr>
          <w:rFonts w:ascii="黑体" w:eastAsia="黑体"/>
          <w:szCs w:val="32"/>
        </w:rPr>
      </w:pPr>
    </w:p>
    <w:tbl>
      <w:tblPr>
        <w:tblStyle w:val="6"/>
        <w:tblW w:w="0" w:type="auto"/>
        <w:tblInd w:w="-306" w:type="dxa"/>
        <w:tblLayout w:type="fixed"/>
        <w:tblCellMar>
          <w:top w:w="0" w:type="dxa"/>
          <w:left w:w="0" w:type="dxa"/>
          <w:bottom w:w="0" w:type="dxa"/>
          <w:right w:w="0" w:type="dxa"/>
        </w:tblCellMar>
      </w:tblPr>
      <w:tblGrid>
        <w:gridCol w:w="474"/>
        <w:gridCol w:w="632"/>
        <w:gridCol w:w="632"/>
        <w:gridCol w:w="474"/>
        <w:gridCol w:w="2686"/>
        <w:gridCol w:w="4372"/>
      </w:tblGrid>
      <w:tr>
        <w:tblPrEx>
          <w:tblCellMar>
            <w:top w:w="0" w:type="dxa"/>
            <w:left w:w="0" w:type="dxa"/>
            <w:bottom w:w="0" w:type="dxa"/>
            <w:right w:w="0" w:type="dxa"/>
          </w:tblCellMar>
        </w:tblPrEx>
        <w:trPr>
          <w:trHeight w:val="567" w:hRule="atLeast"/>
          <w:tblHeader/>
        </w:trPr>
        <w:tc>
          <w:tcPr>
            <w:tcW w:w="474"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一级</w:t>
            </w:r>
            <w:r>
              <w:rPr>
                <w:rFonts w:hint="eastAsia" w:ascii="黑体" w:hAnsi="黑体" w:eastAsia="黑体"/>
                <w:bCs/>
                <w:szCs w:val="21"/>
              </w:rPr>
              <w:br w:type="textWrapping"/>
            </w:r>
            <w:r>
              <w:rPr>
                <w:rFonts w:hint="eastAsia" w:ascii="黑体" w:hAnsi="黑体" w:eastAsia="黑体"/>
                <w:bCs/>
                <w:szCs w:val="21"/>
              </w:rPr>
              <w:t>指标</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二级指标</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三级  指标</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自评分</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指标说明</w:t>
            </w:r>
          </w:p>
        </w:tc>
      </w:tr>
      <w:tr>
        <w:tblPrEx>
          <w:tblCellMar>
            <w:top w:w="0" w:type="dxa"/>
            <w:left w:w="0" w:type="dxa"/>
            <w:bottom w:w="0" w:type="dxa"/>
            <w:right w:w="0" w:type="dxa"/>
          </w:tblCellMar>
        </w:tblPrEx>
        <w:trPr>
          <w:trHeight w:val="1327"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投   入（20分）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目标</w:t>
            </w:r>
            <w:r>
              <w:rPr>
                <w:rFonts w:hint="eastAsia" w:ascii="宋体" w:hAnsi="宋体"/>
                <w:sz w:val="18"/>
                <w:szCs w:val="18"/>
              </w:rPr>
              <w:br w:type="textWrapping"/>
            </w:r>
            <w:r>
              <w:rPr>
                <w:rFonts w:hint="eastAsia" w:ascii="宋体" w:hAnsi="宋体"/>
                <w:sz w:val="18"/>
                <w:szCs w:val="18"/>
              </w:rPr>
              <w:t>设定（5分）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绩效目标合理性（2分）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绩效指标明确性（3分）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3</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w:t>
            </w:r>
            <w:r>
              <w:rPr>
                <w:rFonts w:hint="eastAsia" w:ascii="宋体" w:hAnsi="宋体"/>
                <w:sz w:val="18"/>
                <w:szCs w:val="18"/>
              </w:rPr>
              <w:br w:type="textWrapping"/>
            </w:r>
            <w:r>
              <w:rPr>
                <w:rFonts w:hint="eastAsia" w:ascii="宋体" w:hAnsi="宋体"/>
                <w:sz w:val="18"/>
                <w:szCs w:val="18"/>
              </w:rPr>
              <w:t>配置（15分）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在职人员控制率（5分）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45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“三公经费”</w:t>
            </w:r>
          </w:p>
          <w:p>
            <w:pPr>
              <w:spacing w:line="240" w:lineRule="exact"/>
              <w:jc w:val="center"/>
              <w:rPr>
                <w:rFonts w:ascii="宋体" w:hAnsi="宋体"/>
                <w:sz w:val="18"/>
                <w:szCs w:val="18"/>
              </w:rPr>
            </w:pPr>
            <w:r>
              <w:rPr>
                <w:rFonts w:hint="eastAsia" w:ascii="宋体" w:hAnsi="宋体"/>
                <w:sz w:val="18"/>
                <w:szCs w:val="18"/>
              </w:rPr>
              <w:t>变动率（5分）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44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重点支出安排率（5分）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过             程（30分）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w:t>
            </w:r>
            <w:r>
              <w:rPr>
                <w:rFonts w:hint="eastAsia" w:ascii="宋体" w:hAnsi="宋体"/>
                <w:sz w:val="18"/>
                <w:szCs w:val="18"/>
              </w:rPr>
              <w:br w:type="textWrapping"/>
            </w:r>
            <w:r>
              <w:rPr>
                <w:rFonts w:hint="eastAsia" w:ascii="宋体" w:hAnsi="宋体"/>
                <w:sz w:val="18"/>
                <w:szCs w:val="18"/>
              </w:rPr>
              <w:t>执行</w:t>
            </w:r>
          </w:p>
          <w:p>
            <w:pPr>
              <w:spacing w:line="240" w:lineRule="exact"/>
              <w:jc w:val="center"/>
              <w:rPr>
                <w:rFonts w:ascii="宋体" w:hAnsi="宋体"/>
                <w:sz w:val="18"/>
                <w:szCs w:val="18"/>
              </w:rPr>
            </w:pPr>
            <w:r>
              <w:rPr>
                <w:rFonts w:hint="eastAsia" w:ascii="宋体" w:hAnsi="宋体"/>
                <w:sz w:val="18"/>
                <w:szCs w:val="18"/>
              </w:rPr>
              <w:t>（20分）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预算完成率（4分）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56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预算调整率（2分）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2172"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支付进度率（2分）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结转结余控制率（4分）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公用经费</w:t>
            </w:r>
          </w:p>
          <w:p>
            <w:pPr>
              <w:spacing w:line="240" w:lineRule="exact"/>
              <w:jc w:val="center"/>
              <w:rPr>
                <w:rFonts w:ascii="宋体" w:hAnsi="宋体"/>
                <w:sz w:val="18"/>
                <w:szCs w:val="18"/>
              </w:rPr>
            </w:pPr>
            <w:r>
              <w:rPr>
                <w:rFonts w:hint="eastAsia" w:ascii="宋体" w:hAnsi="宋体"/>
                <w:sz w:val="18"/>
                <w:szCs w:val="18"/>
              </w:rPr>
              <w:t>控制率（2分）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16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“三公经费”控制率（2分）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15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政府采购</w:t>
            </w:r>
          </w:p>
          <w:p>
            <w:pPr>
              <w:spacing w:line="240" w:lineRule="exact"/>
              <w:jc w:val="center"/>
              <w:rPr>
                <w:rFonts w:ascii="宋体" w:hAnsi="宋体"/>
                <w:sz w:val="18"/>
                <w:szCs w:val="18"/>
              </w:rPr>
            </w:pPr>
            <w:r>
              <w:rPr>
                <w:rFonts w:hint="eastAsia" w:ascii="宋体" w:hAnsi="宋体"/>
                <w:sz w:val="18"/>
                <w:szCs w:val="18"/>
              </w:rPr>
              <w:t>执行率（4分）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455"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预算</w:t>
            </w:r>
          </w:p>
          <w:p>
            <w:pPr>
              <w:spacing w:line="240" w:lineRule="exact"/>
              <w:jc w:val="center"/>
              <w:rPr>
                <w:rFonts w:ascii="仿宋_GB2312"/>
                <w:szCs w:val="21"/>
              </w:rPr>
            </w:pPr>
            <w:r>
              <w:rPr>
                <w:rFonts w:hint="eastAsia" w:ascii="仿宋_GB2312"/>
                <w:szCs w:val="21"/>
              </w:rPr>
              <w:t>管理</w:t>
            </w:r>
          </w:p>
          <w:p>
            <w:pPr>
              <w:spacing w:line="240" w:lineRule="exact"/>
              <w:jc w:val="center"/>
              <w:rPr>
                <w:rFonts w:ascii="仿宋_GB2312"/>
                <w:szCs w:val="21"/>
              </w:rPr>
            </w:pPr>
            <w:r>
              <w:rPr>
                <w:rFonts w:hint="eastAsia" w:ascii="仿宋_GB2312"/>
                <w:szCs w:val="21"/>
              </w:rPr>
              <w:t>（5分）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管理制度</w:t>
            </w:r>
          </w:p>
          <w:p>
            <w:pPr>
              <w:spacing w:line="240" w:lineRule="exact"/>
              <w:jc w:val="center"/>
              <w:rPr>
                <w:rFonts w:ascii="宋体" w:hAnsi="宋体"/>
                <w:sz w:val="18"/>
                <w:szCs w:val="18"/>
              </w:rPr>
            </w:pPr>
            <w:r>
              <w:rPr>
                <w:rFonts w:hint="eastAsia" w:ascii="宋体" w:hAnsi="宋体"/>
                <w:sz w:val="18"/>
                <w:szCs w:val="18"/>
              </w:rPr>
              <w:t>健全性（2分）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450"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资金使用</w:t>
            </w:r>
          </w:p>
          <w:p>
            <w:pPr>
              <w:spacing w:line="240" w:lineRule="exact"/>
              <w:jc w:val="center"/>
              <w:rPr>
                <w:rFonts w:ascii="宋体" w:hAnsi="宋体"/>
                <w:sz w:val="18"/>
                <w:szCs w:val="18"/>
              </w:rPr>
            </w:pPr>
            <w:r>
              <w:rPr>
                <w:rFonts w:hint="eastAsia" w:ascii="宋体" w:hAnsi="宋体"/>
                <w:sz w:val="18"/>
                <w:szCs w:val="18"/>
              </w:rPr>
              <w:t>合规性（1分）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ascii="宋体" w:hAnsi="宋体"/>
                <w:sz w:val="18"/>
                <w:szCs w:val="18"/>
              </w:rPr>
              <w:t>1</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预决算信</w:t>
            </w:r>
          </w:p>
          <w:p>
            <w:pPr>
              <w:spacing w:line="240" w:lineRule="exact"/>
              <w:jc w:val="center"/>
              <w:rPr>
                <w:rFonts w:ascii="宋体" w:hAnsi="宋体"/>
                <w:sz w:val="18"/>
                <w:szCs w:val="18"/>
              </w:rPr>
            </w:pPr>
            <w:r>
              <w:rPr>
                <w:rFonts w:hint="eastAsia" w:ascii="宋体" w:hAnsi="宋体"/>
                <w:sz w:val="18"/>
                <w:szCs w:val="18"/>
              </w:rPr>
              <w:t>息公开性（1分）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基础信息</w:t>
            </w:r>
          </w:p>
          <w:p>
            <w:pPr>
              <w:spacing w:line="240" w:lineRule="exact"/>
              <w:jc w:val="center"/>
              <w:rPr>
                <w:rFonts w:ascii="宋体" w:hAnsi="宋体"/>
                <w:sz w:val="18"/>
                <w:szCs w:val="18"/>
              </w:rPr>
            </w:pPr>
            <w:r>
              <w:rPr>
                <w:rFonts w:hint="eastAsia" w:ascii="宋体" w:hAnsi="宋体"/>
                <w:sz w:val="18"/>
                <w:szCs w:val="18"/>
              </w:rPr>
              <w:t>完善性（1分）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326"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资产</w:t>
            </w:r>
            <w:r>
              <w:rPr>
                <w:rFonts w:hint="eastAsia" w:ascii="仿宋_GB2312"/>
                <w:szCs w:val="21"/>
              </w:rPr>
              <w:br w:type="textWrapping"/>
            </w:r>
            <w:r>
              <w:rPr>
                <w:rFonts w:hint="eastAsia" w:ascii="仿宋_GB2312"/>
                <w:szCs w:val="21"/>
              </w:rPr>
              <w:t>管理</w:t>
            </w:r>
          </w:p>
          <w:p>
            <w:pPr>
              <w:spacing w:line="240" w:lineRule="exact"/>
              <w:jc w:val="center"/>
              <w:rPr>
                <w:rFonts w:ascii="仿宋_GB2312"/>
                <w:szCs w:val="21"/>
              </w:rPr>
            </w:pPr>
            <w:r>
              <w:rPr>
                <w:rFonts w:hint="eastAsia" w:ascii="仿宋_GB2312"/>
                <w:szCs w:val="21"/>
              </w:rPr>
              <w:t>（5分）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管理制度</w:t>
            </w:r>
          </w:p>
          <w:p>
            <w:pPr>
              <w:spacing w:line="240" w:lineRule="exact"/>
              <w:jc w:val="center"/>
              <w:rPr>
                <w:rFonts w:ascii="宋体" w:hAnsi="宋体"/>
                <w:sz w:val="18"/>
                <w:szCs w:val="18"/>
              </w:rPr>
            </w:pPr>
            <w:r>
              <w:rPr>
                <w:rFonts w:hint="eastAsia" w:ascii="宋体" w:hAnsi="宋体"/>
                <w:sz w:val="18"/>
                <w:szCs w:val="18"/>
              </w:rPr>
              <w:t>健全性（2分）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资产管理</w:t>
            </w:r>
          </w:p>
          <w:p>
            <w:pPr>
              <w:spacing w:line="240" w:lineRule="exact"/>
              <w:jc w:val="center"/>
              <w:rPr>
                <w:rFonts w:ascii="宋体" w:hAnsi="宋体"/>
                <w:sz w:val="18"/>
                <w:szCs w:val="18"/>
              </w:rPr>
            </w:pPr>
            <w:r>
              <w:rPr>
                <w:rFonts w:hint="eastAsia" w:ascii="宋体" w:hAnsi="宋体"/>
                <w:sz w:val="18"/>
                <w:szCs w:val="18"/>
              </w:rPr>
              <w:t>安全性（2分）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spacing w:line="240" w:lineRule="exact"/>
              <w:rPr>
                <w:rFonts w:ascii="宋体" w:hAnsi="宋体"/>
                <w:sz w:val="18"/>
                <w:szCs w:val="18"/>
              </w:rPr>
            </w:pPr>
            <w:r>
              <w:rPr>
                <w:rFonts w:hint="eastAsia" w:ascii="宋体" w:hAnsi="宋体"/>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固定资产</w:t>
            </w:r>
          </w:p>
          <w:p>
            <w:pPr>
              <w:spacing w:line="240" w:lineRule="exact"/>
              <w:jc w:val="center"/>
              <w:rPr>
                <w:rFonts w:ascii="宋体" w:hAnsi="宋体"/>
                <w:sz w:val="18"/>
                <w:szCs w:val="18"/>
              </w:rPr>
            </w:pPr>
            <w:r>
              <w:rPr>
                <w:rFonts w:hint="eastAsia" w:ascii="宋体" w:hAnsi="宋体"/>
                <w:sz w:val="18"/>
                <w:szCs w:val="18"/>
              </w:rPr>
              <w:t>利用率（1分）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0.9</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567"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产   出（30分）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 w:val="18"/>
                <w:szCs w:val="18"/>
              </w:rPr>
            </w:pPr>
            <w:r>
              <w:rPr>
                <w:rFonts w:hint="eastAsia" w:ascii="仿宋_GB2312"/>
                <w:sz w:val="18"/>
                <w:szCs w:val="18"/>
              </w:rPr>
              <w:t>职责</w:t>
            </w:r>
            <w:r>
              <w:rPr>
                <w:rFonts w:hint="eastAsia" w:ascii="仿宋_GB2312"/>
                <w:sz w:val="18"/>
                <w:szCs w:val="18"/>
              </w:rPr>
              <w:br w:type="textWrapping"/>
            </w:r>
            <w:r>
              <w:rPr>
                <w:rFonts w:hint="eastAsia" w:ascii="仿宋_GB2312"/>
                <w:sz w:val="18"/>
                <w:szCs w:val="18"/>
              </w:rPr>
              <w:t>履行</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实际完成率（8分）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完成及时率（4分）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完成及时率=（及时完成实际工作数/计划工作数）×100%。1-4季度各得1分</w:t>
            </w:r>
            <w:r>
              <w:rPr>
                <w:rFonts w:hint="eastAsia" w:ascii="宋体" w:hAnsi="宋体"/>
                <w:sz w:val="18"/>
                <w:szCs w:val="18"/>
              </w:rPr>
              <w:br w:type="textWrapping"/>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质量达标率（8分）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质量达标率=（质量达标实际工作数/计划工作数）×100%。实际得分=达标率*8分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重点工作</w:t>
            </w:r>
          </w:p>
          <w:p>
            <w:pPr>
              <w:spacing w:line="240" w:lineRule="exact"/>
              <w:jc w:val="center"/>
              <w:rPr>
                <w:rFonts w:ascii="宋体" w:hAnsi="宋体"/>
                <w:sz w:val="18"/>
                <w:szCs w:val="18"/>
              </w:rPr>
            </w:pPr>
            <w:r>
              <w:rPr>
                <w:rFonts w:hint="eastAsia" w:ascii="宋体" w:hAnsi="宋体"/>
                <w:sz w:val="18"/>
                <w:szCs w:val="18"/>
              </w:rPr>
              <w:t>办结率（10分）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9</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567" w:hRule="atLeast"/>
        </w:trPr>
        <w:tc>
          <w:tcPr>
            <w:tcW w:w="474"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效   果（20分）</w:t>
            </w:r>
          </w:p>
        </w:tc>
        <w:tc>
          <w:tcPr>
            <w:tcW w:w="63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 w:val="18"/>
                <w:szCs w:val="18"/>
              </w:rPr>
            </w:pPr>
            <w:r>
              <w:rPr>
                <w:rFonts w:hint="eastAsia" w:ascii="仿宋_GB2312"/>
                <w:sz w:val="18"/>
                <w:szCs w:val="18"/>
              </w:rPr>
              <w:t>履职</w:t>
            </w:r>
            <w:r>
              <w:rPr>
                <w:rFonts w:hint="eastAsia" w:ascii="仿宋_GB2312"/>
                <w:sz w:val="18"/>
                <w:szCs w:val="18"/>
              </w:rPr>
              <w:br w:type="textWrapping"/>
            </w:r>
            <w:r>
              <w:rPr>
                <w:rFonts w:hint="eastAsia" w:ascii="仿宋_GB2312"/>
                <w:sz w:val="18"/>
                <w:szCs w:val="18"/>
              </w:rPr>
              <w:t>效益（20分）</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经济效益（5分）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部门履行职责对经济发展所带来的直接或间接影响。</w:t>
            </w:r>
          </w:p>
        </w:tc>
        <w:tc>
          <w:tcPr>
            <w:tcW w:w="437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cs="宋体"/>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社会效益（5分）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部门履行职责对社会发展所带来的直接或间接影响。</w:t>
            </w:r>
          </w:p>
        </w:tc>
        <w:tc>
          <w:tcPr>
            <w:tcW w:w="43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生态效益（5分）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部门履行职责对生态环境所带来的直接或间接影响。</w:t>
            </w:r>
          </w:p>
        </w:tc>
        <w:tc>
          <w:tcPr>
            <w:tcW w:w="43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社会公众</w:t>
            </w:r>
          </w:p>
          <w:p>
            <w:pPr>
              <w:spacing w:line="240" w:lineRule="exact"/>
              <w:jc w:val="center"/>
              <w:rPr>
                <w:rFonts w:ascii="宋体" w:hAnsi="宋体"/>
                <w:sz w:val="18"/>
                <w:szCs w:val="18"/>
              </w:rPr>
            </w:pPr>
            <w:r>
              <w:rPr>
                <w:rFonts w:hint="eastAsia" w:ascii="宋体" w:hAnsi="宋体"/>
                <w:sz w:val="18"/>
                <w:szCs w:val="18"/>
              </w:rPr>
              <w:t>或服务对</w:t>
            </w:r>
          </w:p>
          <w:p>
            <w:pPr>
              <w:spacing w:line="240" w:lineRule="exact"/>
              <w:jc w:val="center"/>
              <w:rPr>
                <w:rFonts w:ascii="宋体" w:hAnsi="宋体"/>
                <w:sz w:val="18"/>
                <w:szCs w:val="18"/>
              </w:rPr>
            </w:pPr>
            <w:r>
              <w:rPr>
                <w:rFonts w:hint="eastAsia" w:ascii="宋体" w:hAnsi="宋体"/>
                <w:sz w:val="18"/>
                <w:szCs w:val="18"/>
              </w:rPr>
              <w:t>象满意度（5分）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社会公众或部门的服务对象对部门履职效果的满意程度。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cs="宋体"/>
                <w:kern w:val="0"/>
                <w:sz w:val="18"/>
                <w:szCs w:val="18"/>
              </w:rPr>
              <w:t>按收集到的服务对象的满意率计算得分（5分）</w:t>
            </w:r>
          </w:p>
        </w:tc>
      </w:tr>
      <w:tr>
        <w:tblPrEx>
          <w:tblCellMar>
            <w:top w:w="0" w:type="dxa"/>
            <w:left w:w="0" w:type="dxa"/>
            <w:bottom w:w="0" w:type="dxa"/>
            <w:right w:w="0" w:type="dxa"/>
          </w:tblCellMar>
        </w:tblPrEx>
        <w:trPr>
          <w:trHeight w:val="567" w:hRule="atLeast"/>
        </w:trPr>
        <w:tc>
          <w:tcPr>
            <w:tcW w:w="173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总分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宋体" w:hAnsi="宋体"/>
                <w:sz w:val="18"/>
                <w:szCs w:val="18"/>
              </w:rPr>
            </w:pPr>
            <w:r>
              <w:rPr>
                <w:rFonts w:hint="eastAsia" w:ascii="宋体" w:hAnsi="宋体"/>
                <w:sz w:val="18"/>
                <w:szCs w:val="18"/>
              </w:rPr>
              <w:t>9</w:t>
            </w:r>
            <w:r>
              <w:rPr>
                <w:rFonts w:ascii="宋体" w:hAnsi="宋体"/>
                <w:sz w:val="18"/>
                <w:szCs w:val="18"/>
              </w:rPr>
              <w:t>5.9</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s="宋体"/>
                <w:kern w:val="0"/>
                <w:sz w:val="18"/>
                <w:szCs w:val="18"/>
              </w:rPr>
            </w:pPr>
          </w:p>
        </w:tc>
      </w:tr>
    </w:tbl>
    <w:p>
      <w:pPr>
        <w:shd w:val="solid" w:color="FFFFFF" w:fill="auto"/>
        <w:autoSpaceDN w:val="0"/>
        <w:spacing w:line="580" w:lineRule="exact"/>
      </w:pPr>
    </w:p>
    <w:p>
      <w:pPr>
        <w:pStyle w:val="2"/>
        <w:rPr>
          <w:rFonts w:hint="eastAsia"/>
          <w:lang w:eastAsia="zh-CN"/>
        </w:rPr>
      </w:pPr>
      <w:bookmarkStart w:id="0" w:name="_GoBack"/>
      <w:bookmarkEnd w:id="0"/>
    </w:p>
    <w:sectPr>
      <w:headerReference r:id="rId5" w:type="first"/>
      <w:headerReference r:id="rId3" w:type="default"/>
      <w:footerReference r:id="rId6" w:type="default"/>
      <w:headerReference r:id="rId4" w:type="even"/>
      <w:pgSz w:w="11906" w:h="16838"/>
      <w:pgMar w:top="1418" w:right="1418"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BB608"/>
    <w:multiLevelType w:val="singleLevel"/>
    <w:tmpl w:val="B63BB608"/>
    <w:lvl w:ilvl="0" w:tentative="0">
      <w:start w:val="6"/>
      <w:numFmt w:val="chineseCounting"/>
      <w:suff w:val="nothing"/>
      <w:lvlText w:val="%1、"/>
      <w:lvlJc w:val="left"/>
      <w:rPr>
        <w:rFonts w:hint="eastAsia"/>
      </w:rPr>
    </w:lvl>
  </w:abstractNum>
  <w:abstractNum w:abstractNumId="1">
    <w:nsid w:val="083641A0"/>
    <w:multiLevelType w:val="multilevel"/>
    <w:tmpl w:val="083641A0"/>
    <w:lvl w:ilvl="0" w:tentative="0">
      <w:start w:val="2"/>
      <w:numFmt w:val="japaneseCounting"/>
      <w:lvlText w:val="（%1）"/>
      <w:lvlJc w:val="left"/>
      <w:pPr>
        <w:ind w:left="1585" w:hanging="94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20157C51"/>
    <w:multiLevelType w:val="singleLevel"/>
    <w:tmpl w:val="20157C51"/>
    <w:lvl w:ilvl="0" w:tentative="0">
      <w:start w:val="4"/>
      <w:numFmt w:val="chineseCounting"/>
      <w:suff w:val="nothing"/>
      <w:lvlText w:val="%1、"/>
      <w:lvlJc w:val="left"/>
      <w:pPr>
        <w:ind w:left="0" w:firstLine="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wNGU5ZmRmYzc1ZjFlYzZmYmQ2YzBmYzdkZTA1NGEifQ=="/>
  </w:docVars>
  <w:rsids>
    <w:rsidRoot w:val="42DA4ECB"/>
    <w:rsid w:val="00056537"/>
    <w:rsid w:val="004422B2"/>
    <w:rsid w:val="0056491E"/>
    <w:rsid w:val="0058604E"/>
    <w:rsid w:val="00637D83"/>
    <w:rsid w:val="006C7D28"/>
    <w:rsid w:val="0071368A"/>
    <w:rsid w:val="00734755"/>
    <w:rsid w:val="00752BEC"/>
    <w:rsid w:val="00893000"/>
    <w:rsid w:val="008C6AAA"/>
    <w:rsid w:val="008D7797"/>
    <w:rsid w:val="008D7D91"/>
    <w:rsid w:val="00963B62"/>
    <w:rsid w:val="00975505"/>
    <w:rsid w:val="009D455E"/>
    <w:rsid w:val="009E1DBE"/>
    <w:rsid w:val="00A03120"/>
    <w:rsid w:val="00B57EDA"/>
    <w:rsid w:val="00B853FC"/>
    <w:rsid w:val="00C277A0"/>
    <w:rsid w:val="00C51EB5"/>
    <w:rsid w:val="00CA2405"/>
    <w:rsid w:val="00CB0487"/>
    <w:rsid w:val="00D27CD1"/>
    <w:rsid w:val="00D43A8C"/>
    <w:rsid w:val="00DB6BD8"/>
    <w:rsid w:val="00E65ECF"/>
    <w:rsid w:val="00E81D93"/>
    <w:rsid w:val="00EE357D"/>
    <w:rsid w:val="00F12816"/>
    <w:rsid w:val="00F51FE0"/>
    <w:rsid w:val="00F703A1"/>
    <w:rsid w:val="034911D9"/>
    <w:rsid w:val="063407A8"/>
    <w:rsid w:val="0D1D090D"/>
    <w:rsid w:val="1AAB5D73"/>
    <w:rsid w:val="1E2958E0"/>
    <w:rsid w:val="27144D3A"/>
    <w:rsid w:val="288F7F80"/>
    <w:rsid w:val="2DF9571A"/>
    <w:rsid w:val="3E093DD2"/>
    <w:rsid w:val="42DA4ECB"/>
    <w:rsid w:val="489A7C7A"/>
    <w:rsid w:val="4E72041F"/>
    <w:rsid w:val="5E86300D"/>
    <w:rsid w:val="5F235DDE"/>
    <w:rsid w:val="616B5187"/>
    <w:rsid w:val="6D2908A1"/>
    <w:rsid w:val="6EDB239C"/>
    <w:rsid w:val="6F603154"/>
    <w:rsid w:val="708F7808"/>
    <w:rsid w:val="72C6644D"/>
    <w:rsid w:val="768C15AF"/>
    <w:rsid w:val="76C1015D"/>
    <w:rsid w:val="79E75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Autospacing="1" w:afterAutospacing="1"/>
      <w:jc w:val="left"/>
    </w:pPr>
    <w:rPr>
      <w:rFonts w:asciiTheme="minorHAnsi" w:hAnsiTheme="minorHAnsi" w:eastAsiaTheme="minorEastAsia"/>
      <w:kern w:val="0"/>
      <w:sz w:val="24"/>
    </w:rPr>
  </w:style>
  <w:style w:type="paragraph" w:styleId="8">
    <w:name w:val="No Spacing"/>
    <w:qFormat/>
    <w:uiPriority w:val="1"/>
    <w:pPr>
      <w:widowControl w:val="0"/>
      <w:spacing w:line="540" w:lineRule="exact"/>
      <w:jc w:val="both"/>
    </w:pPr>
    <w:rPr>
      <w:rFonts w:asciiTheme="minorHAnsi" w:hAnsiTheme="minorHAnsi" w:eastAsiaTheme="minorEastAsia" w:cstheme="minorBidi"/>
      <w:kern w:val="2"/>
      <w:sz w:val="21"/>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3443</Words>
  <Characters>3603</Characters>
  <Lines>26</Lines>
  <Paragraphs>7</Paragraphs>
  <TotalTime>0</TotalTime>
  <ScaleCrop>false</ScaleCrop>
  <LinksUpToDate>false</LinksUpToDate>
  <CharactersWithSpaces>3625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2022-05-10T07:33:00Z</dcterms:created>
  <dc:creator>睿睿</dc:creator>
  <cp:lastModifiedBy>@wang</cp:lastModifiedBy>
  <dcterms:modified xsi:type="dcterms:W3CDTF">2022-06-16T00:53:52Z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07566A7AB30542BBB7C566FD45412340</vt:lpwstr>
  </property>
</Properties>
</file>