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仿宋" w:hAnsi="仿宋" w:eastAsia="仿宋" w:cs="仿宋"/>
          <w:sz w:val="32"/>
          <w:szCs w:val="32"/>
        </w:rPr>
      </w:pPr>
    </w:p>
    <w:p>
      <w:pPr>
        <w:spacing w:line="420" w:lineRule="exact"/>
        <w:jc w:val="center"/>
        <w:rPr>
          <w:rFonts w:ascii="仿宋" w:hAnsi="仿宋" w:eastAsia="仿宋" w:cs="仿宋"/>
          <w:sz w:val="32"/>
          <w:szCs w:val="32"/>
        </w:rPr>
      </w:pPr>
    </w:p>
    <w:p>
      <w:pPr>
        <w:spacing w:line="420" w:lineRule="exact"/>
        <w:jc w:val="center"/>
        <w:rPr>
          <w:rFonts w:ascii="仿宋" w:hAnsi="仿宋" w:eastAsia="仿宋" w:cs="仿宋"/>
          <w:sz w:val="32"/>
          <w:szCs w:val="32"/>
        </w:rPr>
      </w:pPr>
    </w:p>
    <w:p>
      <w:pPr>
        <w:spacing w:line="420" w:lineRule="exact"/>
        <w:jc w:val="center"/>
        <w:rPr>
          <w:rFonts w:ascii="仿宋" w:hAnsi="仿宋" w:eastAsia="仿宋" w:cs="仿宋"/>
          <w:sz w:val="32"/>
          <w:szCs w:val="32"/>
        </w:rPr>
      </w:pPr>
    </w:p>
    <w:p>
      <w:pPr>
        <w:spacing w:line="420" w:lineRule="exact"/>
        <w:jc w:val="center"/>
        <w:rPr>
          <w:rFonts w:ascii="仿宋" w:hAnsi="仿宋" w:eastAsia="仿宋" w:cs="仿宋"/>
          <w:sz w:val="32"/>
          <w:szCs w:val="32"/>
        </w:rPr>
      </w:pPr>
    </w:p>
    <w:p>
      <w:pPr>
        <w:spacing w:line="420" w:lineRule="exact"/>
        <w:jc w:val="center"/>
        <w:rPr>
          <w:rFonts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hAnsi="Times New Roman"/>
          <w:bCs/>
          <w:sz w:val="30"/>
          <w:szCs w:val="30"/>
        </w:rPr>
      </w:pPr>
      <w:r>
        <w:rPr>
          <w:rFonts w:hint="eastAsia" w:ascii="Times New Roman" w:hAnsi="Times New Roman"/>
          <w:bCs/>
          <w:sz w:val="32"/>
          <w:szCs w:val="32"/>
          <w:lang w:val="en-US" w:eastAsia="zh-CN"/>
        </w:rPr>
        <w:t xml:space="preserve">              </w:t>
      </w:r>
      <w:r>
        <w:rPr>
          <w:rFonts w:hint="eastAsia" w:ascii="Times New Roman" w:hAnsi="Times New Roman"/>
          <w:bCs/>
          <w:sz w:val="30"/>
          <w:szCs w:val="30"/>
        </w:rPr>
        <w:t>南县退役军人事务局</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hAnsi="Times New Roman"/>
          <w:sz w:val="24"/>
        </w:rPr>
      </w:pPr>
      <w:r>
        <w:rPr>
          <w:rFonts w:ascii="Times New Roman" w:hAnsi="Times New Roman"/>
          <w:bCs/>
          <w:sz w:val="30"/>
          <w:szCs w:val="30"/>
        </w:rPr>
        <w:t xml:space="preserve"> </w:t>
      </w:r>
      <w:r>
        <w:rPr>
          <w:rFonts w:hint="eastAsia" w:ascii="Times New Roman" w:hAnsi="Times New Roman"/>
          <w:bCs/>
          <w:sz w:val="30"/>
          <w:szCs w:val="30"/>
          <w:lang w:val="en-US" w:eastAsia="zh-CN"/>
        </w:rPr>
        <w:t xml:space="preserve">        </w:t>
      </w:r>
      <w:r>
        <w:rPr>
          <w:rFonts w:ascii="Times New Roman" w:hAnsi="Times New Roman"/>
          <w:bCs/>
          <w:sz w:val="30"/>
          <w:szCs w:val="30"/>
        </w:rPr>
        <w:t xml:space="preserve"> </w:t>
      </w:r>
      <w:r>
        <w:rPr>
          <w:rFonts w:hint="eastAsia" w:ascii="Times New Roman" w:hAnsi="Times New Roman"/>
          <w:bCs/>
          <w:sz w:val="30"/>
          <w:szCs w:val="30"/>
          <w:lang w:val="en-US" w:eastAsia="zh-CN"/>
        </w:rPr>
        <w:t xml:space="preserve"> </w:t>
      </w:r>
      <w:r>
        <w:rPr>
          <w:rFonts w:ascii="Times New Roman" w:hAnsi="Times New Roman"/>
          <w:bCs/>
          <w:sz w:val="30"/>
          <w:szCs w:val="30"/>
        </w:rPr>
        <w:t xml:space="preserve"> </w:t>
      </w:r>
      <w:r>
        <w:rPr>
          <w:rFonts w:hint="eastAsia" w:ascii="Times New Roman" w:hAnsi="Times New Roman" w:eastAsia="宋体" w:cs="Times New Roman"/>
          <w:spacing w:val="-6"/>
          <w:sz w:val="30"/>
          <w:szCs w:val="30"/>
        </w:rPr>
        <w:t>2020</w:t>
      </w:r>
      <w:r>
        <w:rPr>
          <w:rFonts w:ascii="Times New Roman" w:hAnsi="Times New Roman" w:eastAsia="宋体" w:cs="Times New Roman"/>
          <w:spacing w:val="-6"/>
          <w:sz w:val="30"/>
          <w:szCs w:val="30"/>
        </w:rPr>
        <w:t>年退役军人事务管理工作经费</w:t>
      </w:r>
      <w:r>
        <w:rPr>
          <w:rFonts w:ascii="Times New Roman" w:hAnsi="Times New Roman"/>
          <w:bCs/>
          <w:spacing w:val="-6"/>
          <w:sz w:val="30"/>
          <w:szCs w:val="30"/>
        </w:rPr>
        <w:t>绩效评价报告</w:t>
      </w:r>
      <w:r>
        <w:rPr>
          <w:rFonts w:ascii="Times New Roman" w:hAnsi="Times New Roman"/>
          <w:bCs/>
          <w:sz w:val="36"/>
          <w:szCs w:val="36"/>
        </w:rPr>
        <w:t xml:space="preserve">    </w:t>
      </w:r>
      <w:r>
        <w:rPr>
          <w:rFonts w:ascii="Times New Roman" w:hAnsi="Times New Roman"/>
          <w:bCs/>
          <w:sz w:val="32"/>
          <w:szCs w:val="32"/>
        </w:rPr>
        <w:t xml:space="preserve">     </w:t>
      </w:r>
      <w:r>
        <w:rPr>
          <w:rFonts w:ascii="Times New Roman" w:hAnsi="Times New Roman"/>
          <w:sz w:val="24"/>
        </w:rPr>
        <w:t xml:space="preserve">                 </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hAnsi="Times New Roman"/>
          <w:b/>
          <w:sz w:val="36"/>
          <w:szCs w:val="36"/>
        </w:rPr>
      </w:pPr>
      <w:r>
        <w:rPr>
          <w:rFonts w:ascii="Times New Roman" w:hAnsi="Times New Roman"/>
          <w:sz w:val="24"/>
        </w:rPr>
        <w:t xml:space="preserve">                </w:t>
      </w:r>
      <w:r>
        <w:rPr>
          <w:rFonts w:hint="eastAsia" w:ascii="Times New Roman" w:hAnsi="Times New Roman"/>
          <w:sz w:val="24"/>
          <w:lang w:val="en-US" w:eastAsia="zh-CN"/>
        </w:rPr>
        <w:t xml:space="preserve">    </w:t>
      </w:r>
      <w:r>
        <w:rPr>
          <w:rFonts w:ascii="Times New Roman" w:hAnsi="Times New Roman"/>
          <w:sz w:val="24"/>
        </w:rPr>
        <w:t>勤信湘专字【20</w:t>
      </w:r>
      <w:r>
        <w:rPr>
          <w:rFonts w:hint="eastAsia" w:ascii="Times New Roman" w:hAnsi="Times New Roman"/>
          <w:sz w:val="24"/>
        </w:rPr>
        <w:t>21</w:t>
      </w:r>
      <w:r>
        <w:rPr>
          <w:rFonts w:ascii="Times New Roman" w:hAnsi="Times New Roman"/>
          <w:sz w:val="24"/>
        </w:rPr>
        <w:t>】第00</w:t>
      </w:r>
      <w:r>
        <w:rPr>
          <w:rFonts w:hint="eastAsia" w:ascii="Times New Roman" w:hAnsi="Times New Roman"/>
          <w:sz w:val="24"/>
          <w:lang w:val="en-US" w:eastAsia="zh-CN"/>
        </w:rPr>
        <w:t>65</w:t>
      </w:r>
      <w:r>
        <w:rPr>
          <w:rFonts w:ascii="Times New Roman" w:hAnsi="Times New Roman"/>
          <w:sz w:val="24"/>
        </w:rPr>
        <w:t>号</w:t>
      </w:r>
    </w:p>
    <w:p>
      <w:pPr>
        <w:spacing w:line="420" w:lineRule="exact"/>
        <w:jc w:val="center"/>
        <w:rPr>
          <w:rFonts w:ascii="仿宋" w:hAnsi="仿宋" w:eastAsia="仿宋" w:cs="仿宋"/>
          <w:sz w:val="32"/>
          <w:szCs w:val="32"/>
        </w:rPr>
      </w:pPr>
    </w:p>
    <w:p>
      <w:pPr>
        <w:jc w:val="center"/>
        <w:rPr>
          <w:rFonts w:ascii="仿宋" w:hAnsi="仿宋" w:eastAsia="仿宋" w:cs="仿宋"/>
          <w:sz w:val="24"/>
        </w:rPr>
        <w:sectPr>
          <w:headerReference r:id="rId5" w:type="first"/>
          <w:headerReference r:id="rId3" w:type="default"/>
          <w:footerReference r:id="rId6" w:type="default"/>
          <w:headerReference r:id="rId4" w:type="even"/>
          <w:footerReference r:id="rId7" w:type="even"/>
          <w:pgSz w:w="11906" w:h="16838"/>
          <w:pgMar w:top="1440" w:right="1797" w:bottom="1440" w:left="1797" w:header="851" w:footer="992" w:gutter="0"/>
          <w:pgNumType w:start="4"/>
          <w:cols w:space="720" w:num="1"/>
          <w:titlePg/>
          <w:docGrid w:linePitch="326" w:charSpace="0"/>
        </w:sectPr>
      </w:pPr>
    </w:p>
    <w:p>
      <w:pPr>
        <w:ind w:left="3402" w:leftChars="1620"/>
        <w:rPr>
          <w:rFonts w:hint="default" w:ascii="Times New Roman" w:hAnsi="Times New Roman" w:cs="Times New Roman"/>
          <w:bCs/>
          <w:sz w:val="32"/>
          <w:szCs w:val="32"/>
        </w:rPr>
      </w:pPr>
    </w:p>
    <w:p>
      <w:pPr>
        <w:ind w:left="3402" w:leftChars="1620"/>
        <w:rPr>
          <w:rFonts w:hint="default" w:ascii="Times New Roman" w:hAnsi="Times New Roman" w:cs="Times New Roman"/>
          <w:bCs/>
          <w:sz w:val="32"/>
          <w:szCs w:val="32"/>
        </w:rPr>
      </w:pPr>
    </w:p>
    <w:p>
      <w:pPr>
        <w:ind w:left="3402" w:leftChars="1620"/>
        <w:rPr>
          <w:rFonts w:hint="default" w:ascii="Times New Roman" w:hAnsi="Times New Roman" w:cs="Times New Roman"/>
          <w:b/>
          <w:sz w:val="32"/>
        </w:rPr>
      </w:pPr>
      <w:r>
        <w:rPr>
          <w:rFonts w:hint="default" w:ascii="Times New Roman" w:hAnsi="Times New Roman" w:cs="Times New Roman"/>
          <w:bCs/>
          <w:sz w:val="32"/>
          <w:szCs w:val="32"/>
        </w:rPr>
        <w:t xml:space="preserve">     </w:t>
      </w:r>
    </w:p>
    <w:p>
      <w:pPr>
        <w:jc w:val="center"/>
        <w:rPr>
          <w:rFonts w:hint="default" w:ascii="Times New Roman" w:hAnsi="Times New Roman" w:cs="Times New Roman"/>
          <w:b/>
          <w:sz w:val="32"/>
          <w:szCs w:val="32"/>
        </w:rPr>
      </w:pPr>
      <w:r>
        <w:rPr>
          <w:rFonts w:hint="default" w:ascii="Times New Roman" w:hAnsi="Times New Roman" w:cs="Times New Roman"/>
          <w:b/>
          <w:sz w:val="32"/>
          <w:szCs w:val="32"/>
        </w:rPr>
        <w:t>目    录</w:t>
      </w:r>
    </w:p>
    <w:p>
      <w:pPr>
        <w:rPr>
          <w:rFonts w:hint="default" w:ascii="Times New Roman" w:hAnsi="Times New Roman" w:cs="Times New Roman"/>
          <w:sz w:val="28"/>
          <w:szCs w:val="28"/>
        </w:rPr>
      </w:pPr>
    </w:p>
    <w:p>
      <w:pPr>
        <w:rPr>
          <w:rFonts w:hint="default" w:ascii="Times New Roman" w:hAnsi="Times New Roman" w:cs="Times New Roman"/>
          <w:sz w:val="28"/>
          <w:szCs w:val="28"/>
        </w:rPr>
      </w:pPr>
    </w:p>
    <w:tbl>
      <w:tblPr>
        <w:tblStyle w:val="15"/>
        <w:tblW w:w="0" w:type="auto"/>
        <w:jc w:val="center"/>
        <w:tblLayout w:type="fixed"/>
        <w:tblCellMar>
          <w:top w:w="0" w:type="dxa"/>
          <w:left w:w="28" w:type="dxa"/>
          <w:bottom w:w="0" w:type="dxa"/>
          <w:right w:w="28" w:type="dxa"/>
        </w:tblCellMar>
      </w:tblPr>
      <w:tblGrid>
        <w:gridCol w:w="2400"/>
        <w:gridCol w:w="2264"/>
        <w:gridCol w:w="464"/>
        <w:gridCol w:w="1080"/>
        <w:gridCol w:w="496"/>
      </w:tblGrid>
      <w:tr>
        <w:tblPrEx>
          <w:tblCellMar>
            <w:top w:w="0" w:type="dxa"/>
            <w:left w:w="28" w:type="dxa"/>
            <w:bottom w:w="0" w:type="dxa"/>
            <w:right w:w="28" w:type="dxa"/>
          </w:tblCellMar>
        </w:tblPrEx>
        <w:trPr>
          <w:trHeight w:val="340" w:hRule="exact"/>
          <w:jc w:val="center"/>
        </w:trPr>
        <w:tc>
          <w:tcPr>
            <w:tcW w:w="2400" w:type="dxa"/>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cs="Times New Roman"/>
                <w:sz w:val="24"/>
              </w:rPr>
            </w:pPr>
            <w:r>
              <w:rPr>
                <w:rFonts w:hint="default" w:ascii="Times New Roman" w:hAnsi="Times New Roman" w:cs="Times New Roman"/>
                <w:sz w:val="24"/>
              </w:rPr>
              <w:t>内     容</w:t>
            </w:r>
          </w:p>
        </w:tc>
        <w:tc>
          <w:tcPr>
            <w:tcW w:w="226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cs="Times New Roman"/>
                <w:sz w:val="24"/>
              </w:rPr>
            </w:pPr>
          </w:p>
        </w:tc>
        <w:tc>
          <w:tcPr>
            <w:tcW w:w="46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cs="Times New Roman"/>
                <w:sz w:val="24"/>
              </w:rPr>
            </w:pPr>
          </w:p>
        </w:tc>
        <w:tc>
          <w:tcPr>
            <w:tcW w:w="1080" w:type="dxa"/>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cs="Times New Roman"/>
                <w:sz w:val="24"/>
              </w:rPr>
            </w:pPr>
            <w:r>
              <w:rPr>
                <w:rFonts w:hint="default" w:ascii="Times New Roman" w:hAnsi="Times New Roman" w:cs="Times New Roman"/>
                <w:sz w:val="24"/>
              </w:rPr>
              <w:t>页  次</w:t>
            </w:r>
          </w:p>
        </w:tc>
        <w:tc>
          <w:tcPr>
            <w:tcW w:w="49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cs="Times New Roman"/>
                <w:sz w:val="24"/>
              </w:rPr>
            </w:pPr>
          </w:p>
        </w:tc>
      </w:tr>
      <w:tr>
        <w:tblPrEx>
          <w:tblCellMar>
            <w:top w:w="0" w:type="dxa"/>
            <w:left w:w="28" w:type="dxa"/>
            <w:bottom w:w="0" w:type="dxa"/>
            <w:right w:w="28" w:type="dxa"/>
          </w:tblCellMar>
        </w:tblPrEx>
        <w:trPr>
          <w:trHeight w:val="284" w:hRule="exact"/>
          <w:jc w:val="center"/>
        </w:trPr>
        <w:tc>
          <w:tcPr>
            <w:tcW w:w="4664"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cs="Times New Roman"/>
                <w:sz w:val="24"/>
              </w:rPr>
            </w:pPr>
          </w:p>
        </w:tc>
        <w:tc>
          <w:tcPr>
            <w:tcW w:w="2040"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cs="Times New Roman"/>
                <w:sz w:val="24"/>
              </w:rPr>
            </w:pPr>
          </w:p>
        </w:tc>
      </w:tr>
      <w:tr>
        <w:tblPrEx>
          <w:tblCellMar>
            <w:top w:w="0" w:type="dxa"/>
            <w:left w:w="28" w:type="dxa"/>
            <w:bottom w:w="0" w:type="dxa"/>
            <w:right w:w="28" w:type="dxa"/>
          </w:tblCellMar>
        </w:tblPrEx>
        <w:trPr>
          <w:trHeight w:val="567" w:hRule="exact"/>
          <w:jc w:val="center"/>
        </w:trPr>
        <w:tc>
          <w:tcPr>
            <w:tcW w:w="4664"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cs="Times New Roman"/>
                <w:sz w:val="24"/>
              </w:rPr>
            </w:pPr>
            <w:r>
              <w:rPr>
                <w:rFonts w:hint="default" w:ascii="Times New Roman" w:hAnsi="Times New Roman" w:cs="Times New Roman"/>
                <w:sz w:val="24"/>
              </w:rPr>
              <w:t>一、绩效评价报告</w:t>
            </w:r>
          </w:p>
        </w:tc>
        <w:tc>
          <w:tcPr>
            <w:tcW w:w="2040"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cs="Times New Roman" w:eastAsiaTheme="minorEastAsia"/>
                <w:sz w:val="24"/>
                <w:lang w:val="en-US" w:eastAsia="zh-CN"/>
              </w:rPr>
            </w:pPr>
            <w:r>
              <w:rPr>
                <w:rFonts w:hint="default" w:ascii="Times New Roman" w:hAnsi="Times New Roman" w:cs="Times New Roman"/>
                <w:sz w:val="24"/>
                <w:lang w:val="en-US" w:eastAsia="zh-CN"/>
              </w:rPr>
              <w:t>1-</w:t>
            </w:r>
            <w:r>
              <w:rPr>
                <w:rFonts w:hint="eastAsia" w:ascii="Times New Roman" w:hAnsi="Times New Roman" w:cs="Times New Roman"/>
                <w:sz w:val="24"/>
                <w:lang w:val="en-US" w:eastAsia="zh-CN"/>
              </w:rPr>
              <w:t>6</w:t>
            </w:r>
          </w:p>
        </w:tc>
      </w:tr>
    </w:tbl>
    <w:p>
      <w:pPr>
        <w:pStyle w:val="10"/>
        <w:pBdr>
          <w:bottom w:val="none" w:color="auto" w:sz="0" w:space="0"/>
        </w:pBdr>
        <w:tabs>
          <w:tab w:val="left" w:pos="240"/>
          <w:tab w:val="left" w:pos="6960"/>
          <w:tab w:val="clear" w:pos="8306"/>
        </w:tabs>
        <w:jc w:val="both"/>
        <w:outlineLvl w:val="0"/>
        <w:rPr>
          <w:rFonts w:eastAsia="隶书"/>
          <w:spacing w:val="20"/>
          <w:sz w:val="28"/>
        </w:rPr>
        <w:sectPr>
          <w:footerReference r:id="rId11" w:type="first"/>
          <w:headerReference r:id="rId8" w:type="default"/>
          <w:footerReference r:id="rId10" w:type="default"/>
          <w:headerReference r:id="rId9" w:type="even"/>
          <w:pgSz w:w="11906" w:h="16838"/>
          <w:pgMar w:top="1871" w:right="1474" w:bottom="1871" w:left="1644" w:header="851" w:footer="992" w:gutter="0"/>
          <w:pgNumType w:start="1"/>
          <w:cols w:space="425" w:num="1"/>
          <w:titlePg/>
          <w:docGrid w:type="lines" w:linePitch="634" w:charSpace="0"/>
        </w:sectPr>
      </w:pPr>
    </w:p>
    <w:p>
      <w:pPr>
        <w:spacing w:line="320" w:lineRule="exact"/>
        <w:rPr>
          <w:rFonts w:hint="default" w:ascii="Times New Roman" w:hAnsi="Times New Roman" w:eastAsia="华文隶书" w:cs="Times New Roman"/>
          <w:spacing w:val="20"/>
          <w:sz w:val="28"/>
        </w:rPr>
      </w:pPr>
      <w:r>
        <w:rPr>
          <w:rFonts w:hint="default" w:ascii="Times New Roman" w:hAnsi="Times New Roman" w:eastAsia="华文隶书" w:cs="Times New Roman"/>
          <w:spacing w:val="20"/>
          <w:sz w:val="28"/>
        </w:rPr>
        <w:t>中勤万信会计师事务所(特殊普通合伙)湖南分所</w:t>
      </w:r>
    </w:p>
    <w:p>
      <w:pPr>
        <w:pStyle w:val="10"/>
        <w:pBdr>
          <w:bottom w:val="none" w:color="auto" w:sz="0" w:space="0"/>
        </w:pBdr>
        <w:tabs>
          <w:tab w:val="left" w:pos="240"/>
          <w:tab w:val="left" w:pos="6960"/>
          <w:tab w:val="clear" w:pos="8306"/>
        </w:tabs>
        <w:jc w:val="both"/>
        <w:rPr>
          <w:rFonts w:hint="default" w:ascii="Times New Roman" w:hAnsi="Times New Roman" w:eastAsia="宋体" w:cs="Times New Roman"/>
        </w:rPr>
      </w:pPr>
      <w:r>
        <w:rPr>
          <w:rFonts w:hint="default" w:ascii="Times New Roman" w:hAnsi="Times New Roman" w:eastAsia="宋体" w:cs="Times New Roman"/>
        </w:rPr>
        <w:t>地址：湖南省长沙市天心区芙蓉中路三段266号弘林大厦707房</w:t>
      </w:r>
    </w:p>
    <w:p>
      <w:pPr>
        <w:pStyle w:val="10"/>
        <w:pBdr>
          <w:bottom w:val="none" w:color="auto" w:sz="0" w:space="0"/>
        </w:pBdr>
        <w:tabs>
          <w:tab w:val="left" w:pos="240"/>
          <w:tab w:val="left" w:pos="6960"/>
          <w:tab w:val="clear" w:pos="8306"/>
        </w:tabs>
        <w:jc w:val="both"/>
        <w:rPr>
          <w:rFonts w:hint="default" w:ascii="Times New Roman" w:hAnsi="Times New Roman" w:eastAsia="宋体" w:cs="Times New Roman"/>
        </w:rPr>
      </w:pPr>
      <w:r>
        <w:rPr>
          <w:rFonts w:hint="default" w:ascii="Times New Roman" w:hAnsi="Times New Roman" w:eastAsia="宋体" w:cs="Times New Roman"/>
        </w:rPr>
        <w:t>电话：0731-82561635</w:t>
      </w:r>
    </w:p>
    <w:p>
      <w:pPr>
        <w:pStyle w:val="10"/>
        <w:pBdr>
          <w:bottom w:val="none" w:color="auto" w:sz="0" w:space="0"/>
        </w:pBdr>
        <w:tabs>
          <w:tab w:val="left" w:pos="240"/>
          <w:tab w:val="left" w:pos="6960"/>
          <w:tab w:val="clear" w:pos="8306"/>
        </w:tabs>
        <w:jc w:val="both"/>
        <w:rPr>
          <w:rFonts w:hint="default" w:ascii="Times New Roman" w:hAnsi="Times New Roman" w:eastAsia="宋体" w:cs="Times New Roman"/>
        </w:rPr>
      </w:pPr>
      <w:r>
        <w:rPr>
          <w:rFonts w:hint="default" w:ascii="Times New Roman" w:hAnsi="Times New Roman" w:eastAsia="宋体" w:cs="Times New Roman"/>
        </w:rPr>
        <w:t>传真：0731-82561635-8001</w:t>
      </w:r>
    </w:p>
    <w:p>
      <w:pPr>
        <w:pStyle w:val="10"/>
        <w:pBdr>
          <w:bottom w:val="none" w:color="auto" w:sz="0" w:space="0"/>
        </w:pBdr>
        <w:jc w:val="both"/>
        <w:rPr>
          <w:rFonts w:hint="default" w:ascii="Times New Roman" w:hAnsi="Times New Roman" w:eastAsia="宋体" w:cs="Times New Roman"/>
        </w:rPr>
      </w:pPr>
      <w:r>
        <w:rPr>
          <w:rFonts w:hint="default" w:ascii="Times New Roman" w:hAnsi="Times New Roman" w:eastAsia="宋体" w:cs="Times New Roman"/>
        </w:rPr>
        <w:t>邮编：410000</w:t>
      </w:r>
    </w:p>
    <w:p>
      <w:pPr>
        <w:jc w:val="center"/>
        <w:rPr>
          <w:rStyle w:val="18"/>
          <w:rFonts w:ascii="仿宋" w:hAnsi="仿宋" w:eastAsia="仿宋" w:cs="仿宋"/>
          <w:i/>
          <w:sz w:val="32"/>
          <w:szCs w:val="32"/>
        </w:rPr>
      </w:pPr>
      <w:r>
        <w:rPr>
          <w:rFonts w:ascii="仿宋" w:hAnsi="仿宋" w:eastAsia="仿宋" w:cs="仿宋"/>
          <w:i/>
        </w:rPr>
        <mc:AlternateContent>
          <mc:Choice Requires="wps">
            <w:drawing>
              <wp:anchor distT="0" distB="0" distL="114300" distR="114300" simplePos="0" relativeHeight="251659264" behindDoc="0" locked="0" layoutInCell="1" allowOverlap="1">
                <wp:simplePos x="0" y="0"/>
                <wp:positionH relativeFrom="column">
                  <wp:posOffset>-635</wp:posOffset>
                </wp:positionH>
                <wp:positionV relativeFrom="paragraph">
                  <wp:posOffset>43180</wp:posOffset>
                </wp:positionV>
                <wp:extent cx="2209800" cy="0"/>
                <wp:effectExtent l="0" t="0" r="19050" b="19050"/>
                <wp:wrapNone/>
                <wp:docPr id="1" name="直接连接符 1"/>
                <wp:cNvGraphicFramePr/>
                <a:graphic xmlns:a="http://schemas.openxmlformats.org/drawingml/2006/main">
                  <a:graphicData uri="http://schemas.microsoft.com/office/word/2010/wordprocessingShape">
                    <wps:wsp>
                      <wps:cNvCnPr/>
                      <wps:spPr>
                        <a:xfrm flipV="1">
                          <a:off x="0" y="0"/>
                          <a:ext cx="220980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_x0000_s1026" o:spid="_x0000_s1026" o:spt="20" style="position:absolute;left:0pt;flip:y;margin-left:-0.05pt;margin-top:3.4pt;height:0pt;width:174pt;z-index:251659264;mso-width-relative:page;mso-height-relative:page;" filled="f" stroked="t" coordsize="21600,21600" o:gfxdata="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r3XW30wAAAAUBAAAPAAAAAAAAAAEAIAAAACIAAABkcnMvZG93bnJldi54bWxQSwECFAAUAAAA&#10;CACHTuJAbde0JvMBAADiAwAADgAAAAAAAAABACAAAAAiAQAAZHJzL2Uyb0RvYy54bWxQSwUGAAAA&#10;AAYABgBZAQAAhwUAAAAA&#10;">
                <v:fill on="f" focussize="0,0"/>
                <v:stroke color="#000000" joinstyle="round"/>
                <v:imagedata o:title=""/>
                <o:lock v:ext="edit" aspectratio="f"/>
              </v:line>
            </w:pict>
          </mc:Fallback>
        </mc:AlternateContent>
      </w:r>
    </w:p>
    <w:p>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Times New Roman" w:hAnsi="Times New Roman" w:eastAsia="宋体" w:cs="Times New Roman"/>
          <w:sz w:val="36"/>
          <w:szCs w:val="36"/>
        </w:rPr>
      </w:pPr>
    </w:p>
    <w:p>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ascii="Times New Roman" w:hAnsi="Times New Roman" w:eastAsia="宋体" w:cs="Times New Roman"/>
          <w:b/>
          <w:bCs/>
          <w:sz w:val="32"/>
          <w:szCs w:val="32"/>
        </w:rPr>
      </w:pPr>
      <w:r>
        <w:rPr>
          <w:rFonts w:hint="eastAsia" w:ascii="Times New Roman" w:hAnsi="Times New Roman" w:eastAsia="宋体" w:cs="Times New Roman"/>
          <w:b/>
          <w:bCs/>
          <w:sz w:val="32"/>
          <w:szCs w:val="32"/>
        </w:rPr>
        <w:t>南县退役军人事务局</w:t>
      </w:r>
    </w:p>
    <w:p>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ascii="Times New Roman" w:hAnsi="Times New Roman" w:eastAsia="宋体" w:cs="Times New Roman"/>
          <w:b/>
          <w:bCs/>
          <w:sz w:val="32"/>
          <w:szCs w:val="32"/>
        </w:rPr>
      </w:pPr>
      <w:r>
        <w:rPr>
          <w:rFonts w:hint="eastAsia" w:ascii="Times New Roman" w:hAnsi="Times New Roman" w:eastAsia="宋体" w:cs="Times New Roman"/>
          <w:b/>
          <w:bCs/>
          <w:sz w:val="32"/>
          <w:szCs w:val="32"/>
        </w:rPr>
        <w:t>2020</w:t>
      </w:r>
      <w:r>
        <w:rPr>
          <w:rFonts w:ascii="Times New Roman" w:hAnsi="Times New Roman" w:eastAsia="宋体" w:cs="Times New Roman"/>
          <w:b/>
          <w:bCs/>
          <w:sz w:val="32"/>
          <w:szCs w:val="32"/>
        </w:rPr>
        <w:t>年退役军人事务管理工作经费绩效评价报告</w:t>
      </w:r>
    </w:p>
    <w:p>
      <w:pPr>
        <w:keepNext w:val="0"/>
        <w:keepLines w:val="0"/>
        <w:pageBreakBefore w:val="0"/>
        <w:widowControl w:val="0"/>
        <w:kinsoku/>
        <w:wordWrap/>
        <w:overflowPunct/>
        <w:topLinePunct w:val="0"/>
        <w:autoSpaceDE/>
        <w:autoSpaceDN/>
        <w:bidi w:val="0"/>
        <w:adjustRightInd/>
        <w:snapToGrid w:val="0"/>
        <w:spacing w:line="360" w:lineRule="auto"/>
        <w:jc w:val="right"/>
        <w:textAlignment w:val="auto"/>
        <w:rPr>
          <w:rFonts w:hint="eastAsia" w:ascii="Times New Roman" w:hAnsi="Times New Roman" w:eastAsia="宋体" w:cs="Times New Roman"/>
          <w:sz w:val="28"/>
          <w:szCs w:val="28"/>
          <w:shd w:val="clear" w:color="auto" w:fill="FFFFFF"/>
        </w:rPr>
      </w:pPr>
    </w:p>
    <w:p>
      <w:pPr>
        <w:keepNext w:val="0"/>
        <w:keepLines w:val="0"/>
        <w:pageBreakBefore w:val="0"/>
        <w:widowControl w:val="0"/>
        <w:kinsoku/>
        <w:wordWrap/>
        <w:overflowPunct/>
        <w:topLinePunct w:val="0"/>
        <w:autoSpaceDE/>
        <w:autoSpaceDN/>
        <w:bidi w:val="0"/>
        <w:adjustRightInd/>
        <w:snapToGrid w:val="0"/>
        <w:spacing w:line="360" w:lineRule="auto"/>
        <w:jc w:val="right"/>
        <w:textAlignment w:val="auto"/>
        <w:rPr>
          <w:rFonts w:ascii="Times New Roman" w:hAnsi="Times New Roman" w:eastAsia="宋体" w:cs="Times New Roman"/>
          <w:sz w:val="21"/>
          <w:szCs w:val="21"/>
          <w:shd w:val="clear" w:color="auto" w:fill="FFFFFF"/>
        </w:rPr>
      </w:pPr>
      <w:r>
        <w:rPr>
          <w:rFonts w:hint="eastAsia" w:ascii="Times New Roman" w:hAnsi="Times New Roman" w:eastAsia="宋体" w:cs="Times New Roman"/>
          <w:sz w:val="21"/>
          <w:szCs w:val="21"/>
          <w:shd w:val="clear" w:color="auto" w:fill="FFFFFF"/>
        </w:rPr>
        <w:t>勤信湘专字【2021】第00</w:t>
      </w:r>
      <w:r>
        <w:rPr>
          <w:rFonts w:hint="eastAsia" w:ascii="Times New Roman" w:hAnsi="Times New Roman" w:eastAsia="宋体" w:cs="Times New Roman"/>
          <w:sz w:val="21"/>
          <w:szCs w:val="21"/>
          <w:shd w:val="clear" w:color="auto" w:fill="FFFFFF"/>
          <w:lang w:val="en-US" w:eastAsia="zh-CN"/>
        </w:rPr>
        <w:t>65</w:t>
      </w:r>
      <w:r>
        <w:rPr>
          <w:rFonts w:hint="eastAsia" w:ascii="Times New Roman" w:hAnsi="Times New Roman" w:eastAsia="宋体" w:cs="Times New Roman"/>
          <w:sz w:val="21"/>
          <w:szCs w:val="21"/>
          <w:shd w:val="clear" w:color="auto" w:fill="FFFFFF"/>
        </w:rPr>
        <w:t>号</w:t>
      </w:r>
    </w:p>
    <w:p>
      <w:pPr>
        <w:keepNext w:val="0"/>
        <w:keepLines w:val="0"/>
        <w:pageBreakBefore w:val="0"/>
        <w:widowControl w:val="0"/>
        <w:kinsoku/>
        <w:wordWrap/>
        <w:overflowPunct/>
        <w:topLinePunct w:val="0"/>
        <w:autoSpaceDE/>
        <w:autoSpaceDN/>
        <w:bidi w:val="0"/>
        <w:adjustRightInd/>
        <w:snapToGrid w:val="0"/>
        <w:spacing w:line="360" w:lineRule="auto"/>
        <w:ind w:left="0" w:firstLine="480" w:firstLineChars="200"/>
        <w:jc w:val="left"/>
        <w:textAlignment w:val="auto"/>
        <w:rPr>
          <w:rFonts w:hint="default" w:ascii="Times New Roman" w:hAnsi="Times New Roman" w:eastAsia="宋体" w:cs="Times New Roman"/>
          <w:sz w:val="24"/>
          <w:szCs w:val="24"/>
          <w:shd w:val="clear" w:color="auto" w:fill="FFFFFF"/>
        </w:rPr>
      </w:pPr>
    </w:p>
    <w:p>
      <w:pPr>
        <w:keepNext w:val="0"/>
        <w:keepLines w:val="0"/>
        <w:pageBreakBefore w:val="0"/>
        <w:widowControl w:val="0"/>
        <w:kinsoku/>
        <w:wordWrap/>
        <w:overflowPunct/>
        <w:topLinePunct w:val="0"/>
        <w:autoSpaceDE/>
        <w:autoSpaceDN/>
        <w:bidi w:val="0"/>
        <w:adjustRightInd/>
        <w:snapToGrid w:val="0"/>
        <w:spacing w:line="360" w:lineRule="auto"/>
        <w:ind w:left="0" w:firstLine="480" w:firstLineChars="20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shd w:val="clear" w:color="auto" w:fill="FFFFFF"/>
        </w:rPr>
        <w:t>根据南县财政局《关于对2020年度专项资金开展重点绩效评价工作的通知》（南财绩函〔2021〕11号）</w:t>
      </w:r>
      <w:r>
        <w:rPr>
          <w:rFonts w:hint="default" w:ascii="Times New Roman" w:hAnsi="Times New Roman" w:eastAsia="宋体" w:cs="Times New Roman"/>
          <w:sz w:val="24"/>
          <w:szCs w:val="24"/>
        </w:rPr>
        <w:t>有关要求，受南县财政局委托，中勤万信会计师事务所湖南分所</w:t>
      </w:r>
      <w:r>
        <w:rPr>
          <w:rFonts w:hint="default" w:ascii="Times New Roman" w:hAnsi="Times New Roman" w:eastAsia="宋体" w:cs="Times New Roman"/>
          <w:sz w:val="24"/>
          <w:szCs w:val="24"/>
          <w:shd w:val="clear" w:color="auto" w:fill="FFFFFF"/>
        </w:rPr>
        <w:t>组建绩效评价组，</w:t>
      </w:r>
      <w:r>
        <w:rPr>
          <w:rFonts w:hint="default" w:ascii="Times New Roman" w:hAnsi="Times New Roman" w:eastAsia="宋体" w:cs="Times New Roman"/>
          <w:sz w:val="24"/>
          <w:szCs w:val="24"/>
        </w:rPr>
        <w:t>于2021年5月25日至6月1日对2020年退役军人事务管理工作经费实施了绩效评价</w:t>
      </w:r>
      <w:r>
        <w:rPr>
          <w:rFonts w:hint="default" w:ascii="Times New Roman" w:hAnsi="Times New Roman" w:eastAsia="宋体" w:cs="Times New Roman"/>
          <w:sz w:val="24"/>
          <w:szCs w:val="24"/>
          <w:shd w:val="clear" w:color="auto" w:fill="FFFFFF"/>
        </w:rPr>
        <w:t>，根据评价结果，形成本评价报告。</w:t>
      </w:r>
    </w:p>
    <w:p>
      <w:pPr>
        <w:pStyle w:val="2"/>
        <w:keepNext w:val="0"/>
        <w:keepLines w:val="0"/>
        <w:pageBreakBefore w:val="0"/>
        <w:numPr>
          <w:ilvl w:val="0"/>
          <w:numId w:val="0"/>
        </w:numPr>
        <w:kinsoku/>
        <w:wordWrap/>
        <w:overflowPunct/>
        <w:topLinePunct w:val="0"/>
        <w:autoSpaceDE/>
        <w:autoSpaceDN/>
        <w:bidi w:val="0"/>
        <w:snapToGrid w:val="0"/>
        <w:spacing w:before="0" w:after="0" w:line="360" w:lineRule="auto"/>
        <w:ind w:firstLine="482" w:firstLineChars="200"/>
        <w:textAlignment w:val="auto"/>
        <w:rPr>
          <w:rFonts w:hint="default" w:ascii="Times New Roman" w:hAnsi="Times New Roman" w:eastAsia="宋体" w:cs="Times New Roman"/>
          <w:b/>
          <w:sz w:val="24"/>
          <w:szCs w:val="24"/>
        </w:rPr>
      </w:pPr>
      <w:r>
        <w:rPr>
          <w:rFonts w:hint="eastAsia" w:ascii="Times New Roman" w:hAnsi="Times New Roman" w:eastAsia="宋体" w:cs="Times New Roman"/>
          <w:b/>
          <w:sz w:val="24"/>
          <w:szCs w:val="24"/>
          <w:lang w:val="en-US" w:eastAsia="zh-CN"/>
        </w:rPr>
        <w:t>一、</w:t>
      </w:r>
      <w:r>
        <w:rPr>
          <w:rFonts w:hint="default" w:ascii="Times New Roman" w:hAnsi="Times New Roman" w:eastAsia="宋体" w:cs="Times New Roman"/>
          <w:b/>
          <w:sz w:val="24"/>
          <w:szCs w:val="24"/>
        </w:rPr>
        <w:t>项目基本情况概述</w:t>
      </w:r>
    </w:p>
    <w:p>
      <w:pPr>
        <w:pStyle w:val="3"/>
        <w:keepNext w:val="0"/>
        <w:keepLines w:val="0"/>
        <w:pageBreakBefore w:val="0"/>
        <w:kinsoku/>
        <w:wordWrap/>
        <w:overflowPunct/>
        <w:topLinePunct w:val="0"/>
        <w:autoSpaceDE/>
        <w:autoSpaceDN/>
        <w:bidi w:val="0"/>
        <w:snapToGrid w:val="0"/>
        <w:spacing w:before="0" w:after="0" w:line="360" w:lineRule="auto"/>
        <w:ind w:left="0" w:firstLine="480" w:firstLineChars="200"/>
        <w:textAlignment w:val="auto"/>
        <w:rPr>
          <w:rFonts w:hint="default" w:ascii="Times New Roman" w:hAnsi="Times New Roman" w:eastAsia="宋体" w:cs="Times New Roman"/>
          <w:b w:val="0"/>
          <w:bCs w:val="0"/>
          <w:sz w:val="24"/>
          <w:szCs w:val="24"/>
        </w:rPr>
      </w:pPr>
      <w:r>
        <w:rPr>
          <w:rFonts w:hint="eastAsia" w:ascii="Times New Roman" w:hAnsi="Times New Roman" w:eastAsia="宋体" w:cs="Times New Roman"/>
          <w:b w:val="0"/>
          <w:bCs w:val="0"/>
          <w:sz w:val="24"/>
          <w:szCs w:val="24"/>
          <w:lang w:eastAsia="zh-CN"/>
        </w:rPr>
        <w:t>（</w:t>
      </w:r>
      <w:r>
        <w:rPr>
          <w:rFonts w:hint="eastAsia" w:ascii="Times New Roman" w:hAnsi="Times New Roman" w:eastAsia="宋体" w:cs="Times New Roman"/>
          <w:b w:val="0"/>
          <w:bCs w:val="0"/>
          <w:sz w:val="24"/>
          <w:szCs w:val="24"/>
          <w:lang w:val="en-US" w:eastAsia="zh-CN"/>
        </w:rPr>
        <w:t>一</w:t>
      </w:r>
      <w:r>
        <w:rPr>
          <w:rFonts w:hint="eastAsia" w:ascii="Times New Roman" w:hAnsi="Times New Roman" w:eastAsia="宋体" w:cs="Times New Roman"/>
          <w:b w:val="0"/>
          <w:bCs w:val="0"/>
          <w:sz w:val="24"/>
          <w:szCs w:val="24"/>
          <w:lang w:eastAsia="zh-CN"/>
        </w:rPr>
        <w:t>）</w:t>
      </w:r>
      <w:r>
        <w:rPr>
          <w:rFonts w:hint="default" w:ascii="Times New Roman" w:hAnsi="Times New Roman" w:eastAsia="宋体" w:cs="Times New Roman"/>
          <w:b w:val="0"/>
          <w:bCs w:val="0"/>
          <w:sz w:val="24"/>
          <w:szCs w:val="24"/>
        </w:rPr>
        <w:t>项目绩效内容</w:t>
      </w:r>
    </w:p>
    <w:p>
      <w:pPr>
        <w:keepNext w:val="0"/>
        <w:keepLines w:val="0"/>
        <w:pageBreakBefore w:val="0"/>
        <w:kinsoku/>
        <w:wordWrap/>
        <w:overflowPunct/>
        <w:topLinePunct w:val="0"/>
        <w:autoSpaceDE/>
        <w:autoSpaceDN/>
        <w:bidi w:val="0"/>
        <w:snapToGrid w:val="0"/>
        <w:spacing w:line="360" w:lineRule="auto"/>
        <w:ind w:left="0"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为贯彻落实党中央关于退役军人事务</w:t>
      </w:r>
      <w:bookmarkStart w:id="6" w:name="_GoBack"/>
      <w:bookmarkEnd w:id="6"/>
      <w:r>
        <w:rPr>
          <w:rFonts w:hint="default" w:ascii="Times New Roman" w:hAnsi="Times New Roman" w:eastAsia="宋体" w:cs="Times New Roman"/>
          <w:sz w:val="24"/>
          <w:szCs w:val="24"/>
        </w:rPr>
        <w:t>工作的</w:t>
      </w:r>
      <w:r>
        <w:rPr>
          <w:rFonts w:hint="eastAsia" w:ascii="Times New Roman" w:hAnsi="Times New Roman" w:eastAsia="宋体" w:cs="Times New Roman"/>
          <w:sz w:val="24"/>
          <w:szCs w:val="24"/>
          <w:highlight w:val="none"/>
          <w:lang w:val="en-US" w:eastAsia="zh-CN"/>
        </w:rPr>
        <w:t>方针</w:t>
      </w:r>
      <w:r>
        <w:rPr>
          <w:rFonts w:hint="default" w:ascii="Times New Roman" w:hAnsi="Times New Roman" w:eastAsia="宋体" w:cs="Times New Roman"/>
          <w:sz w:val="24"/>
          <w:szCs w:val="24"/>
          <w:highlight w:val="none"/>
        </w:rPr>
        <w:t>政策和</w:t>
      </w:r>
      <w:r>
        <w:rPr>
          <w:rFonts w:hint="default" w:ascii="Times New Roman" w:hAnsi="Times New Roman" w:eastAsia="宋体" w:cs="Times New Roman"/>
          <w:sz w:val="24"/>
          <w:szCs w:val="24"/>
        </w:rPr>
        <w:t>决策部署，全面落实省委、市委、县委关于退役军人事务工作的部署要求，在履行职责过程中坚持和加强党对退役军人事务工作的集中统一领导。根据退役军人事务局主要承担退役军人思想政治、权益维护、信访维稳、移交安置、就业创业、拥军优抚、烈士陵园、军休服务、光荣院服务等工作职责，县财政设立了退役军人事务管理工作经费项目。</w:t>
      </w:r>
    </w:p>
    <w:p>
      <w:pPr>
        <w:keepNext w:val="0"/>
        <w:keepLines w:val="0"/>
        <w:pageBreakBefore w:val="0"/>
        <w:kinsoku/>
        <w:wordWrap/>
        <w:overflowPunct/>
        <w:topLinePunct w:val="0"/>
        <w:autoSpaceDE/>
        <w:autoSpaceDN/>
        <w:bidi w:val="0"/>
        <w:snapToGrid w:val="0"/>
        <w:spacing w:line="360" w:lineRule="auto"/>
        <w:ind w:firstLine="480" w:firstLineChars="200"/>
        <w:textAlignment w:val="auto"/>
        <w:rPr>
          <w:rFonts w:hint="default" w:ascii="Times New Roman" w:hAnsi="Times New Roman" w:eastAsia="宋体" w:cs="Times New Roman"/>
          <w:sz w:val="24"/>
          <w:szCs w:val="24"/>
          <w:shd w:val="clear" w:color="auto" w:fill="FFFFFF"/>
        </w:rPr>
      </w:pPr>
      <w:r>
        <w:rPr>
          <w:rFonts w:hint="default" w:ascii="Times New Roman" w:hAnsi="Times New Roman" w:eastAsia="宋体" w:cs="Times New Roman"/>
          <w:sz w:val="24"/>
          <w:szCs w:val="24"/>
          <w:shd w:val="clear" w:color="auto" w:fill="FFFFFF"/>
        </w:rPr>
        <w:t>根据《中共中央 国务院关于全面实施预算绩效管理的意见》（中发〔2018〕34号）、《中共湖南省委办公厅、湖南省人民政府办公厅关于全面实施预算绩效管理的实施意见》（湘办发〔2019〕10号）中“预算执行结束后，要通过自评和外部评价相结合的方式，对预算执行情况开展绩效评价，主要评价产出和结果的经济性、效率性和效益性”。将</w:t>
      </w:r>
      <w:r>
        <w:rPr>
          <w:rFonts w:hint="default" w:ascii="Times New Roman" w:hAnsi="Times New Roman" w:eastAsia="宋体" w:cs="Times New Roman"/>
          <w:spacing w:val="6"/>
          <w:sz w:val="24"/>
          <w:szCs w:val="24"/>
        </w:rPr>
        <w:t>本级预算安排用于2020年</w:t>
      </w:r>
      <w:r>
        <w:rPr>
          <w:rFonts w:hint="default" w:ascii="Times New Roman" w:hAnsi="Times New Roman" w:eastAsia="宋体" w:cs="Times New Roman"/>
          <w:sz w:val="24"/>
          <w:szCs w:val="24"/>
        </w:rPr>
        <w:t>退役军人事务管理</w:t>
      </w:r>
      <w:r>
        <w:rPr>
          <w:rFonts w:hint="default" w:ascii="Times New Roman" w:hAnsi="Times New Roman" w:eastAsia="宋体" w:cs="Times New Roman"/>
          <w:spacing w:val="6"/>
          <w:sz w:val="24"/>
          <w:szCs w:val="24"/>
        </w:rPr>
        <w:t>的3000</w:t>
      </w:r>
      <w:r>
        <w:rPr>
          <w:rFonts w:hint="default" w:ascii="Times New Roman" w:hAnsi="Times New Roman" w:eastAsia="宋体" w:cs="Times New Roman"/>
          <w:sz w:val="24"/>
          <w:szCs w:val="24"/>
        </w:rPr>
        <w:t>000元工作经费纳</w:t>
      </w:r>
      <w:r>
        <w:rPr>
          <w:rFonts w:hint="default" w:ascii="Times New Roman" w:hAnsi="Times New Roman" w:eastAsia="宋体" w:cs="Times New Roman"/>
          <w:sz w:val="24"/>
          <w:szCs w:val="24"/>
          <w:shd w:val="clear" w:color="auto" w:fill="FFFFFF"/>
        </w:rPr>
        <w:t>入本次评价对象</w:t>
      </w:r>
      <w:r>
        <w:rPr>
          <w:rFonts w:hint="default" w:ascii="Times New Roman" w:hAnsi="Times New Roman" w:eastAsia="宋体" w:cs="Times New Roman"/>
          <w:spacing w:val="6"/>
          <w:sz w:val="24"/>
          <w:szCs w:val="24"/>
        </w:rPr>
        <w:t>。</w:t>
      </w:r>
      <w:r>
        <w:rPr>
          <w:rFonts w:hint="default" w:ascii="Times New Roman" w:hAnsi="Times New Roman" w:eastAsia="宋体" w:cs="Times New Roman"/>
          <w:sz w:val="24"/>
          <w:szCs w:val="24"/>
          <w:shd w:val="clear" w:color="auto" w:fill="FFFFFF"/>
        </w:rPr>
        <w:t xml:space="preserve"> </w:t>
      </w:r>
    </w:p>
    <w:p>
      <w:pPr>
        <w:pStyle w:val="3"/>
        <w:keepNext w:val="0"/>
        <w:keepLines w:val="0"/>
        <w:pageBreakBefore w:val="0"/>
        <w:kinsoku/>
        <w:wordWrap/>
        <w:overflowPunct/>
        <w:topLinePunct w:val="0"/>
        <w:autoSpaceDE/>
        <w:autoSpaceDN/>
        <w:bidi w:val="0"/>
        <w:snapToGrid w:val="0"/>
        <w:spacing w:before="0" w:after="0" w:line="360" w:lineRule="auto"/>
        <w:ind w:left="0"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（二）项目绩效目标</w:t>
      </w:r>
    </w:p>
    <w:p>
      <w:pPr>
        <w:keepNext w:val="0"/>
        <w:keepLines w:val="0"/>
        <w:pageBreakBefore w:val="0"/>
        <w:kinsoku/>
        <w:wordWrap/>
        <w:overflowPunct/>
        <w:topLinePunct w:val="0"/>
        <w:autoSpaceDE/>
        <w:autoSpaceDN/>
        <w:bidi w:val="0"/>
        <w:snapToGrid w:val="0"/>
        <w:spacing w:line="360" w:lineRule="auto"/>
        <w:ind w:left="0"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本项目将加强和完善南县退役军人服务保障体系，建立健全集中统一、职责清晰的退役军人管理保障体制。落实现役军人、退役军人以及军属的优待，落实抗战老兵以及伤残军人等的优待政策，开展烈士祭扫活动、节日慰问活动、生活座谈会等营造出热爱部队、崇尚军人、敬重英雄的社会氛围，在车站等公共场所设立军人优先窗口、对困难的军人军属给予帮扶援助来提高群众援军爱国的自觉性，实现社会的和谐稳定，达到长治久安、经济发展的目的，也为南县争创湖南省第十届双拥模范县提供保障作为绩效目标。</w:t>
      </w:r>
    </w:p>
    <w:p>
      <w:pPr>
        <w:pStyle w:val="2"/>
        <w:keepNext w:val="0"/>
        <w:keepLines w:val="0"/>
        <w:pageBreakBefore w:val="0"/>
        <w:kinsoku/>
        <w:wordWrap/>
        <w:overflowPunct/>
        <w:topLinePunct w:val="0"/>
        <w:autoSpaceDE/>
        <w:autoSpaceDN/>
        <w:bidi w:val="0"/>
        <w:snapToGrid w:val="0"/>
        <w:spacing w:before="0" w:after="0" w:line="360" w:lineRule="auto"/>
        <w:ind w:left="0" w:firstLine="482" w:firstLineChars="200"/>
        <w:textAlignment w:val="auto"/>
        <w:rPr>
          <w:rFonts w:hint="default" w:ascii="Times New Roman" w:hAnsi="Times New Roman" w:eastAsia="宋体" w:cs="Times New Roman"/>
          <w:b/>
          <w:bCs w:val="0"/>
          <w:sz w:val="24"/>
          <w:szCs w:val="24"/>
        </w:rPr>
      </w:pPr>
      <w:r>
        <w:rPr>
          <w:rFonts w:hint="default" w:ascii="Times New Roman" w:hAnsi="Times New Roman" w:eastAsia="宋体" w:cs="Times New Roman"/>
          <w:b/>
          <w:bCs w:val="0"/>
          <w:sz w:val="24"/>
          <w:szCs w:val="24"/>
        </w:rPr>
        <w:t>二、绩效评价工作情况</w:t>
      </w:r>
    </w:p>
    <w:p>
      <w:pPr>
        <w:pStyle w:val="3"/>
        <w:keepNext w:val="0"/>
        <w:keepLines w:val="0"/>
        <w:pageBreakBefore w:val="0"/>
        <w:kinsoku/>
        <w:wordWrap/>
        <w:overflowPunct/>
        <w:topLinePunct w:val="0"/>
        <w:autoSpaceDE/>
        <w:autoSpaceDN/>
        <w:bidi w:val="0"/>
        <w:snapToGrid w:val="0"/>
        <w:spacing w:before="0" w:after="0" w:line="360" w:lineRule="auto"/>
        <w:ind w:left="0" w:firstLine="480" w:firstLineChars="200"/>
        <w:textAlignment w:val="auto"/>
        <w:rPr>
          <w:rFonts w:hint="default" w:ascii="Times New Roman" w:hAnsi="Times New Roman" w:eastAsia="宋体" w:cs="Times New Roman"/>
          <w:b w:val="0"/>
          <w:bCs w:val="0"/>
          <w:sz w:val="24"/>
          <w:szCs w:val="24"/>
        </w:rPr>
      </w:pPr>
      <w:r>
        <w:rPr>
          <w:rFonts w:hint="eastAsia" w:ascii="Times New Roman" w:hAnsi="Times New Roman" w:eastAsia="宋体" w:cs="Times New Roman"/>
          <w:b w:val="0"/>
          <w:bCs w:val="0"/>
          <w:sz w:val="24"/>
          <w:szCs w:val="24"/>
          <w:lang w:eastAsia="zh-CN"/>
        </w:rPr>
        <w:t>（</w:t>
      </w:r>
      <w:r>
        <w:rPr>
          <w:rFonts w:hint="eastAsia" w:ascii="Times New Roman" w:hAnsi="Times New Roman" w:eastAsia="宋体" w:cs="Times New Roman"/>
          <w:b w:val="0"/>
          <w:bCs w:val="0"/>
          <w:sz w:val="24"/>
          <w:szCs w:val="24"/>
          <w:lang w:val="en-US" w:eastAsia="zh-CN"/>
        </w:rPr>
        <w:t>一</w:t>
      </w:r>
      <w:r>
        <w:rPr>
          <w:rFonts w:hint="eastAsia" w:ascii="Times New Roman" w:hAnsi="Times New Roman" w:eastAsia="宋体" w:cs="Times New Roman"/>
          <w:b w:val="0"/>
          <w:bCs w:val="0"/>
          <w:sz w:val="24"/>
          <w:szCs w:val="24"/>
          <w:lang w:eastAsia="zh-CN"/>
        </w:rPr>
        <w:t>）</w:t>
      </w:r>
      <w:r>
        <w:rPr>
          <w:rFonts w:hint="default" w:ascii="Times New Roman" w:hAnsi="Times New Roman" w:eastAsia="宋体" w:cs="Times New Roman"/>
          <w:b w:val="0"/>
          <w:bCs w:val="0"/>
          <w:sz w:val="24"/>
          <w:szCs w:val="24"/>
        </w:rPr>
        <w:t>绩效评价目的</w:t>
      </w:r>
    </w:p>
    <w:p>
      <w:pPr>
        <w:keepNext w:val="0"/>
        <w:keepLines w:val="0"/>
        <w:pageBreakBefore w:val="0"/>
        <w:kinsoku/>
        <w:wordWrap/>
        <w:overflowPunct/>
        <w:topLinePunct w:val="0"/>
        <w:autoSpaceDE/>
        <w:autoSpaceDN/>
        <w:bidi w:val="0"/>
        <w:snapToGrid w:val="0"/>
        <w:spacing w:line="360" w:lineRule="auto"/>
        <w:ind w:left="0"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通过对南县退役军人局2020年退役军人事务管理工作经费的绩效评价，全面跟踪退役军人事务管理工作经费的来源、使用和管理情况；项目和资金管理制度办法的健全性及执行情况；评价退役军人事务管理工作经费绩效目标的实现程度，以及影响绩效目标实现的因素；总结经验，分析问题，强化退役军人事务管理工作经费的管理，为以后退役军人事务管理工作经费管理和预算安排提供参考依据。</w:t>
      </w:r>
    </w:p>
    <w:p>
      <w:pPr>
        <w:pStyle w:val="3"/>
        <w:keepNext w:val="0"/>
        <w:keepLines w:val="0"/>
        <w:pageBreakBefore w:val="0"/>
        <w:kinsoku/>
        <w:wordWrap/>
        <w:overflowPunct/>
        <w:topLinePunct w:val="0"/>
        <w:autoSpaceDE/>
        <w:autoSpaceDN/>
        <w:bidi w:val="0"/>
        <w:snapToGrid w:val="0"/>
        <w:spacing w:before="0" w:after="0" w:line="360" w:lineRule="auto"/>
        <w:ind w:left="0" w:firstLine="480" w:firstLineChars="200"/>
        <w:textAlignment w:val="auto"/>
        <w:rPr>
          <w:rFonts w:hint="default" w:ascii="Times New Roman" w:hAnsi="Times New Roman" w:eastAsia="宋体" w:cs="Times New Roman"/>
          <w:b w:val="0"/>
          <w:bCs w:val="0"/>
          <w:sz w:val="24"/>
          <w:szCs w:val="24"/>
        </w:rPr>
      </w:pPr>
      <w:r>
        <w:rPr>
          <w:rFonts w:hint="eastAsia" w:ascii="Times New Roman" w:hAnsi="Times New Roman" w:eastAsia="宋体" w:cs="Times New Roman"/>
          <w:b w:val="0"/>
          <w:bCs w:val="0"/>
          <w:sz w:val="24"/>
          <w:szCs w:val="24"/>
          <w:lang w:eastAsia="zh-CN"/>
        </w:rPr>
        <w:t>（</w:t>
      </w:r>
      <w:r>
        <w:rPr>
          <w:rFonts w:hint="eastAsia" w:ascii="Times New Roman" w:hAnsi="Times New Roman" w:eastAsia="宋体" w:cs="Times New Roman"/>
          <w:b w:val="0"/>
          <w:bCs w:val="0"/>
          <w:sz w:val="24"/>
          <w:szCs w:val="24"/>
          <w:lang w:val="en-US" w:eastAsia="zh-CN"/>
        </w:rPr>
        <w:t>二</w:t>
      </w:r>
      <w:r>
        <w:rPr>
          <w:rFonts w:hint="eastAsia" w:ascii="Times New Roman" w:hAnsi="Times New Roman" w:eastAsia="宋体" w:cs="Times New Roman"/>
          <w:b w:val="0"/>
          <w:bCs w:val="0"/>
          <w:sz w:val="24"/>
          <w:szCs w:val="24"/>
          <w:lang w:eastAsia="zh-CN"/>
        </w:rPr>
        <w:t>）</w:t>
      </w:r>
      <w:r>
        <w:rPr>
          <w:rFonts w:hint="default" w:ascii="Times New Roman" w:hAnsi="Times New Roman" w:eastAsia="宋体" w:cs="Times New Roman"/>
          <w:b w:val="0"/>
          <w:bCs w:val="0"/>
          <w:sz w:val="24"/>
          <w:szCs w:val="24"/>
        </w:rPr>
        <w:t>绩效评价基本原则、指标体系和评价方法</w:t>
      </w:r>
    </w:p>
    <w:p>
      <w:pPr>
        <w:keepNext w:val="0"/>
        <w:keepLines w:val="0"/>
        <w:pageBreakBefore w:val="0"/>
        <w:kinsoku/>
        <w:wordWrap/>
        <w:overflowPunct/>
        <w:topLinePunct w:val="0"/>
        <w:autoSpaceDE/>
        <w:autoSpaceDN/>
        <w:bidi w:val="0"/>
        <w:snapToGrid w:val="0"/>
        <w:spacing w:line="360" w:lineRule="auto"/>
        <w:ind w:left="0" w:firstLine="480" w:firstLineChars="200"/>
        <w:textAlignment w:val="auto"/>
        <w:outlineLvl w:val="2"/>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1、绩效评价基本原则</w:t>
      </w:r>
    </w:p>
    <w:p>
      <w:pPr>
        <w:keepNext w:val="0"/>
        <w:keepLines w:val="0"/>
        <w:pageBreakBefore w:val="0"/>
        <w:kinsoku/>
        <w:wordWrap/>
        <w:overflowPunct/>
        <w:topLinePunct w:val="0"/>
        <w:autoSpaceDE/>
        <w:autoSpaceDN/>
        <w:bidi w:val="0"/>
        <w:snapToGrid w:val="0"/>
        <w:spacing w:line="360" w:lineRule="auto"/>
        <w:ind w:left="0"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应当遵循科学公正、统筹兼顾、激励约束、公开透明基本原则。</w:t>
      </w:r>
      <w:bookmarkStart w:id="0" w:name="_Toc360205789"/>
      <w:bookmarkStart w:id="1" w:name="_Toc359778631"/>
      <w:bookmarkStart w:id="2" w:name="_Toc359779076"/>
    </w:p>
    <w:p>
      <w:pPr>
        <w:keepNext w:val="0"/>
        <w:keepLines w:val="0"/>
        <w:pageBreakBefore w:val="0"/>
        <w:kinsoku/>
        <w:wordWrap/>
        <w:overflowPunct/>
        <w:topLinePunct w:val="0"/>
        <w:autoSpaceDE/>
        <w:autoSpaceDN/>
        <w:bidi w:val="0"/>
        <w:snapToGrid w:val="0"/>
        <w:spacing w:line="360" w:lineRule="auto"/>
        <w:ind w:left="0" w:firstLine="480" w:firstLineChars="200"/>
        <w:textAlignment w:val="auto"/>
        <w:outlineLvl w:val="2"/>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2、评价指标体系及标准</w:t>
      </w:r>
      <w:bookmarkEnd w:id="0"/>
      <w:bookmarkEnd w:id="1"/>
      <w:bookmarkEnd w:id="2"/>
    </w:p>
    <w:p>
      <w:pPr>
        <w:keepNext w:val="0"/>
        <w:keepLines w:val="0"/>
        <w:pageBreakBefore w:val="0"/>
        <w:kinsoku/>
        <w:wordWrap/>
        <w:overflowPunct/>
        <w:topLinePunct w:val="0"/>
        <w:autoSpaceDE/>
        <w:autoSpaceDN/>
        <w:bidi w:val="0"/>
        <w:snapToGrid w:val="0"/>
        <w:spacing w:line="360" w:lineRule="auto"/>
        <w:ind w:left="0"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我们参考</w:t>
      </w:r>
      <w:r>
        <w:rPr>
          <w:rFonts w:hint="default" w:ascii="Times New Roman" w:hAnsi="Times New Roman" w:eastAsia="宋体" w:cs="Times New Roman"/>
          <w:b w:val="0"/>
          <w:bCs w:val="0"/>
          <w:sz w:val="24"/>
          <w:szCs w:val="24"/>
          <w:shd w:val="clear" w:color="auto" w:fill="FFFFFF"/>
        </w:rPr>
        <w:t>南县财政局《关于对2020年度专项资金开展重点绩效评价工作的通知》（南财绩函〔2021〕11号）</w:t>
      </w:r>
      <w:r>
        <w:rPr>
          <w:rFonts w:hint="default" w:ascii="Times New Roman" w:hAnsi="Times New Roman" w:eastAsia="宋体" w:cs="Times New Roman"/>
          <w:b w:val="0"/>
          <w:bCs w:val="0"/>
          <w:sz w:val="24"/>
          <w:szCs w:val="24"/>
        </w:rPr>
        <w:t>文件中附表2《2020年项目支出绩效自评指标计分表》，按照相关性、重要性、明确性、可比性的原则，根据项目实施的具体情况对个性指标进行了调整细化</w:t>
      </w:r>
      <w:bookmarkStart w:id="3" w:name="_Toc360205790"/>
      <w:bookmarkStart w:id="4" w:name="_Toc359778632"/>
      <w:bookmarkStart w:id="5" w:name="_Toc359779077"/>
      <w:r>
        <w:rPr>
          <w:rFonts w:hint="default" w:ascii="Times New Roman" w:hAnsi="Times New Roman" w:eastAsia="宋体" w:cs="Times New Roman"/>
          <w:b w:val="0"/>
          <w:bCs w:val="0"/>
          <w:sz w:val="24"/>
          <w:szCs w:val="24"/>
        </w:rPr>
        <w:t>，形成《2020年退役军人事务管理工作经费绩效评价指标评分表》（附件2）。</w:t>
      </w:r>
    </w:p>
    <w:p>
      <w:pPr>
        <w:keepNext w:val="0"/>
        <w:keepLines w:val="0"/>
        <w:pageBreakBefore w:val="0"/>
        <w:kinsoku/>
        <w:wordWrap/>
        <w:overflowPunct/>
        <w:topLinePunct w:val="0"/>
        <w:autoSpaceDE/>
        <w:autoSpaceDN/>
        <w:bidi w:val="0"/>
        <w:snapToGrid w:val="0"/>
        <w:spacing w:line="360" w:lineRule="auto"/>
        <w:ind w:left="0" w:firstLine="480" w:firstLineChars="200"/>
        <w:textAlignment w:val="auto"/>
        <w:outlineLvl w:val="2"/>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3、评价方法</w:t>
      </w:r>
      <w:bookmarkEnd w:id="3"/>
      <w:bookmarkEnd w:id="4"/>
      <w:bookmarkEnd w:id="5"/>
    </w:p>
    <w:p>
      <w:pPr>
        <w:keepNext w:val="0"/>
        <w:keepLines w:val="0"/>
        <w:pageBreakBefore w:val="0"/>
        <w:kinsoku/>
        <w:wordWrap/>
        <w:overflowPunct/>
        <w:topLinePunct w:val="0"/>
        <w:autoSpaceDE/>
        <w:autoSpaceDN/>
        <w:bidi w:val="0"/>
        <w:snapToGrid w:val="0"/>
        <w:spacing w:line="360" w:lineRule="auto"/>
        <w:ind w:left="0"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本次绩效评价方法坚持定性分析与定量分析、全面评价、数据采集、现场核查与综合分析相结合的方式，通过</w:t>
      </w:r>
      <w:r>
        <w:rPr>
          <w:rFonts w:hint="default" w:ascii="Times New Roman" w:hAnsi="Times New Roman" w:eastAsia="宋体" w:cs="Times New Roman"/>
          <w:sz w:val="24"/>
          <w:szCs w:val="24"/>
        </w:rPr>
        <w:t>对实施部门实施情况与申报的绩效目标进行比较，评价项目实施绩效。主要围绕项目申报、审批程序是否规范，项目经费使用是否合理、合法，客观分析项目的产出和效果，体现从项目立项，项目的实施，项目产出效果及影响的绩效逻辑路径。绩效评价工作组于5月下旬前往南县退役军人局实施现场评价，现场评价主要采取以下方式：一是召开座谈会，听取县退役军人局、县财政相关主管单位有关资金使用管理及项目组织实施管理等方面的情况介绍，了解项目申请、审批和资金发放情况、存在的主要问题及建议等。二是对项目单位填报的基础数据资料、提</w:t>
      </w:r>
      <w:r>
        <w:rPr>
          <w:rFonts w:hint="default" w:ascii="Times New Roman" w:hAnsi="Times New Roman" w:eastAsia="宋体" w:cs="Times New Roman"/>
          <w:b w:val="0"/>
          <w:bCs w:val="0"/>
          <w:sz w:val="24"/>
          <w:szCs w:val="24"/>
        </w:rPr>
        <w:t>供的相关材料等进行核实。</w:t>
      </w:r>
    </w:p>
    <w:p>
      <w:pPr>
        <w:keepNext w:val="0"/>
        <w:keepLines w:val="0"/>
        <w:pageBreakBefore w:val="0"/>
        <w:numPr>
          <w:ilvl w:val="0"/>
          <w:numId w:val="1"/>
        </w:numPr>
        <w:kinsoku/>
        <w:wordWrap/>
        <w:overflowPunct/>
        <w:topLinePunct w:val="0"/>
        <w:autoSpaceDE/>
        <w:autoSpaceDN/>
        <w:bidi w:val="0"/>
        <w:snapToGrid w:val="0"/>
        <w:spacing w:line="360" w:lineRule="auto"/>
        <w:ind w:left="0" w:firstLine="629"/>
        <w:jc w:val="left"/>
        <w:textAlignment w:val="auto"/>
        <w:outlineLvl w:val="2"/>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绩效评价工作实施过程</w:t>
      </w:r>
    </w:p>
    <w:p>
      <w:pPr>
        <w:keepNext w:val="0"/>
        <w:keepLines w:val="0"/>
        <w:pageBreakBefore w:val="0"/>
        <w:kinsoku/>
        <w:wordWrap/>
        <w:overflowPunct/>
        <w:topLinePunct w:val="0"/>
        <w:autoSpaceDE/>
        <w:autoSpaceDN/>
        <w:bidi w:val="0"/>
        <w:snapToGrid w:val="0"/>
        <w:spacing w:line="360" w:lineRule="auto"/>
        <w:ind w:left="0"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b w:val="0"/>
          <w:bCs w:val="0"/>
          <w:sz w:val="24"/>
          <w:szCs w:val="24"/>
        </w:rPr>
        <w:t>绩效评价工作组深入项目实施单位，严格按照通知中确定的评价思路，通过研读相关文件资料、访谈等方法收集</w:t>
      </w:r>
      <w:r>
        <w:rPr>
          <w:rFonts w:hint="default" w:ascii="Times New Roman" w:hAnsi="Times New Roman" w:eastAsia="宋体" w:cs="Times New Roman"/>
          <w:sz w:val="24"/>
          <w:szCs w:val="24"/>
        </w:rPr>
        <w:t>相关数据。就所需采集的数据与县退役军人局、县财政的相关人员进行沟通。并对收集到的项目资金使用情况、目标完成情况、项目管理制度与执行情况等相关资料一一进行核查，形成最终的绩效结论。</w:t>
      </w:r>
    </w:p>
    <w:p>
      <w:pPr>
        <w:pStyle w:val="2"/>
        <w:keepNext w:val="0"/>
        <w:keepLines w:val="0"/>
        <w:pageBreakBefore w:val="0"/>
        <w:kinsoku/>
        <w:wordWrap/>
        <w:overflowPunct/>
        <w:topLinePunct w:val="0"/>
        <w:autoSpaceDE/>
        <w:autoSpaceDN/>
        <w:bidi w:val="0"/>
        <w:snapToGrid w:val="0"/>
        <w:spacing w:before="0" w:after="0" w:line="360" w:lineRule="auto"/>
        <w:ind w:left="0" w:firstLine="482" w:firstLineChars="200"/>
        <w:textAlignment w:val="auto"/>
        <w:rPr>
          <w:rFonts w:hint="default" w:ascii="Times New Roman" w:hAnsi="Times New Roman" w:eastAsia="宋体" w:cs="Times New Roman"/>
          <w:b/>
          <w:bCs w:val="0"/>
          <w:sz w:val="24"/>
          <w:szCs w:val="24"/>
        </w:rPr>
      </w:pPr>
      <w:r>
        <w:rPr>
          <w:rFonts w:hint="default" w:ascii="Times New Roman" w:hAnsi="Times New Roman" w:eastAsia="宋体" w:cs="Times New Roman"/>
          <w:b/>
          <w:bCs w:val="0"/>
          <w:sz w:val="24"/>
          <w:szCs w:val="24"/>
        </w:rPr>
        <w:t>三、主要评价指标分析</w:t>
      </w:r>
    </w:p>
    <w:p>
      <w:pPr>
        <w:pStyle w:val="3"/>
        <w:keepNext w:val="0"/>
        <w:keepLines w:val="0"/>
        <w:pageBreakBefore w:val="0"/>
        <w:kinsoku/>
        <w:wordWrap/>
        <w:overflowPunct/>
        <w:topLinePunct w:val="0"/>
        <w:autoSpaceDE/>
        <w:autoSpaceDN/>
        <w:bidi w:val="0"/>
        <w:snapToGrid w:val="0"/>
        <w:spacing w:before="0" w:after="0" w:line="360" w:lineRule="auto"/>
        <w:ind w:left="0"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（一）项目资金到位与使用情况</w:t>
      </w:r>
    </w:p>
    <w:p>
      <w:pPr>
        <w:keepNext w:val="0"/>
        <w:keepLines w:val="0"/>
        <w:pageBreakBefore w:val="0"/>
        <w:kinsoku/>
        <w:wordWrap/>
        <w:overflowPunct/>
        <w:topLinePunct w:val="0"/>
        <w:autoSpaceDE/>
        <w:autoSpaceDN/>
        <w:bidi w:val="0"/>
        <w:snapToGrid w:val="0"/>
        <w:spacing w:line="360" w:lineRule="auto"/>
        <w:ind w:left="0"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根据《2020年部门预算单位经费安排表》，县级预算安排退役军人事务管理工作经费是整合拨付，未与其他项目资金分开拨入。根据工作进度2020年度退役军人局分批收到县财政拨付专项商品和服务支出共计3550000元，其中退役军人事务管理工作经费3000000元，资金到位率100.00%。</w:t>
      </w:r>
    </w:p>
    <w:p>
      <w:pPr>
        <w:keepNext w:val="0"/>
        <w:keepLines w:val="0"/>
        <w:pageBreakBefore w:val="0"/>
        <w:kinsoku/>
        <w:wordWrap/>
        <w:overflowPunct/>
        <w:topLinePunct w:val="0"/>
        <w:autoSpaceDE/>
        <w:autoSpaceDN/>
        <w:bidi w:val="0"/>
        <w:snapToGrid w:val="0"/>
        <w:spacing w:line="360" w:lineRule="auto"/>
        <w:ind w:left="0"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根据《2020年退役军人事务管理工作经费基础数据表》（附件1），截至2020年12月31日止，专项商品和服务支出实际共支出3527827.98元，其中退役军人事务管理工作经费实际支出2806041.98元，执行率分别为99%、94%。退役军人事务管理工作经费结余金额为193958.02元，该部分结余指标已由专项商品和服务支出的其他专项使用。</w:t>
      </w:r>
    </w:p>
    <w:p>
      <w:pPr>
        <w:pStyle w:val="3"/>
        <w:keepNext w:val="0"/>
        <w:keepLines w:val="0"/>
        <w:pageBreakBefore w:val="0"/>
        <w:kinsoku/>
        <w:wordWrap/>
        <w:overflowPunct/>
        <w:topLinePunct w:val="0"/>
        <w:autoSpaceDE/>
        <w:autoSpaceDN/>
        <w:bidi w:val="0"/>
        <w:snapToGrid w:val="0"/>
        <w:spacing w:before="0" w:after="0" w:line="360" w:lineRule="auto"/>
        <w:ind w:left="0"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（二）产出指标完成情况分析</w:t>
      </w:r>
    </w:p>
    <w:p>
      <w:pPr>
        <w:keepNext w:val="0"/>
        <w:keepLines w:val="0"/>
        <w:pageBreakBefore w:val="0"/>
        <w:widowControl/>
        <w:kinsoku/>
        <w:wordWrap/>
        <w:overflowPunct/>
        <w:topLinePunct w:val="0"/>
        <w:autoSpaceDE/>
        <w:autoSpaceDN/>
        <w:bidi w:val="0"/>
        <w:snapToGrid w:val="0"/>
        <w:spacing w:line="360" w:lineRule="auto"/>
        <w:ind w:left="0" w:firstLine="660"/>
        <w:jc w:val="left"/>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通过项目实施，一是拨付退役军人服务站工作经费和奖补资金1026147元，完善了服务保障体系；二是全年发生信访维稳费147208元共接待来信来访人员1324批次共计2616人次，受理各类信访件286件；三是全年发生就业创业及技能培训155009元，推进了移交安置和就业创业；四是更新了退役军人事务综合管理平台系统，为2507名优抚对象发放了慰问金。</w:t>
      </w:r>
    </w:p>
    <w:p>
      <w:pPr>
        <w:pStyle w:val="2"/>
        <w:keepNext w:val="0"/>
        <w:keepLines w:val="0"/>
        <w:pageBreakBefore w:val="0"/>
        <w:kinsoku/>
        <w:wordWrap/>
        <w:overflowPunct/>
        <w:topLinePunct w:val="0"/>
        <w:autoSpaceDE/>
        <w:autoSpaceDN/>
        <w:bidi w:val="0"/>
        <w:snapToGrid w:val="0"/>
        <w:spacing w:before="0" w:after="0" w:line="360" w:lineRule="auto"/>
        <w:ind w:left="0" w:firstLine="482" w:firstLineChars="200"/>
        <w:textAlignment w:val="auto"/>
        <w:rPr>
          <w:rFonts w:hint="default" w:ascii="Times New Roman" w:hAnsi="Times New Roman" w:eastAsia="宋体" w:cs="Times New Roman"/>
          <w:b/>
          <w:bCs/>
          <w:kern w:val="32"/>
          <w:sz w:val="24"/>
          <w:szCs w:val="24"/>
        </w:rPr>
      </w:pPr>
      <w:r>
        <w:rPr>
          <w:rFonts w:hint="default" w:ascii="Times New Roman" w:hAnsi="Times New Roman" w:eastAsia="宋体" w:cs="Times New Roman"/>
          <w:b/>
          <w:bCs/>
          <w:kern w:val="32"/>
          <w:sz w:val="24"/>
          <w:szCs w:val="24"/>
        </w:rPr>
        <w:t>四、绩效评价结论</w:t>
      </w:r>
    </w:p>
    <w:p>
      <w:pPr>
        <w:keepNext w:val="0"/>
        <w:keepLines w:val="0"/>
        <w:pageBreakBefore w:val="0"/>
        <w:kinsoku/>
        <w:wordWrap/>
        <w:overflowPunct/>
        <w:topLinePunct w:val="0"/>
        <w:autoSpaceDE/>
        <w:autoSpaceDN/>
        <w:bidi w:val="0"/>
        <w:snapToGrid w:val="0"/>
        <w:spacing w:line="360" w:lineRule="auto"/>
        <w:ind w:left="0"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b w:val="0"/>
          <w:bCs w:val="0"/>
          <w:sz w:val="24"/>
          <w:szCs w:val="24"/>
        </w:rPr>
        <w:t>通过实施项目现场检查评价，了解了退役军人事务管理工作经费所涉所有项目，并结合项目单位自评情况，基本掌握了退役军人事务管理工作经费的实施情况，经汇总、计算、分析，2020年退役军人事务</w:t>
      </w:r>
      <w:r>
        <w:rPr>
          <w:rFonts w:hint="default" w:ascii="Times New Roman" w:hAnsi="Times New Roman" w:eastAsia="宋体" w:cs="Times New Roman"/>
          <w:sz w:val="24"/>
          <w:szCs w:val="24"/>
        </w:rPr>
        <w:t>管理工作经费按照要求及时拨付到位；项目进度基本符合计划；资金使用欠规范；专项资金管理办法待完善，实施部门通过实施项目，基本达到预定绩效目标。根据《2020年退役军人事务管理工作经费绩效评价指标评分表》（附件2），经评定， 2020年退役军人事务管理工作经费绩效评价综合得分为77分，财政支出绩效评价结论为“合格”。 其中项目决算总分20分，评价得分11分，主要扣分原因为绩效目标未量化，无专项资金管理办法；项目管理总分25分，评价得分15分，主要扣分原因为资金使用不规范；项目绩效总分55分，评价得分51分，主要扣分原因为绩效目标未量化，不便考核完成情况和经济效益。</w:t>
      </w:r>
    </w:p>
    <w:p>
      <w:pPr>
        <w:pStyle w:val="2"/>
        <w:keepNext w:val="0"/>
        <w:keepLines w:val="0"/>
        <w:pageBreakBefore w:val="0"/>
        <w:kinsoku/>
        <w:wordWrap/>
        <w:overflowPunct/>
        <w:topLinePunct w:val="0"/>
        <w:autoSpaceDE/>
        <w:autoSpaceDN/>
        <w:bidi w:val="0"/>
        <w:snapToGrid w:val="0"/>
        <w:spacing w:before="0" w:after="0" w:line="360" w:lineRule="auto"/>
        <w:ind w:left="0" w:firstLine="482" w:firstLineChars="200"/>
        <w:textAlignment w:val="auto"/>
        <w:rPr>
          <w:rFonts w:hint="default" w:ascii="Times New Roman" w:hAnsi="Times New Roman" w:eastAsia="宋体" w:cs="Times New Roman"/>
          <w:b/>
          <w:bCs w:val="0"/>
          <w:kern w:val="32"/>
          <w:sz w:val="24"/>
          <w:szCs w:val="24"/>
        </w:rPr>
      </w:pPr>
      <w:r>
        <w:rPr>
          <w:rFonts w:hint="default" w:ascii="Times New Roman" w:hAnsi="Times New Roman" w:eastAsia="宋体" w:cs="Times New Roman"/>
          <w:b/>
          <w:bCs w:val="0"/>
          <w:kern w:val="32"/>
          <w:sz w:val="24"/>
          <w:szCs w:val="24"/>
        </w:rPr>
        <w:t>五、项目主要绩效情况分析</w:t>
      </w:r>
    </w:p>
    <w:p>
      <w:pPr>
        <w:pStyle w:val="3"/>
        <w:keepNext w:val="0"/>
        <w:keepLines w:val="0"/>
        <w:pageBreakBefore w:val="0"/>
        <w:kinsoku/>
        <w:wordWrap/>
        <w:overflowPunct/>
        <w:topLinePunct w:val="0"/>
        <w:autoSpaceDE/>
        <w:autoSpaceDN/>
        <w:bidi w:val="0"/>
        <w:snapToGrid w:val="0"/>
        <w:spacing w:before="0" w:after="0" w:line="360" w:lineRule="auto"/>
        <w:ind w:left="0"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（一）服务保障体系逐步完善</w:t>
      </w:r>
    </w:p>
    <w:p>
      <w:pPr>
        <w:pStyle w:val="13"/>
        <w:keepNext w:val="0"/>
        <w:keepLines w:val="0"/>
        <w:pageBreakBefore w:val="0"/>
        <w:kinsoku/>
        <w:wordWrap/>
        <w:overflowPunct/>
        <w:topLinePunct w:val="0"/>
        <w:autoSpaceDE/>
        <w:autoSpaceDN/>
        <w:bidi w:val="0"/>
        <w:snapToGrid w:val="0"/>
        <w:spacing w:beforeAutospacing="0" w:afterAutospacing="0" w:line="360" w:lineRule="auto"/>
        <w:ind w:left="0" w:firstLine="480" w:firstLineChars="200"/>
        <w:textAlignment w:val="auto"/>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val="0"/>
          <w:bCs w:val="0"/>
          <w:kern w:val="2"/>
          <w:sz w:val="24"/>
          <w:szCs w:val="24"/>
        </w:rPr>
        <w:t>一是乡镇机构改革完成后，各乡镇退役军人服务站“五有”建设基本完成。二是广泛开展规范化建设，为各乡镇服务站统一规划设计制作了各项规章制度，并上墙公示。三是组织开展“基层基础基本建设年”、“思想政治年”和“信访攻坚年”活动，完善制度，固本强基。四是大力开展省级示范退役军人服务中心（站）建设，申报推荐县级退役军人服务中心1个、乡镇退役军人服务站7个。五是编撰完善南县退役军人事务“十四五”发展规划，确定重点项目建设任务。</w:t>
      </w:r>
    </w:p>
    <w:p>
      <w:pPr>
        <w:pStyle w:val="3"/>
        <w:keepNext w:val="0"/>
        <w:keepLines w:val="0"/>
        <w:pageBreakBefore w:val="0"/>
        <w:kinsoku/>
        <w:wordWrap/>
        <w:overflowPunct/>
        <w:topLinePunct w:val="0"/>
        <w:autoSpaceDE/>
        <w:autoSpaceDN/>
        <w:bidi w:val="0"/>
        <w:snapToGrid w:val="0"/>
        <w:spacing w:before="0" w:after="0" w:line="360" w:lineRule="auto"/>
        <w:ind w:left="0"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（二）信访维稳和权益维护取得实效</w:t>
      </w:r>
    </w:p>
    <w:p>
      <w:pPr>
        <w:pStyle w:val="13"/>
        <w:keepNext w:val="0"/>
        <w:keepLines w:val="0"/>
        <w:pageBreakBefore w:val="0"/>
        <w:kinsoku/>
        <w:wordWrap/>
        <w:overflowPunct/>
        <w:topLinePunct w:val="0"/>
        <w:autoSpaceDE/>
        <w:autoSpaceDN/>
        <w:bidi w:val="0"/>
        <w:snapToGrid w:val="0"/>
        <w:spacing w:beforeAutospacing="0" w:afterAutospacing="0" w:line="360" w:lineRule="auto"/>
        <w:ind w:left="0" w:firstLine="480" w:firstLineChars="200"/>
        <w:textAlignment w:val="auto"/>
        <w:rPr>
          <w:rFonts w:hint="default" w:ascii="Times New Roman" w:hAnsi="Times New Roman" w:eastAsia="宋体" w:cs="Times New Roman"/>
          <w:kern w:val="2"/>
          <w:sz w:val="24"/>
          <w:szCs w:val="24"/>
        </w:rPr>
      </w:pPr>
      <w:r>
        <w:rPr>
          <w:rFonts w:hint="default" w:ascii="Times New Roman" w:hAnsi="Times New Roman" w:eastAsia="宋体" w:cs="Times New Roman"/>
          <w:b w:val="0"/>
          <w:bCs w:val="0"/>
          <w:kern w:val="2"/>
          <w:sz w:val="24"/>
          <w:szCs w:val="24"/>
        </w:rPr>
        <w:t>一是全年共接待来信来访人员1324批次共计2616人次，受理各类信访件286件，均已办结，并受到上级部门和对象的一致好</w:t>
      </w:r>
      <w:r>
        <w:rPr>
          <w:rFonts w:hint="default" w:ascii="Times New Roman" w:hAnsi="Times New Roman" w:eastAsia="宋体" w:cs="Times New Roman"/>
          <w:kern w:val="2"/>
          <w:sz w:val="24"/>
          <w:szCs w:val="24"/>
        </w:rPr>
        <w:t>评。二是及时发现并制止79自卫反击战及“两山轮战”的烈士遗属和战友群体共130余人清明节前后集体赴桂进行祭扫活动的不稳定情况；组织专人外驻岳阳开展信访维稳劝返工作，确保了特护期的稳定。三是广泛开展“结队子”活动，局党组、机关及各乡镇退役军人服务站分别落实了各自辖区内“两参”退役人员及其他信访矛盾突出人员包干联系责任。四是建立了局领导每周二“领导接访日”制度，现场接待和解决实际问题。五是2020年有1人获省模范退役军人称号，2人获市模范退役军人称号，拟于2021年评选表彰第一批模范退役军人30人。六是切实维护退役军人合法权益，为近120名退役军人协调解决住房、生活、土地、低保、债务、工资待遇等各类问题。</w:t>
      </w:r>
    </w:p>
    <w:p>
      <w:pPr>
        <w:keepNext w:val="0"/>
        <w:keepLines w:val="0"/>
        <w:pageBreakBefore w:val="0"/>
        <w:widowControl/>
        <w:kinsoku/>
        <w:wordWrap/>
        <w:overflowPunct/>
        <w:topLinePunct w:val="0"/>
        <w:autoSpaceDE/>
        <w:autoSpaceDN/>
        <w:bidi w:val="0"/>
        <w:snapToGrid w:val="0"/>
        <w:spacing w:line="360" w:lineRule="auto"/>
        <w:ind w:firstLine="480" w:firstLineChars="200"/>
        <w:jc w:val="left"/>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（三）移交安置和就业创业稳步推进</w:t>
      </w:r>
    </w:p>
    <w:p>
      <w:pPr>
        <w:pStyle w:val="13"/>
        <w:keepNext w:val="0"/>
        <w:keepLines w:val="0"/>
        <w:pageBreakBefore w:val="0"/>
        <w:kinsoku/>
        <w:wordWrap/>
        <w:overflowPunct/>
        <w:topLinePunct w:val="0"/>
        <w:autoSpaceDE/>
        <w:autoSpaceDN/>
        <w:bidi w:val="0"/>
        <w:snapToGrid w:val="0"/>
        <w:spacing w:beforeAutospacing="0" w:afterAutospacing="0" w:line="360" w:lineRule="auto"/>
        <w:ind w:left="0"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一是岗位安置军转干部1名；按“考评结合、量化评分、按分排序、依序选岗”的原则安置符合政府安排工作条件的退役士兵31名。二是组织开展了“五个一”老兵返乡系列活动。三是组织开展了退役军人适应性培训、岗前培训、职业教育和技能培训等活动。四是大力开展了“双带双促”活动，扶持了南县振兴葡萄园、国安米业专业合作社等退役军人企业建设，打造了南县创城职业技能培训学校、顺达驾校等双带双促“示范点”。五是完成1488名符合政府安排工作条件的退役士兵社会保险接续工作。</w:t>
      </w:r>
    </w:p>
    <w:p>
      <w:pPr>
        <w:keepNext w:val="0"/>
        <w:keepLines w:val="0"/>
        <w:pageBreakBefore w:val="0"/>
        <w:widowControl/>
        <w:kinsoku/>
        <w:wordWrap/>
        <w:overflowPunct/>
        <w:topLinePunct w:val="0"/>
        <w:autoSpaceDE/>
        <w:autoSpaceDN/>
        <w:bidi w:val="0"/>
        <w:snapToGrid w:val="0"/>
        <w:spacing w:line="360" w:lineRule="auto"/>
        <w:ind w:firstLine="480" w:firstLineChars="200"/>
        <w:jc w:val="left"/>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（四）拥军优抚和走访慰问有声有色</w:t>
      </w:r>
    </w:p>
    <w:p>
      <w:pPr>
        <w:pStyle w:val="13"/>
        <w:keepNext w:val="0"/>
        <w:keepLines w:val="0"/>
        <w:pageBreakBefore w:val="0"/>
        <w:kinsoku/>
        <w:wordWrap/>
        <w:overflowPunct/>
        <w:topLinePunct w:val="0"/>
        <w:autoSpaceDE/>
        <w:autoSpaceDN/>
        <w:bidi w:val="0"/>
        <w:snapToGrid w:val="0"/>
        <w:spacing w:beforeAutospacing="0" w:afterAutospacing="0" w:line="360" w:lineRule="auto"/>
        <w:ind w:left="0" w:firstLine="480" w:firstLineChars="200"/>
        <w:textAlignment w:val="auto"/>
        <w:rPr>
          <w:rFonts w:hint="default" w:ascii="Times New Roman" w:hAnsi="Times New Roman" w:eastAsia="宋体" w:cs="Times New Roman"/>
          <w:kern w:val="2"/>
          <w:sz w:val="24"/>
          <w:szCs w:val="24"/>
        </w:rPr>
      </w:pPr>
      <w:r>
        <w:rPr>
          <w:rFonts w:hint="default" w:ascii="Times New Roman" w:hAnsi="Times New Roman" w:eastAsia="宋体" w:cs="Times New Roman"/>
          <w:b w:val="0"/>
          <w:bCs w:val="0"/>
          <w:kern w:val="2"/>
          <w:sz w:val="24"/>
          <w:szCs w:val="24"/>
        </w:rPr>
        <w:t>一是完成各类优抚对象信息采集核查更新工作，</w:t>
      </w:r>
      <w:r>
        <w:rPr>
          <w:rFonts w:hint="default" w:ascii="Times New Roman" w:hAnsi="Times New Roman" w:eastAsia="宋体" w:cs="Times New Roman"/>
          <w:b w:val="0"/>
          <w:bCs w:val="0"/>
          <w:sz w:val="24"/>
          <w:szCs w:val="24"/>
        </w:rPr>
        <w:t>完成一人一档共计18950人全国退役军人和其他优抚对象信息采集；2020年11月改用了退役军人事务综合管理平台新系统，完成130人信息采集工作。</w:t>
      </w:r>
      <w:r>
        <w:rPr>
          <w:rFonts w:hint="default" w:ascii="Times New Roman" w:hAnsi="Times New Roman" w:eastAsia="宋体" w:cs="Times New Roman"/>
          <w:b w:val="0"/>
          <w:bCs w:val="0"/>
          <w:kern w:val="2"/>
          <w:sz w:val="24"/>
          <w:szCs w:val="24"/>
        </w:rPr>
        <w:t>成立“两参”核查工作专班，完成1302名“两参”退役人员身份认定核查工作。二是广泛开展“春节”和“</w:t>
      </w:r>
      <w:r>
        <w:rPr>
          <w:rFonts w:hint="default" w:ascii="Times New Roman" w:hAnsi="Times New Roman" w:eastAsia="宋体" w:cs="Times New Roman"/>
          <w:kern w:val="2"/>
          <w:sz w:val="24"/>
          <w:szCs w:val="24"/>
        </w:rPr>
        <w:t>八一”走访慰问活动，为2507名优抚对象发放慰问金。三是派出6名同志分别赴上海、江西、福建等地，对2020年应征入伍的118名新兵开展回访工作。</w:t>
      </w:r>
    </w:p>
    <w:p>
      <w:pPr>
        <w:pStyle w:val="2"/>
        <w:keepNext w:val="0"/>
        <w:keepLines w:val="0"/>
        <w:pageBreakBefore w:val="0"/>
        <w:kinsoku/>
        <w:wordWrap/>
        <w:overflowPunct/>
        <w:topLinePunct w:val="0"/>
        <w:autoSpaceDE/>
        <w:autoSpaceDN/>
        <w:bidi w:val="0"/>
        <w:snapToGrid w:val="0"/>
        <w:spacing w:before="0" w:after="0" w:line="360" w:lineRule="auto"/>
        <w:ind w:left="0" w:firstLine="482" w:firstLineChars="200"/>
        <w:textAlignment w:val="auto"/>
        <w:rPr>
          <w:rFonts w:hint="default" w:ascii="Times New Roman" w:hAnsi="Times New Roman" w:eastAsia="宋体" w:cs="Times New Roman"/>
          <w:b/>
          <w:bCs w:val="0"/>
          <w:kern w:val="32"/>
          <w:sz w:val="24"/>
          <w:szCs w:val="24"/>
        </w:rPr>
      </w:pPr>
      <w:r>
        <w:rPr>
          <w:rFonts w:hint="default" w:ascii="Times New Roman" w:hAnsi="Times New Roman" w:eastAsia="宋体" w:cs="Times New Roman"/>
          <w:b/>
          <w:bCs w:val="0"/>
          <w:kern w:val="32"/>
          <w:sz w:val="24"/>
          <w:szCs w:val="24"/>
        </w:rPr>
        <w:t>六、存在的主要问题</w:t>
      </w:r>
    </w:p>
    <w:p>
      <w:pPr>
        <w:keepNext w:val="0"/>
        <w:keepLines w:val="0"/>
        <w:pageBreakBefore w:val="0"/>
        <w:kinsoku/>
        <w:wordWrap/>
        <w:overflowPunct/>
        <w:topLinePunct w:val="0"/>
        <w:autoSpaceDE/>
        <w:autoSpaceDN/>
        <w:bidi w:val="0"/>
        <w:snapToGrid w:val="0"/>
        <w:spacing w:line="360" w:lineRule="auto"/>
        <w:ind w:left="0" w:firstLine="480" w:firstLineChars="200"/>
        <w:textAlignment w:val="auto"/>
        <w:outlineLvl w:val="1"/>
        <w:rPr>
          <w:rFonts w:hint="default" w:ascii="Times New Roman" w:hAnsi="Times New Roman" w:eastAsia="宋体" w:cs="Times New Roman"/>
          <w:b w:val="0"/>
          <w:bCs w:val="0"/>
          <w:sz w:val="24"/>
          <w:szCs w:val="24"/>
        </w:rPr>
      </w:pPr>
      <w:r>
        <w:rPr>
          <w:rFonts w:hint="eastAsia" w:ascii="Times New Roman" w:hAnsi="Times New Roman" w:eastAsia="宋体" w:cs="Times New Roman"/>
          <w:b w:val="0"/>
          <w:bCs w:val="0"/>
          <w:kern w:val="32"/>
          <w:sz w:val="24"/>
          <w:szCs w:val="24"/>
          <w:lang w:eastAsia="zh-CN"/>
        </w:rPr>
        <w:t>（</w:t>
      </w:r>
      <w:r>
        <w:rPr>
          <w:rFonts w:hint="eastAsia" w:ascii="Times New Roman" w:hAnsi="Times New Roman" w:eastAsia="宋体" w:cs="Times New Roman"/>
          <w:b w:val="0"/>
          <w:bCs w:val="0"/>
          <w:kern w:val="32"/>
          <w:sz w:val="24"/>
          <w:szCs w:val="24"/>
          <w:lang w:val="en-US" w:eastAsia="zh-CN"/>
        </w:rPr>
        <w:t>一</w:t>
      </w:r>
      <w:r>
        <w:rPr>
          <w:rFonts w:hint="eastAsia" w:ascii="Times New Roman" w:hAnsi="Times New Roman" w:eastAsia="宋体" w:cs="Times New Roman"/>
          <w:b w:val="0"/>
          <w:bCs w:val="0"/>
          <w:kern w:val="32"/>
          <w:sz w:val="24"/>
          <w:szCs w:val="24"/>
          <w:lang w:eastAsia="zh-CN"/>
        </w:rPr>
        <w:t>）</w:t>
      </w:r>
      <w:r>
        <w:rPr>
          <w:rFonts w:hint="default" w:ascii="Times New Roman" w:hAnsi="Times New Roman" w:eastAsia="宋体" w:cs="Times New Roman"/>
          <w:b w:val="0"/>
          <w:bCs w:val="0"/>
          <w:sz w:val="24"/>
          <w:szCs w:val="24"/>
        </w:rPr>
        <w:t>专项资金管理制度不健全，分配依据不足</w:t>
      </w:r>
    </w:p>
    <w:p>
      <w:pPr>
        <w:keepNext w:val="0"/>
        <w:keepLines w:val="0"/>
        <w:pageBreakBefore w:val="0"/>
        <w:kinsoku/>
        <w:wordWrap/>
        <w:overflowPunct/>
        <w:topLinePunct w:val="0"/>
        <w:autoSpaceDE/>
        <w:autoSpaceDN/>
        <w:bidi w:val="0"/>
        <w:snapToGrid w:val="0"/>
        <w:spacing w:line="360" w:lineRule="auto"/>
        <w:ind w:left="0"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退役军人局制定了《财务管理制度》、《内部控制手册》等管理制度，但未对取得的退役军人事务管理工作经费制定专项资金管理办法，未明确工作任务或绩效目标，也未规定资金的主管部门、使用范围及项目资金分配方案，资金使用缺乏相关文件支持，主要表现为：</w:t>
      </w:r>
    </w:p>
    <w:p>
      <w:pPr>
        <w:keepNext w:val="0"/>
        <w:keepLines w:val="0"/>
        <w:pageBreakBefore w:val="0"/>
        <w:numPr>
          <w:ilvl w:val="0"/>
          <w:numId w:val="2"/>
        </w:numPr>
        <w:kinsoku/>
        <w:wordWrap/>
        <w:overflowPunct/>
        <w:topLinePunct w:val="0"/>
        <w:autoSpaceDE/>
        <w:autoSpaceDN/>
        <w:bidi w:val="0"/>
        <w:snapToGrid w:val="0"/>
        <w:spacing w:line="360" w:lineRule="auto"/>
        <w:ind w:left="0" w:firstLine="480" w:firstLineChars="200"/>
        <w:textAlignment w:val="auto"/>
        <w:rPr>
          <w:rFonts w:hint="default" w:ascii="Times New Roman" w:hAnsi="Times New Roman" w:eastAsia="宋体" w:cs="Times New Roman"/>
          <w:kern w:val="32"/>
          <w:sz w:val="24"/>
          <w:szCs w:val="24"/>
        </w:rPr>
      </w:pPr>
      <w:r>
        <w:rPr>
          <w:rFonts w:hint="default" w:ascii="Times New Roman" w:hAnsi="Times New Roman" w:eastAsia="宋体" w:cs="Times New Roman"/>
          <w:sz w:val="24"/>
          <w:szCs w:val="24"/>
        </w:rPr>
        <w:t>退役军人事务管理</w:t>
      </w:r>
      <w:r>
        <w:rPr>
          <w:rFonts w:hint="default" w:ascii="Times New Roman" w:hAnsi="Times New Roman" w:eastAsia="宋体" w:cs="Times New Roman"/>
          <w:kern w:val="32"/>
          <w:sz w:val="24"/>
          <w:szCs w:val="24"/>
        </w:rPr>
        <w:t>工作经费有购置181280元固定资产。</w:t>
      </w:r>
      <w:r>
        <w:rPr>
          <w:rFonts w:hint="default" w:ascii="Times New Roman" w:hAnsi="Times New Roman" w:eastAsia="宋体" w:cs="Times New Roman"/>
          <w:sz w:val="24"/>
          <w:szCs w:val="24"/>
        </w:rPr>
        <w:t>由于未制定相关专项资金管理办法，导致</w:t>
      </w:r>
      <w:r>
        <w:rPr>
          <w:rFonts w:hint="default" w:ascii="Times New Roman" w:hAnsi="Times New Roman" w:eastAsia="宋体" w:cs="Times New Roman"/>
          <w:kern w:val="32"/>
          <w:sz w:val="24"/>
          <w:szCs w:val="24"/>
        </w:rPr>
        <w:t>专项资金使用存在方向不明确现象。</w:t>
      </w:r>
    </w:p>
    <w:p>
      <w:pPr>
        <w:keepNext w:val="0"/>
        <w:keepLines w:val="0"/>
        <w:pageBreakBefore w:val="0"/>
        <w:kinsoku/>
        <w:wordWrap/>
        <w:overflowPunct/>
        <w:topLinePunct w:val="0"/>
        <w:autoSpaceDE/>
        <w:autoSpaceDN/>
        <w:bidi w:val="0"/>
        <w:snapToGrid w:val="0"/>
        <w:spacing w:line="360" w:lineRule="auto"/>
        <w:ind w:left="0"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kern w:val="32"/>
          <w:sz w:val="24"/>
          <w:szCs w:val="24"/>
        </w:rPr>
        <w:t>2、</w:t>
      </w:r>
      <w:r>
        <w:rPr>
          <w:rFonts w:hint="default" w:ascii="Times New Roman" w:hAnsi="Times New Roman" w:eastAsia="宋体" w:cs="Times New Roman"/>
          <w:sz w:val="24"/>
          <w:szCs w:val="24"/>
        </w:rPr>
        <w:t>各乡镇以报告的形式申请退役军人服务站建设资金，由于无相关的分配标准和依据，退役军人局每次是根据报告中资金缺口情况通过会议表决的形式拨付各服务站2至9万元不等资金，随意性较大。2020年共下拨退役军人服务站工作经费和奖补资金1026147元，对于下拨各服务站的工作经费未明确其使用范围，也未对各服务站工作和资金使用情况进行检查。</w:t>
      </w:r>
    </w:p>
    <w:p>
      <w:pPr>
        <w:keepNext w:val="0"/>
        <w:keepLines w:val="0"/>
        <w:pageBreakBefore w:val="0"/>
        <w:kinsoku/>
        <w:wordWrap/>
        <w:overflowPunct/>
        <w:topLinePunct w:val="0"/>
        <w:autoSpaceDE/>
        <w:autoSpaceDN/>
        <w:bidi w:val="0"/>
        <w:snapToGrid w:val="0"/>
        <w:spacing w:line="360" w:lineRule="auto"/>
        <w:ind w:left="0" w:firstLine="480" w:firstLineChars="200"/>
        <w:textAlignment w:val="auto"/>
        <w:rPr>
          <w:rFonts w:hint="default" w:ascii="Times New Roman" w:hAnsi="Times New Roman" w:eastAsia="宋体" w:cs="Times New Roman"/>
          <w:b w:val="0"/>
          <w:bCs w:val="0"/>
          <w:sz w:val="24"/>
          <w:szCs w:val="24"/>
        </w:rPr>
      </w:pPr>
      <w:r>
        <w:rPr>
          <w:rFonts w:hint="eastAsia" w:ascii="Times New Roman" w:hAnsi="Times New Roman" w:eastAsia="宋体" w:cs="Times New Roman"/>
          <w:b w:val="0"/>
          <w:bCs w:val="0"/>
          <w:kern w:val="32"/>
          <w:sz w:val="24"/>
          <w:szCs w:val="24"/>
          <w:lang w:eastAsia="zh-CN"/>
        </w:rPr>
        <w:t>（</w:t>
      </w:r>
      <w:r>
        <w:rPr>
          <w:rFonts w:hint="eastAsia" w:ascii="Times New Roman" w:hAnsi="Times New Roman" w:eastAsia="宋体" w:cs="Times New Roman"/>
          <w:b w:val="0"/>
          <w:bCs w:val="0"/>
          <w:kern w:val="32"/>
          <w:sz w:val="24"/>
          <w:szCs w:val="24"/>
          <w:lang w:val="en-US" w:eastAsia="zh-CN"/>
        </w:rPr>
        <w:t>二</w:t>
      </w:r>
      <w:r>
        <w:rPr>
          <w:rFonts w:hint="eastAsia" w:ascii="Times New Roman" w:hAnsi="Times New Roman" w:eastAsia="宋体" w:cs="Times New Roman"/>
          <w:b w:val="0"/>
          <w:bCs w:val="0"/>
          <w:kern w:val="32"/>
          <w:sz w:val="24"/>
          <w:szCs w:val="24"/>
          <w:lang w:eastAsia="zh-CN"/>
        </w:rPr>
        <w:t>）</w:t>
      </w:r>
      <w:r>
        <w:rPr>
          <w:rFonts w:hint="default" w:ascii="Times New Roman" w:hAnsi="Times New Roman" w:eastAsia="宋体" w:cs="Times New Roman"/>
          <w:b w:val="0"/>
          <w:bCs w:val="0"/>
          <w:kern w:val="32"/>
          <w:sz w:val="24"/>
          <w:szCs w:val="24"/>
        </w:rPr>
        <w:t>存在挤占专项资金现象</w:t>
      </w:r>
    </w:p>
    <w:p>
      <w:pPr>
        <w:pStyle w:val="2"/>
        <w:keepNext w:val="0"/>
        <w:keepLines w:val="0"/>
        <w:pageBreakBefore w:val="0"/>
        <w:kinsoku/>
        <w:wordWrap/>
        <w:overflowPunct/>
        <w:topLinePunct w:val="0"/>
        <w:autoSpaceDE/>
        <w:autoSpaceDN/>
        <w:bidi w:val="0"/>
        <w:snapToGrid w:val="0"/>
        <w:spacing w:before="0" w:after="0" w:line="360" w:lineRule="auto"/>
        <w:ind w:left="0"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现场评价发现存在427958.73元专项资金被挤占挪用的情况，占项目实际支出的15%。挤占挪用资金为支付自收自支和临聘人员薪酬89323.73元、代付其他项目补贴资金338635元，具体明细如下：</w:t>
      </w:r>
    </w:p>
    <w:p>
      <w:pPr>
        <w:pStyle w:val="2"/>
        <w:keepNext w:val="0"/>
        <w:keepLines w:val="0"/>
        <w:pageBreakBefore w:val="0"/>
        <w:numPr>
          <w:ilvl w:val="0"/>
          <w:numId w:val="3"/>
        </w:numPr>
        <w:kinsoku/>
        <w:wordWrap/>
        <w:overflowPunct/>
        <w:topLinePunct w:val="0"/>
        <w:autoSpaceDE/>
        <w:autoSpaceDN/>
        <w:bidi w:val="0"/>
        <w:snapToGrid w:val="0"/>
        <w:spacing w:before="0" w:after="0" w:line="360" w:lineRule="auto"/>
        <w:ind w:left="0"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支付一名自收自支人员薪酬60823.73元、支付两名临聘人员工资28500元。</w:t>
      </w:r>
    </w:p>
    <w:p>
      <w:pPr>
        <w:pStyle w:val="2"/>
        <w:keepNext w:val="0"/>
        <w:keepLines w:val="0"/>
        <w:pageBreakBefore w:val="0"/>
        <w:kinsoku/>
        <w:wordWrap/>
        <w:overflowPunct/>
        <w:topLinePunct w:val="0"/>
        <w:autoSpaceDE/>
        <w:autoSpaceDN/>
        <w:bidi w:val="0"/>
        <w:snapToGrid w:val="0"/>
        <w:spacing w:before="0" w:after="0" w:line="360" w:lineRule="auto"/>
        <w:ind w:left="0"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2、由于当时的财政资金紧张，垫付了2020年11月零就业家庭援助金278160元和2020年转业士官待安置期间生活补助60475元。</w:t>
      </w:r>
    </w:p>
    <w:p>
      <w:pPr>
        <w:keepNext w:val="0"/>
        <w:keepLines w:val="0"/>
        <w:pageBreakBefore w:val="0"/>
        <w:kinsoku/>
        <w:wordWrap/>
        <w:overflowPunct/>
        <w:topLinePunct w:val="0"/>
        <w:autoSpaceDE/>
        <w:autoSpaceDN/>
        <w:bidi w:val="0"/>
        <w:snapToGrid w:val="0"/>
        <w:spacing w:line="360" w:lineRule="auto"/>
        <w:ind w:left="0" w:firstLine="480" w:firstLineChars="200"/>
        <w:textAlignment w:val="auto"/>
        <w:rPr>
          <w:rFonts w:hint="default" w:ascii="Times New Roman" w:hAnsi="Times New Roman" w:eastAsia="宋体" w:cs="Times New Roman"/>
          <w:b w:val="0"/>
          <w:bCs w:val="0"/>
          <w:kern w:val="32"/>
          <w:sz w:val="24"/>
          <w:szCs w:val="24"/>
        </w:rPr>
      </w:pPr>
      <w:r>
        <w:rPr>
          <w:rFonts w:hint="eastAsia" w:ascii="Times New Roman" w:hAnsi="Times New Roman" w:eastAsia="宋体" w:cs="Times New Roman"/>
          <w:b w:val="0"/>
          <w:bCs w:val="0"/>
          <w:kern w:val="32"/>
          <w:sz w:val="24"/>
          <w:szCs w:val="24"/>
          <w:lang w:eastAsia="zh-CN"/>
        </w:rPr>
        <w:t>（</w:t>
      </w:r>
      <w:r>
        <w:rPr>
          <w:rFonts w:hint="eastAsia" w:ascii="Times New Roman" w:hAnsi="Times New Roman" w:eastAsia="宋体" w:cs="Times New Roman"/>
          <w:b w:val="0"/>
          <w:bCs w:val="0"/>
          <w:kern w:val="32"/>
          <w:sz w:val="24"/>
          <w:szCs w:val="24"/>
          <w:lang w:val="en-US" w:eastAsia="zh-CN"/>
        </w:rPr>
        <w:t>三</w:t>
      </w:r>
      <w:r>
        <w:rPr>
          <w:rFonts w:hint="eastAsia" w:ascii="Times New Roman" w:hAnsi="Times New Roman" w:eastAsia="宋体" w:cs="Times New Roman"/>
          <w:b w:val="0"/>
          <w:bCs w:val="0"/>
          <w:kern w:val="32"/>
          <w:sz w:val="24"/>
          <w:szCs w:val="24"/>
          <w:lang w:eastAsia="zh-CN"/>
        </w:rPr>
        <w:t>）</w:t>
      </w:r>
      <w:r>
        <w:rPr>
          <w:rFonts w:hint="default" w:ascii="Times New Roman" w:hAnsi="Times New Roman" w:eastAsia="宋体" w:cs="Times New Roman"/>
          <w:b w:val="0"/>
          <w:bCs w:val="0"/>
          <w:kern w:val="32"/>
          <w:sz w:val="24"/>
          <w:szCs w:val="24"/>
        </w:rPr>
        <w:t>存在支出手续不完善现象</w:t>
      </w:r>
    </w:p>
    <w:p>
      <w:pPr>
        <w:keepNext w:val="0"/>
        <w:keepLines w:val="0"/>
        <w:pageBreakBefore w:val="0"/>
        <w:widowControl/>
        <w:kinsoku/>
        <w:wordWrap/>
        <w:overflowPunct/>
        <w:topLinePunct w:val="0"/>
        <w:autoSpaceDE/>
        <w:autoSpaceDN/>
        <w:bidi w:val="0"/>
        <w:snapToGrid w:val="0"/>
        <w:spacing w:line="360" w:lineRule="auto"/>
        <w:ind w:left="0" w:firstLine="480" w:firstLineChars="200"/>
        <w:jc w:val="left"/>
        <w:textAlignment w:val="auto"/>
        <w:rPr>
          <w:rFonts w:hint="default" w:ascii="Times New Roman" w:hAnsi="Times New Roman" w:eastAsia="宋体" w:cs="Times New Roman"/>
          <w:b w:val="0"/>
          <w:bCs/>
          <w:kern w:val="44"/>
          <w:sz w:val="24"/>
          <w:szCs w:val="24"/>
        </w:rPr>
      </w:pPr>
      <w:r>
        <w:rPr>
          <w:rFonts w:hint="default" w:ascii="Times New Roman" w:hAnsi="Times New Roman" w:eastAsia="宋体" w:cs="Times New Roman"/>
          <w:bCs/>
          <w:kern w:val="44"/>
          <w:sz w:val="24"/>
          <w:szCs w:val="24"/>
        </w:rPr>
        <w:t>现场评价发现存在</w:t>
      </w:r>
      <w:r>
        <w:rPr>
          <w:rFonts w:hint="default" w:ascii="Times New Roman" w:hAnsi="Times New Roman" w:eastAsia="宋体" w:cs="Times New Roman"/>
          <w:sz w:val="24"/>
          <w:szCs w:val="24"/>
        </w:rPr>
        <w:t>支出手续不完善现象。如：1、部分报销的</w:t>
      </w:r>
      <w:r>
        <w:rPr>
          <w:rFonts w:hint="default" w:ascii="Times New Roman" w:hAnsi="Times New Roman" w:eastAsia="宋体" w:cs="Times New Roman"/>
          <w:bCs/>
          <w:kern w:val="44"/>
          <w:sz w:val="24"/>
          <w:szCs w:val="24"/>
        </w:rPr>
        <w:t>信访维稳费，只有餐饮发票及菜单，未有就餐申请单或通知函等证明资料，也无对事件、人员及人数的说</w:t>
      </w:r>
      <w:r>
        <w:rPr>
          <w:rFonts w:hint="default" w:ascii="Times New Roman" w:hAnsi="Times New Roman" w:eastAsia="宋体" w:cs="Times New Roman"/>
          <w:b w:val="0"/>
          <w:bCs/>
          <w:kern w:val="44"/>
          <w:sz w:val="24"/>
          <w:szCs w:val="24"/>
        </w:rPr>
        <w:t>明资料。2、未使用政采云网上超市前，购买的固定资产只有预算，都未签订固定资产购买合同。</w:t>
      </w:r>
    </w:p>
    <w:p>
      <w:pPr>
        <w:keepNext w:val="0"/>
        <w:keepLines w:val="0"/>
        <w:pageBreakBefore w:val="0"/>
        <w:kinsoku/>
        <w:wordWrap/>
        <w:overflowPunct/>
        <w:topLinePunct w:val="0"/>
        <w:autoSpaceDE/>
        <w:autoSpaceDN/>
        <w:bidi w:val="0"/>
        <w:snapToGrid w:val="0"/>
        <w:spacing w:line="360" w:lineRule="auto"/>
        <w:ind w:left="0" w:firstLine="360" w:firstLineChars="150"/>
        <w:textAlignment w:val="auto"/>
        <w:rPr>
          <w:rFonts w:hint="default" w:ascii="Times New Roman" w:hAnsi="Times New Roman" w:eastAsia="宋体" w:cs="Times New Roman"/>
          <w:b w:val="0"/>
          <w:bCs/>
          <w:sz w:val="24"/>
          <w:szCs w:val="24"/>
        </w:rPr>
      </w:pPr>
      <w:r>
        <w:rPr>
          <w:rFonts w:hint="eastAsia" w:ascii="Times New Roman" w:hAnsi="Times New Roman" w:eastAsia="宋体" w:cs="Times New Roman"/>
          <w:b w:val="0"/>
          <w:bCs/>
          <w:kern w:val="32"/>
          <w:sz w:val="24"/>
          <w:szCs w:val="24"/>
          <w:lang w:eastAsia="zh-CN"/>
        </w:rPr>
        <w:t>（</w:t>
      </w:r>
      <w:r>
        <w:rPr>
          <w:rFonts w:hint="eastAsia" w:ascii="Times New Roman" w:hAnsi="Times New Roman" w:eastAsia="宋体" w:cs="Times New Roman"/>
          <w:b w:val="0"/>
          <w:bCs/>
          <w:kern w:val="32"/>
          <w:sz w:val="24"/>
          <w:szCs w:val="24"/>
          <w:lang w:val="en-US" w:eastAsia="zh-CN"/>
        </w:rPr>
        <w:t>四</w:t>
      </w:r>
      <w:r>
        <w:rPr>
          <w:rFonts w:hint="eastAsia" w:ascii="Times New Roman" w:hAnsi="Times New Roman" w:eastAsia="宋体" w:cs="Times New Roman"/>
          <w:b w:val="0"/>
          <w:bCs/>
          <w:kern w:val="32"/>
          <w:sz w:val="24"/>
          <w:szCs w:val="24"/>
          <w:lang w:eastAsia="zh-CN"/>
        </w:rPr>
        <w:t>）</w:t>
      </w:r>
      <w:r>
        <w:rPr>
          <w:rFonts w:hint="default" w:ascii="Times New Roman" w:hAnsi="Times New Roman" w:eastAsia="宋体" w:cs="Times New Roman"/>
          <w:b w:val="0"/>
          <w:bCs/>
          <w:kern w:val="32"/>
          <w:sz w:val="24"/>
          <w:szCs w:val="24"/>
        </w:rPr>
        <w:t>预算编制未细化</w:t>
      </w:r>
    </w:p>
    <w:p>
      <w:pPr>
        <w:keepNext w:val="0"/>
        <w:keepLines w:val="0"/>
        <w:pageBreakBefore w:val="0"/>
        <w:kinsoku/>
        <w:wordWrap/>
        <w:overflowPunct/>
        <w:topLinePunct w:val="0"/>
        <w:autoSpaceDE/>
        <w:autoSpaceDN/>
        <w:bidi w:val="0"/>
        <w:snapToGrid w:val="0"/>
        <w:spacing w:line="360" w:lineRule="auto"/>
        <w:ind w:left="0" w:firstLine="480" w:firstLineChars="200"/>
        <w:textAlignment w:val="auto"/>
        <w:rPr>
          <w:rFonts w:hint="default" w:ascii="Times New Roman" w:hAnsi="Times New Roman" w:eastAsia="宋体" w:cs="Times New Roman"/>
          <w:color w:val="000000"/>
          <w:kern w:val="0"/>
          <w:sz w:val="24"/>
          <w:szCs w:val="24"/>
        </w:rPr>
      </w:pPr>
      <w:r>
        <w:rPr>
          <w:rFonts w:hint="default" w:ascii="Times New Roman" w:hAnsi="Times New Roman" w:eastAsia="宋体" w:cs="Times New Roman"/>
          <w:sz w:val="24"/>
          <w:szCs w:val="24"/>
        </w:rPr>
        <w:t>根据南县部门预算2020年度预算计划表，退役军人事务管理工作经费总预算3000000元，实际支出2806041.98元。具体明细如下：</w:t>
      </w:r>
    </w:p>
    <w:tbl>
      <w:tblPr>
        <w:tblStyle w:val="15"/>
        <w:tblW w:w="4883" w:type="pct"/>
        <w:tblInd w:w="114" w:type="dxa"/>
        <w:tblLayout w:type="autofit"/>
        <w:tblCellMar>
          <w:top w:w="0" w:type="dxa"/>
          <w:left w:w="108" w:type="dxa"/>
          <w:bottom w:w="0" w:type="dxa"/>
          <w:right w:w="108" w:type="dxa"/>
        </w:tblCellMar>
      </w:tblPr>
      <w:tblGrid>
        <w:gridCol w:w="2475"/>
        <w:gridCol w:w="3310"/>
        <w:gridCol w:w="3213"/>
      </w:tblGrid>
      <w:tr>
        <w:tblPrEx>
          <w:tblCellMar>
            <w:top w:w="0" w:type="dxa"/>
            <w:left w:w="108" w:type="dxa"/>
            <w:bottom w:w="0" w:type="dxa"/>
            <w:right w:w="108" w:type="dxa"/>
          </w:tblCellMar>
        </w:tblPrEx>
        <w:trPr>
          <w:trHeight w:val="397" w:hRule="exact"/>
        </w:trPr>
        <w:tc>
          <w:tcPr>
            <w:tcW w:w="1375"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exact"/>
              <w:ind w:left="0"/>
              <w:contextualSpacing/>
              <w:jc w:val="center"/>
              <w:textAlignment w:val="auto"/>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预算数（元）</w:t>
            </w:r>
          </w:p>
        </w:tc>
        <w:tc>
          <w:tcPr>
            <w:tcW w:w="1839"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exact"/>
              <w:ind w:left="0"/>
              <w:contextualSpacing/>
              <w:jc w:val="center"/>
              <w:textAlignment w:val="auto"/>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资金用途</w:t>
            </w:r>
          </w:p>
        </w:tc>
        <w:tc>
          <w:tcPr>
            <w:tcW w:w="1785"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exact"/>
              <w:ind w:left="0"/>
              <w:contextualSpacing/>
              <w:jc w:val="center"/>
              <w:textAlignment w:val="auto"/>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执行数（元）</w:t>
            </w:r>
          </w:p>
        </w:tc>
      </w:tr>
      <w:tr>
        <w:tblPrEx>
          <w:tblCellMar>
            <w:top w:w="0" w:type="dxa"/>
            <w:left w:w="108" w:type="dxa"/>
            <w:bottom w:w="0" w:type="dxa"/>
            <w:right w:w="108" w:type="dxa"/>
          </w:tblCellMar>
        </w:tblPrEx>
        <w:trPr>
          <w:trHeight w:val="397" w:hRule="exact"/>
        </w:trPr>
        <w:tc>
          <w:tcPr>
            <w:tcW w:w="1375" w:type="pct"/>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exact"/>
              <w:ind w:left="0"/>
              <w:contextualSpacing/>
              <w:jc w:val="center"/>
              <w:textAlignment w:val="auto"/>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3,000,000.00</w:t>
            </w:r>
          </w:p>
        </w:tc>
        <w:tc>
          <w:tcPr>
            <w:tcW w:w="1839"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exact"/>
              <w:ind w:left="0"/>
              <w:contextualSpacing/>
              <w:jc w:val="center"/>
              <w:textAlignment w:val="auto"/>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信息采集及走访慰问费</w:t>
            </w:r>
          </w:p>
        </w:tc>
        <w:tc>
          <w:tcPr>
            <w:tcW w:w="1785"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exact"/>
              <w:ind w:left="0"/>
              <w:contextualSpacing/>
              <w:jc w:val="right"/>
              <w:textAlignment w:val="auto"/>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316,657.20</w:t>
            </w:r>
          </w:p>
        </w:tc>
      </w:tr>
      <w:tr>
        <w:tblPrEx>
          <w:tblCellMar>
            <w:top w:w="0" w:type="dxa"/>
            <w:left w:w="108" w:type="dxa"/>
            <w:bottom w:w="0" w:type="dxa"/>
            <w:right w:w="108" w:type="dxa"/>
          </w:tblCellMar>
        </w:tblPrEx>
        <w:trPr>
          <w:trHeight w:val="397" w:hRule="exact"/>
        </w:trPr>
        <w:tc>
          <w:tcPr>
            <w:tcW w:w="1375" w:type="pct"/>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0"/>
              <w:contextualSpacing/>
              <w:jc w:val="center"/>
              <w:textAlignment w:val="auto"/>
              <w:rPr>
                <w:rFonts w:hint="default" w:ascii="Times New Roman" w:hAnsi="Times New Roman" w:eastAsia="宋体" w:cs="Times New Roman"/>
                <w:color w:val="000000"/>
                <w:kern w:val="0"/>
                <w:sz w:val="21"/>
                <w:szCs w:val="21"/>
              </w:rPr>
            </w:pPr>
          </w:p>
        </w:tc>
        <w:tc>
          <w:tcPr>
            <w:tcW w:w="1839"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exact"/>
              <w:ind w:left="0"/>
              <w:contextualSpacing/>
              <w:jc w:val="center"/>
              <w:textAlignment w:val="auto"/>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法律服务</w:t>
            </w:r>
          </w:p>
        </w:tc>
        <w:tc>
          <w:tcPr>
            <w:tcW w:w="1785"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exact"/>
              <w:ind w:left="0"/>
              <w:contextualSpacing/>
              <w:jc w:val="right"/>
              <w:textAlignment w:val="auto"/>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20,760.00</w:t>
            </w:r>
          </w:p>
        </w:tc>
      </w:tr>
      <w:tr>
        <w:tblPrEx>
          <w:tblCellMar>
            <w:top w:w="0" w:type="dxa"/>
            <w:left w:w="108" w:type="dxa"/>
            <w:bottom w:w="0" w:type="dxa"/>
            <w:right w:w="108" w:type="dxa"/>
          </w:tblCellMar>
        </w:tblPrEx>
        <w:trPr>
          <w:trHeight w:val="397" w:hRule="exact"/>
        </w:trPr>
        <w:tc>
          <w:tcPr>
            <w:tcW w:w="1375" w:type="pct"/>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0"/>
              <w:contextualSpacing/>
              <w:jc w:val="center"/>
              <w:textAlignment w:val="auto"/>
              <w:rPr>
                <w:rFonts w:hint="default" w:ascii="Times New Roman" w:hAnsi="Times New Roman" w:eastAsia="宋体" w:cs="Times New Roman"/>
                <w:color w:val="000000"/>
                <w:kern w:val="0"/>
                <w:sz w:val="21"/>
                <w:szCs w:val="21"/>
              </w:rPr>
            </w:pPr>
          </w:p>
        </w:tc>
        <w:tc>
          <w:tcPr>
            <w:tcW w:w="1839"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exact"/>
              <w:ind w:left="0"/>
              <w:contextualSpacing/>
              <w:jc w:val="center"/>
              <w:textAlignment w:val="auto"/>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就业创业及技能培训</w:t>
            </w:r>
          </w:p>
        </w:tc>
        <w:tc>
          <w:tcPr>
            <w:tcW w:w="1785"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exact"/>
              <w:ind w:left="0"/>
              <w:contextualSpacing/>
              <w:jc w:val="right"/>
              <w:textAlignment w:val="auto"/>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155,009.00</w:t>
            </w:r>
          </w:p>
        </w:tc>
      </w:tr>
      <w:tr>
        <w:tblPrEx>
          <w:tblCellMar>
            <w:top w:w="0" w:type="dxa"/>
            <w:left w:w="108" w:type="dxa"/>
            <w:bottom w:w="0" w:type="dxa"/>
            <w:right w:w="108" w:type="dxa"/>
          </w:tblCellMar>
        </w:tblPrEx>
        <w:trPr>
          <w:trHeight w:val="397" w:hRule="exact"/>
        </w:trPr>
        <w:tc>
          <w:tcPr>
            <w:tcW w:w="1375" w:type="pct"/>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0"/>
              <w:contextualSpacing/>
              <w:jc w:val="center"/>
              <w:textAlignment w:val="auto"/>
              <w:rPr>
                <w:rFonts w:hint="default" w:ascii="Times New Roman" w:hAnsi="Times New Roman" w:eastAsia="宋体" w:cs="Times New Roman"/>
                <w:color w:val="000000"/>
                <w:kern w:val="0"/>
                <w:sz w:val="21"/>
                <w:szCs w:val="21"/>
              </w:rPr>
            </w:pPr>
          </w:p>
        </w:tc>
        <w:tc>
          <w:tcPr>
            <w:tcW w:w="1839"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exact"/>
              <w:ind w:left="0"/>
              <w:contextualSpacing/>
              <w:jc w:val="center"/>
              <w:textAlignment w:val="auto"/>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帮扶援助</w:t>
            </w:r>
          </w:p>
        </w:tc>
        <w:tc>
          <w:tcPr>
            <w:tcW w:w="1785"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exact"/>
              <w:ind w:left="0"/>
              <w:contextualSpacing/>
              <w:jc w:val="right"/>
              <w:textAlignment w:val="auto"/>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527,119.54</w:t>
            </w:r>
          </w:p>
        </w:tc>
      </w:tr>
      <w:tr>
        <w:tblPrEx>
          <w:tblCellMar>
            <w:top w:w="0" w:type="dxa"/>
            <w:left w:w="108" w:type="dxa"/>
            <w:bottom w:w="0" w:type="dxa"/>
            <w:right w:w="108" w:type="dxa"/>
          </w:tblCellMar>
        </w:tblPrEx>
        <w:trPr>
          <w:trHeight w:val="397" w:hRule="exact"/>
        </w:trPr>
        <w:tc>
          <w:tcPr>
            <w:tcW w:w="1375" w:type="pct"/>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0"/>
              <w:contextualSpacing/>
              <w:jc w:val="center"/>
              <w:textAlignment w:val="auto"/>
              <w:rPr>
                <w:rFonts w:hint="default" w:ascii="Times New Roman" w:hAnsi="Times New Roman" w:eastAsia="宋体" w:cs="Times New Roman"/>
                <w:color w:val="000000"/>
                <w:kern w:val="0"/>
                <w:sz w:val="21"/>
                <w:szCs w:val="21"/>
              </w:rPr>
            </w:pPr>
          </w:p>
        </w:tc>
        <w:tc>
          <w:tcPr>
            <w:tcW w:w="1839"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exact"/>
              <w:ind w:left="0"/>
              <w:contextualSpacing/>
              <w:jc w:val="center"/>
              <w:textAlignment w:val="auto"/>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乡镇工作经费</w:t>
            </w:r>
          </w:p>
        </w:tc>
        <w:tc>
          <w:tcPr>
            <w:tcW w:w="1785"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exact"/>
              <w:ind w:left="0"/>
              <w:contextualSpacing/>
              <w:jc w:val="right"/>
              <w:textAlignment w:val="auto"/>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1,026,147.00</w:t>
            </w:r>
          </w:p>
        </w:tc>
      </w:tr>
      <w:tr>
        <w:tblPrEx>
          <w:tblCellMar>
            <w:top w:w="0" w:type="dxa"/>
            <w:left w:w="108" w:type="dxa"/>
            <w:bottom w:w="0" w:type="dxa"/>
            <w:right w:w="108" w:type="dxa"/>
          </w:tblCellMar>
        </w:tblPrEx>
        <w:trPr>
          <w:trHeight w:val="397" w:hRule="exact"/>
        </w:trPr>
        <w:tc>
          <w:tcPr>
            <w:tcW w:w="1375" w:type="pct"/>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0"/>
              <w:contextualSpacing/>
              <w:jc w:val="center"/>
              <w:textAlignment w:val="auto"/>
              <w:rPr>
                <w:rFonts w:hint="default" w:ascii="Times New Roman" w:hAnsi="Times New Roman" w:eastAsia="宋体" w:cs="Times New Roman"/>
                <w:color w:val="000000"/>
                <w:kern w:val="0"/>
                <w:sz w:val="21"/>
                <w:szCs w:val="21"/>
              </w:rPr>
            </w:pPr>
          </w:p>
        </w:tc>
        <w:tc>
          <w:tcPr>
            <w:tcW w:w="1839"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exact"/>
              <w:ind w:left="0"/>
              <w:contextualSpacing/>
              <w:jc w:val="center"/>
              <w:textAlignment w:val="auto"/>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信访维稳费</w:t>
            </w:r>
          </w:p>
        </w:tc>
        <w:tc>
          <w:tcPr>
            <w:tcW w:w="1785"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exact"/>
              <w:ind w:left="0"/>
              <w:contextualSpacing/>
              <w:jc w:val="right"/>
              <w:textAlignment w:val="auto"/>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147,208.00</w:t>
            </w:r>
          </w:p>
        </w:tc>
      </w:tr>
      <w:tr>
        <w:tblPrEx>
          <w:tblCellMar>
            <w:top w:w="0" w:type="dxa"/>
            <w:left w:w="108" w:type="dxa"/>
            <w:bottom w:w="0" w:type="dxa"/>
            <w:right w:w="108" w:type="dxa"/>
          </w:tblCellMar>
        </w:tblPrEx>
        <w:trPr>
          <w:trHeight w:val="397" w:hRule="exact"/>
        </w:trPr>
        <w:tc>
          <w:tcPr>
            <w:tcW w:w="1375" w:type="pct"/>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0"/>
              <w:contextualSpacing/>
              <w:jc w:val="center"/>
              <w:textAlignment w:val="auto"/>
              <w:rPr>
                <w:rFonts w:hint="default" w:ascii="Times New Roman" w:hAnsi="Times New Roman" w:eastAsia="宋体" w:cs="Times New Roman"/>
                <w:color w:val="000000"/>
                <w:kern w:val="0"/>
                <w:sz w:val="21"/>
                <w:szCs w:val="21"/>
              </w:rPr>
            </w:pPr>
          </w:p>
        </w:tc>
        <w:tc>
          <w:tcPr>
            <w:tcW w:w="1839"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exact"/>
              <w:ind w:left="0"/>
              <w:contextualSpacing/>
              <w:jc w:val="center"/>
              <w:textAlignment w:val="auto"/>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立项争资</w:t>
            </w:r>
          </w:p>
        </w:tc>
        <w:tc>
          <w:tcPr>
            <w:tcW w:w="1785"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exact"/>
              <w:ind w:left="0"/>
              <w:contextualSpacing/>
              <w:jc w:val="right"/>
              <w:textAlignment w:val="auto"/>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69,761.00</w:t>
            </w:r>
          </w:p>
        </w:tc>
      </w:tr>
      <w:tr>
        <w:tblPrEx>
          <w:tblCellMar>
            <w:top w:w="0" w:type="dxa"/>
            <w:left w:w="108" w:type="dxa"/>
            <w:bottom w:w="0" w:type="dxa"/>
            <w:right w:w="108" w:type="dxa"/>
          </w:tblCellMar>
        </w:tblPrEx>
        <w:trPr>
          <w:trHeight w:val="397" w:hRule="exact"/>
        </w:trPr>
        <w:tc>
          <w:tcPr>
            <w:tcW w:w="1375" w:type="pct"/>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0"/>
              <w:contextualSpacing/>
              <w:jc w:val="center"/>
              <w:textAlignment w:val="auto"/>
              <w:rPr>
                <w:rFonts w:hint="default" w:ascii="Times New Roman" w:hAnsi="Times New Roman" w:eastAsia="宋体" w:cs="Times New Roman"/>
                <w:color w:val="000000"/>
                <w:kern w:val="0"/>
                <w:sz w:val="21"/>
                <w:szCs w:val="21"/>
              </w:rPr>
            </w:pPr>
          </w:p>
        </w:tc>
        <w:tc>
          <w:tcPr>
            <w:tcW w:w="1839"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exact"/>
              <w:ind w:left="0"/>
              <w:contextualSpacing/>
              <w:jc w:val="center"/>
              <w:textAlignment w:val="auto"/>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日常事务经费</w:t>
            </w:r>
          </w:p>
        </w:tc>
        <w:tc>
          <w:tcPr>
            <w:tcW w:w="1785"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exact"/>
              <w:ind w:left="0"/>
              <w:contextualSpacing/>
              <w:jc w:val="right"/>
              <w:textAlignment w:val="auto"/>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272,776.51</w:t>
            </w:r>
          </w:p>
        </w:tc>
      </w:tr>
      <w:tr>
        <w:tblPrEx>
          <w:tblCellMar>
            <w:top w:w="0" w:type="dxa"/>
            <w:left w:w="108" w:type="dxa"/>
            <w:bottom w:w="0" w:type="dxa"/>
            <w:right w:w="108" w:type="dxa"/>
          </w:tblCellMar>
        </w:tblPrEx>
        <w:trPr>
          <w:trHeight w:val="397" w:hRule="exact"/>
        </w:trPr>
        <w:tc>
          <w:tcPr>
            <w:tcW w:w="1375" w:type="pct"/>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0"/>
              <w:contextualSpacing/>
              <w:jc w:val="center"/>
              <w:textAlignment w:val="auto"/>
              <w:rPr>
                <w:rFonts w:hint="default" w:ascii="Times New Roman" w:hAnsi="Times New Roman" w:eastAsia="宋体" w:cs="Times New Roman"/>
                <w:color w:val="000000"/>
                <w:kern w:val="0"/>
                <w:sz w:val="21"/>
                <w:szCs w:val="21"/>
              </w:rPr>
            </w:pPr>
          </w:p>
        </w:tc>
        <w:tc>
          <w:tcPr>
            <w:tcW w:w="1839"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exact"/>
              <w:ind w:left="0"/>
              <w:contextualSpacing/>
              <w:jc w:val="center"/>
              <w:textAlignment w:val="auto"/>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购买固定资产</w:t>
            </w:r>
          </w:p>
        </w:tc>
        <w:tc>
          <w:tcPr>
            <w:tcW w:w="1785"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exact"/>
              <w:ind w:left="0"/>
              <w:contextualSpacing/>
              <w:jc w:val="right"/>
              <w:textAlignment w:val="auto"/>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181,280.00</w:t>
            </w:r>
          </w:p>
        </w:tc>
      </w:tr>
      <w:tr>
        <w:tblPrEx>
          <w:tblCellMar>
            <w:top w:w="0" w:type="dxa"/>
            <w:left w:w="108" w:type="dxa"/>
            <w:bottom w:w="0" w:type="dxa"/>
            <w:right w:w="108" w:type="dxa"/>
          </w:tblCellMar>
        </w:tblPrEx>
        <w:trPr>
          <w:trHeight w:val="397" w:hRule="exact"/>
        </w:trPr>
        <w:tc>
          <w:tcPr>
            <w:tcW w:w="1375" w:type="pct"/>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0"/>
              <w:contextualSpacing/>
              <w:jc w:val="center"/>
              <w:textAlignment w:val="auto"/>
              <w:rPr>
                <w:rFonts w:hint="default" w:ascii="Times New Roman" w:hAnsi="Times New Roman" w:eastAsia="宋体" w:cs="Times New Roman"/>
                <w:color w:val="000000"/>
                <w:kern w:val="0"/>
                <w:sz w:val="21"/>
                <w:szCs w:val="21"/>
              </w:rPr>
            </w:pPr>
          </w:p>
        </w:tc>
        <w:tc>
          <w:tcPr>
            <w:tcW w:w="1839"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exact"/>
              <w:ind w:left="0"/>
              <w:contextualSpacing/>
              <w:jc w:val="center"/>
              <w:textAlignment w:val="auto"/>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预算外人员经费</w:t>
            </w:r>
          </w:p>
        </w:tc>
        <w:tc>
          <w:tcPr>
            <w:tcW w:w="1785"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exact"/>
              <w:ind w:left="0"/>
              <w:contextualSpacing/>
              <w:jc w:val="right"/>
              <w:textAlignment w:val="auto"/>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89,323.73</w:t>
            </w:r>
          </w:p>
        </w:tc>
      </w:tr>
      <w:tr>
        <w:tblPrEx>
          <w:tblCellMar>
            <w:top w:w="0" w:type="dxa"/>
            <w:left w:w="108" w:type="dxa"/>
            <w:bottom w:w="0" w:type="dxa"/>
            <w:right w:w="108" w:type="dxa"/>
          </w:tblCellMar>
        </w:tblPrEx>
        <w:trPr>
          <w:trHeight w:val="397" w:hRule="exact"/>
        </w:trPr>
        <w:tc>
          <w:tcPr>
            <w:tcW w:w="1375" w:type="pct"/>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0"/>
              <w:contextualSpacing/>
              <w:jc w:val="center"/>
              <w:textAlignment w:val="auto"/>
              <w:rPr>
                <w:rFonts w:hint="default" w:ascii="Times New Roman" w:hAnsi="Times New Roman" w:eastAsia="宋体" w:cs="Times New Roman"/>
                <w:color w:val="000000"/>
                <w:kern w:val="0"/>
                <w:sz w:val="21"/>
                <w:szCs w:val="21"/>
              </w:rPr>
            </w:pPr>
          </w:p>
        </w:tc>
        <w:tc>
          <w:tcPr>
            <w:tcW w:w="1839"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exact"/>
              <w:ind w:left="0"/>
              <w:contextualSpacing/>
              <w:jc w:val="center"/>
              <w:textAlignment w:val="auto"/>
              <w:rPr>
                <w:rFonts w:hint="default" w:ascii="Times New Roman" w:hAnsi="Times New Roman" w:eastAsia="宋体" w:cs="Times New Roman"/>
                <w:b w:val="0"/>
                <w:bCs w:val="0"/>
                <w:color w:val="000000"/>
                <w:kern w:val="0"/>
                <w:sz w:val="21"/>
                <w:szCs w:val="21"/>
              </w:rPr>
            </w:pPr>
            <w:r>
              <w:rPr>
                <w:rFonts w:hint="default" w:ascii="Times New Roman" w:hAnsi="Times New Roman" w:eastAsia="宋体" w:cs="Times New Roman"/>
                <w:b w:val="0"/>
                <w:bCs w:val="0"/>
                <w:color w:val="000000"/>
                <w:kern w:val="0"/>
                <w:sz w:val="21"/>
                <w:szCs w:val="21"/>
              </w:rPr>
              <w:t>小计</w:t>
            </w:r>
          </w:p>
        </w:tc>
        <w:tc>
          <w:tcPr>
            <w:tcW w:w="1785"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exact"/>
              <w:ind w:left="0"/>
              <w:contextualSpacing/>
              <w:jc w:val="right"/>
              <w:textAlignment w:val="auto"/>
              <w:rPr>
                <w:rFonts w:hint="default" w:ascii="Times New Roman" w:hAnsi="Times New Roman" w:eastAsia="宋体" w:cs="Times New Roman"/>
                <w:b w:val="0"/>
                <w:bCs w:val="0"/>
                <w:color w:val="000000"/>
                <w:kern w:val="0"/>
                <w:sz w:val="21"/>
                <w:szCs w:val="21"/>
              </w:rPr>
            </w:pPr>
            <w:r>
              <w:rPr>
                <w:rFonts w:hint="default" w:ascii="Times New Roman" w:hAnsi="Times New Roman" w:eastAsia="宋体" w:cs="Times New Roman"/>
                <w:b w:val="0"/>
                <w:bCs w:val="0"/>
                <w:color w:val="000000"/>
                <w:kern w:val="0"/>
                <w:sz w:val="21"/>
                <w:szCs w:val="21"/>
              </w:rPr>
              <w:t>2,806,041.98</w:t>
            </w:r>
          </w:p>
        </w:tc>
      </w:tr>
    </w:tbl>
    <w:p>
      <w:pPr>
        <w:pStyle w:val="2"/>
        <w:keepNext w:val="0"/>
        <w:keepLines w:val="0"/>
        <w:pageBreakBefore w:val="0"/>
        <w:kinsoku/>
        <w:wordWrap/>
        <w:overflowPunct/>
        <w:topLinePunct w:val="0"/>
        <w:autoSpaceDE/>
        <w:autoSpaceDN/>
        <w:bidi w:val="0"/>
        <w:snapToGrid w:val="0"/>
        <w:spacing w:before="0" w:after="0" w:line="360" w:lineRule="auto"/>
        <w:ind w:left="0" w:firstLine="480" w:firstLineChars="200"/>
        <w:textAlignment w:val="auto"/>
        <w:rPr>
          <w:rFonts w:hint="default" w:ascii="Times New Roman" w:hAnsi="Times New Roman" w:eastAsia="宋体" w:cs="Times New Roman"/>
          <w:kern w:val="32"/>
          <w:sz w:val="24"/>
          <w:szCs w:val="24"/>
        </w:rPr>
      </w:pPr>
      <w:r>
        <w:rPr>
          <w:rFonts w:hint="default" w:ascii="Times New Roman" w:hAnsi="Times New Roman" w:eastAsia="宋体" w:cs="Times New Roman"/>
          <w:bCs w:val="0"/>
          <w:kern w:val="2"/>
          <w:sz w:val="24"/>
          <w:szCs w:val="24"/>
          <w:lang w:val="zh-TW"/>
        </w:rPr>
        <w:t>从上表可以看出，一是预算编制未细化，只编制了3000000元的总预算，未按开展的各项工作分解预算。</w:t>
      </w:r>
      <w:r>
        <w:rPr>
          <w:rFonts w:hint="default" w:ascii="Times New Roman" w:hAnsi="Times New Roman" w:eastAsia="宋体" w:cs="Times New Roman"/>
          <w:kern w:val="32"/>
          <w:sz w:val="24"/>
          <w:szCs w:val="24"/>
        </w:rPr>
        <w:t xml:space="preserve"> </w:t>
      </w:r>
    </w:p>
    <w:p>
      <w:pPr>
        <w:pStyle w:val="2"/>
        <w:keepNext w:val="0"/>
        <w:keepLines w:val="0"/>
        <w:pageBreakBefore w:val="0"/>
        <w:kinsoku/>
        <w:wordWrap/>
        <w:overflowPunct/>
        <w:topLinePunct w:val="0"/>
        <w:autoSpaceDE/>
        <w:autoSpaceDN/>
        <w:bidi w:val="0"/>
        <w:snapToGrid w:val="0"/>
        <w:spacing w:before="0" w:after="0" w:line="360" w:lineRule="auto"/>
        <w:ind w:left="0" w:firstLine="482" w:firstLineChars="200"/>
        <w:textAlignment w:val="auto"/>
        <w:rPr>
          <w:rFonts w:hint="default" w:ascii="Times New Roman" w:hAnsi="Times New Roman" w:eastAsia="宋体" w:cs="Times New Roman"/>
          <w:b/>
          <w:bCs w:val="0"/>
          <w:kern w:val="32"/>
          <w:sz w:val="24"/>
          <w:szCs w:val="24"/>
        </w:rPr>
      </w:pPr>
      <w:r>
        <w:rPr>
          <w:rFonts w:hint="default" w:ascii="Times New Roman" w:hAnsi="Times New Roman" w:eastAsia="宋体" w:cs="Times New Roman"/>
          <w:b/>
          <w:bCs w:val="0"/>
          <w:kern w:val="32"/>
          <w:sz w:val="24"/>
          <w:szCs w:val="24"/>
        </w:rPr>
        <w:t>七、有关建议</w:t>
      </w:r>
    </w:p>
    <w:p>
      <w:pPr>
        <w:keepNext w:val="0"/>
        <w:keepLines w:val="0"/>
        <w:pageBreakBefore w:val="0"/>
        <w:kinsoku/>
        <w:wordWrap/>
        <w:overflowPunct/>
        <w:topLinePunct w:val="0"/>
        <w:autoSpaceDE/>
        <w:autoSpaceDN/>
        <w:bidi w:val="0"/>
        <w:snapToGrid w:val="0"/>
        <w:spacing w:line="360" w:lineRule="auto"/>
        <w:ind w:left="0" w:firstLine="480" w:firstLineChars="200"/>
        <w:textAlignment w:val="auto"/>
        <w:outlineLvl w:val="1"/>
        <w:rPr>
          <w:rFonts w:hint="default" w:ascii="Times New Roman" w:hAnsi="Times New Roman" w:eastAsia="宋体" w:cs="Times New Roman"/>
          <w:b w:val="0"/>
          <w:bCs w:val="0"/>
          <w:kern w:val="32"/>
          <w:sz w:val="24"/>
          <w:szCs w:val="24"/>
        </w:rPr>
      </w:pPr>
      <w:r>
        <w:rPr>
          <w:rFonts w:hint="eastAsia" w:ascii="Times New Roman" w:hAnsi="Times New Roman" w:eastAsia="宋体" w:cs="Times New Roman"/>
          <w:b w:val="0"/>
          <w:bCs w:val="0"/>
          <w:kern w:val="32"/>
          <w:sz w:val="24"/>
          <w:szCs w:val="24"/>
          <w:lang w:eastAsia="zh-CN"/>
        </w:rPr>
        <w:t>（</w:t>
      </w:r>
      <w:r>
        <w:rPr>
          <w:rFonts w:hint="eastAsia" w:ascii="Times New Roman" w:hAnsi="Times New Roman" w:eastAsia="宋体" w:cs="Times New Roman"/>
          <w:b w:val="0"/>
          <w:bCs w:val="0"/>
          <w:kern w:val="32"/>
          <w:sz w:val="24"/>
          <w:szCs w:val="24"/>
          <w:lang w:val="en-US" w:eastAsia="zh-CN"/>
        </w:rPr>
        <w:t>一</w:t>
      </w:r>
      <w:r>
        <w:rPr>
          <w:rFonts w:hint="eastAsia" w:ascii="Times New Roman" w:hAnsi="Times New Roman" w:eastAsia="宋体" w:cs="Times New Roman"/>
          <w:b w:val="0"/>
          <w:bCs w:val="0"/>
          <w:kern w:val="32"/>
          <w:sz w:val="24"/>
          <w:szCs w:val="24"/>
          <w:lang w:eastAsia="zh-CN"/>
        </w:rPr>
        <w:t>）</w:t>
      </w:r>
      <w:r>
        <w:rPr>
          <w:rFonts w:hint="default" w:ascii="Times New Roman" w:hAnsi="Times New Roman" w:eastAsia="宋体" w:cs="Times New Roman"/>
          <w:b w:val="0"/>
          <w:bCs w:val="0"/>
          <w:kern w:val="32"/>
          <w:sz w:val="24"/>
          <w:szCs w:val="24"/>
        </w:rPr>
        <w:t>进一步完善相关制度规定</w:t>
      </w:r>
    </w:p>
    <w:p>
      <w:pPr>
        <w:keepNext w:val="0"/>
        <w:keepLines w:val="0"/>
        <w:pageBreakBefore w:val="0"/>
        <w:kinsoku/>
        <w:wordWrap/>
        <w:overflowPunct/>
        <w:topLinePunct w:val="0"/>
        <w:autoSpaceDE/>
        <w:autoSpaceDN/>
        <w:bidi w:val="0"/>
        <w:snapToGrid w:val="0"/>
        <w:spacing w:line="360" w:lineRule="auto"/>
        <w:ind w:left="0" w:firstLine="480" w:firstLineChars="200"/>
        <w:textAlignment w:val="auto"/>
        <w:outlineLvl w:val="1"/>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lang w:val="zh-TW"/>
        </w:rPr>
        <w:t>建议县</w:t>
      </w:r>
      <w:r>
        <w:rPr>
          <w:rFonts w:hint="default" w:ascii="Times New Roman" w:hAnsi="Times New Roman" w:eastAsia="宋体" w:cs="Times New Roman"/>
          <w:b w:val="0"/>
          <w:bCs w:val="0"/>
          <w:sz w:val="24"/>
          <w:szCs w:val="24"/>
        </w:rPr>
        <w:t>退役军人局</w:t>
      </w:r>
      <w:r>
        <w:rPr>
          <w:rFonts w:hint="default" w:ascii="Times New Roman" w:hAnsi="Times New Roman" w:eastAsia="宋体" w:cs="Times New Roman"/>
          <w:b w:val="0"/>
          <w:bCs w:val="0"/>
          <w:sz w:val="24"/>
          <w:szCs w:val="24"/>
          <w:lang w:val="zh-TW"/>
        </w:rPr>
        <w:t>、县财政局进一步完善</w:t>
      </w:r>
      <w:r>
        <w:rPr>
          <w:rFonts w:hint="default" w:ascii="Times New Roman" w:hAnsi="Times New Roman" w:eastAsia="宋体" w:cs="Times New Roman"/>
          <w:b w:val="0"/>
          <w:bCs w:val="0"/>
          <w:sz w:val="24"/>
          <w:szCs w:val="24"/>
        </w:rPr>
        <w:t>退役军人事务管理工作经费</w:t>
      </w:r>
      <w:r>
        <w:rPr>
          <w:rFonts w:hint="default" w:ascii="Times New Roman" w:hAnsi="Times New Roman" w:eastAsia="宋体" w:cs="Times New Roman"/>
          <w:b w:val="0"/>
          <w:bCs w:val="0"/>
          <w:sz w:val="24"/>
          <w:szCs w:val="24"/>
          <w:lang w:val="zh-TW"/>
        </w:rPr>
        <w:t>政策，制定具体资金管理办法，</w:t>
      </w:r>
      <w:r>
        <w:rPr>
          <w:rFonts w:hint="default" w:ascii="Times New Roman" w:hAnsi="Times New Roman" w:eastAsia="宋体" w:cs="Times New Roman"/>
          <w:b w:val="0"/>
          <w:bCs w:val="0"/>
          <w:sz w:val="24"/>
          <w:szCs w:val="24"/>
        </w:rPr>
        <w:t>明确其工作任务或绩效目标，规定资金的主管部门、使用范围及项目资金分配方案，并对专项资金的使用计划、使用程序、报销手续及效果等方面进行规范。</w:t>
      </w:r>
      <w:r>
        <w:rPr>
          <w:rFonts w:hint="default" w:ascii="Times New Roman" w:hAnsi="Times New Roman" w:eastAsia="宋体" w:cs="Times New Roman"/>
          <w:b w:val="0"/>
          <w:bCs w:val="0"/>
          <w:sz w:val="24"/>
          <w:szCs w:val="24"/>
          <w:lang w:val="zh-TW"/>
        </w:rPr>
        <w:t>特别是规范各</w:t>
      </w:r>
      <w:r>
        <w:rPr>
          <w:rFonts w:hint="default" w:ascii="Times New Roman" w:hAnsi="Times New Roman" w:eastAsia="宋体" w:cs="Times New Roman"/>
          <w:b w:val="0"/>
          <w:bCs w:val="0"/>
          <w:sz w:val="24"/>
          <w:szCs w:val="24"/>
        </w:rPr>
        <w:t>退役军人服务站的工作经费使用范围和资金分配方案，建议可根据各辖区内工作任务和服务人数作为资金分配因素，每年对其进行考核，结合考核结果分配工作经费。</w:t>
      </w:r>
    </w:p>
    <w:p>
      <w:pPr>
        <w:keepNext w:val="0"/>
        <w:keepLines w:val="0"/>
        <w:pageBreakBefore w:val="0"/>
        <w:kinsoku/>
        <w:wordWrap/>
        <w:overflowPunct/>
        <w:topLinePunct w:val="0"/>
        <w:autoSpaceDE/>
        <w:autoSpaceDN/>
        <w:bidi w:val="0"/>
        <w:snapToGrid w:val="0"/>
        <w:spacing w:line="360" w:lineRule="auto"/>
        <w:ind w:left="0" w:firstLine="480" w:firstLineChars="200"/>
        <w:textAlignment w:val="auto"/>
        <w:outlineLvl w:val="1"/>
        <w:rPr>
          <w:rFonts w:hint="default" w:ascii="Times New Roman" w:hAnsi="Times New Roman" w:eastAsia="宋体" w:cs="Times New Roman"/>
          <w:b w:val="0"/>
          <w:bCs w:val="0"/>
          <w:kern w:val="32"/>
          <w:sz w:val="24"/>
          <w:szCs w:val="24"/>
        </w:rPr>
      </w:pPr>
      <w:r>
        <w:rPr>
          <w:rFonts w:hint="eastAsia" w:ascii="Times New Roman" w:hAnsi="Times New Roman" w:eastAsia="宋体" w:cs="Times New Roman"/>
          <w:b w:val="0"/>
          <w:bCs w:val="0"/>
          <w:kern w:val="32"/>
          <w:sz w:val="24"/>
          <w:szCs w:val="24"/>
          <w:lang w:eastAsia="zh-CN"/>
        </w:rPr>
        <w:t>（</w:t>
      </w:r>
      <w:r>
        <w:rPr>
          <w:rFonts w:hint="eastAsia" w:ascii="Times New Roman" w:hAnsi="Times New Roman" w:eastAsia="宋体" w:cs="Times New Roman"/>
          <w:b w:val="0"/>
          <w:bCs w:val="0"/>
          <w:kern w:val="32"/>
          <w:sz w:val="24"/>
          <w:szCs w:val="24"/>
          <w:lang w:val="en-US" w:eastAsia="zh-CN"/>
        </w:rPr>
        <w:t>二</w:t>
      </w:r>
      <w:r>
        <w:rPr>
          <w:rFonts w:hint="eastAsia" w:ascii="Times New Roman" w:hAnsi="Times New Roman" w:eastAsia="宋体" w:cs="Times New Roman"/>
          <w:b w:val="0"/>
          <w:bCs w:val="0"/>
          <w:kern w:val="32"/>
          <w:sz w:val="24"/>
          <w:szCs w:val="24"/>
          <w:lang w:eastAsia="zh-CN"/>
        </w:rPr>
        <w:t>）</w:t>
      </w:r>
      <w:r>
        <w:rPr>
          <w:rFonts w:hint="default" w:ascii="Times New Roman" w:hAnsi="Times New Roman" w:eastAsia="宋体" w:cs="Times New Roman"/>
          <w:b w:val="0"/>
          <w:bCs w:val="0"/>
          <w:kern w:val="32"/>
          <w:sz w:val="24"/>
          <w:szCs w:val="24"/>
        </w:rPr>
        <w:t>规范资金使用，建立责任追究机制</w:t>
      </w:r>
    </w:p>
    <w:p>
      <w:pPr>
        <w:keepNext w:val="0"/>
        <w:keepLines w:val="0"/>
        <w:pageBreakBefore w:val="0"/>
        <w:kinsoku/>
        <w:wordWrap/>
        <w:overflowPunct/>
        <w:topLinePunct w:val="0"/>
        <w:autoSpaceDE/>
        <w:autoSpaceDN/>
        <w:bidi w:val="0"/>
        <w:snapToGrid w:val="0"/>
        <w:spacing w:line="360" w:lineRule="auto"/>
        <w:ind w:left="0"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一是建议各级部门应加强项目预算编制调研工作，细化专项资金预算。财政部门要加强对预算编制的审查，对专项资金的使用方向、时间安排、资金总量等要严格控制，避免虚列项目或多要资金等现象。二是建议加大处罚力度，引入领导问责制，强化部门领导、财务管理人员“专款专用”的管理意识，提高部门领导、财务管理人员“专款专用”的自觉性。三是建议上级财政部门在下达和采用财政支付资金时，要明确专项款的支出科目以及审核支出用途，杜绝用款单位“钻空子”、打“擦边球”。</w:t>
      </w:r>
    </w:p>
    <w:p>
      <w:pPr>
        <w:keepNext w:val="0"/>
        <w:keepLines w:val="0"/>
        <w:pageBreakBefore w:val="0"/>
        <w:kinsoku/>
        <w:wordWrap/>
        <w:overflowPunct/>
        <w:topLinePunct w:val="0"/>
        <w:autoSpaceDE/>
        <w:autoSpaceDN/>
        <w:bidi w:val="0"/>
        <w:snapToGrid w:val="0"/>
        <w:spacing w:line="360" w:lineRule="auto"/>
        <w:ind w:left="0" w:firstLine="480" w:firstLineChars="200"/>
        <w:textAlignment w:val="auto"/>
        <w:outlineLvl w:val="1"/>
        <w:rPr>
          <w:rFonts w:hint="default" w:ascii="Times New Roman" w:hAnsi="Times New Roman" w:eastAsia="宋体" w:cs="Times New Roman"/>
          <w:b w:val="0"/>
          <w:bCs w:val="0"/>
          <w:kern w:val="32"/>
          <w:sz w:val="24"/>
          <w:szCs w:val="24"/>
        </w:rPr>
      </w:pPr>
      <w:r>
        <w:rPr>
          <w:rFonts w:hint="eastAsia" w:ascii="Times New Roman" w:hAnsi="Times New Roman" w:eastAsia="宋体" w:cs="Times New Roman"/>
          <w:b w:val="0"/>
          <w:bCs w:val="0"/>
          <w:kern w:val="32"/>
          <w:sz w:val="24"/>
          <w:szCs w:val="24"/>
          <w:lang w:eastAsia="zh-CN"/>
        </w:rPr>
        <w:t>（</w:t>
      </w:r>
      <w:r>
        <w:rPr>
          <w:rFonts w:hint="eastAsia" w:ascii="Times New Roman" w:hAnsi="Times New Roman" w:eastAsia="宋体" w:cs="Times New Roman"/>
          <w:b w:val="0"/>
          <w:bCs w:val="0"/>
          <w:kern w:val="32"/>
          <w:sz w:val="24"/>
          <w:szCs w:val="24"/>
          <w:lang w:val="en-US" w:eastAsia="zh-CN"/>
        </w:rPr>
        <w:t>三</w:t>
      </w:r>
      <w:r>
        <w:rPr>
          <w:rFonts w:hint="eastAsia" w:ascii="Times New Roman" w:hAnsi="Times New Roman" w:eastAsia="宋体" w:cs="Times New Roman"/>
          <w:b w:val="0"/>
          <w:bCs w:val="0"/>
          <w:kern w:val="32"/>
          <w:sz w:val="24"/>
          <w:szCs w:val="24"/>
          <w:lang w:eastAsia="zh-CN"/>
        </w:rPr>
        <w:t>）</w:t>
      </w:r>
      <w:r>
        <w:rPr>
          <w:rFonts w:hint="default" w:ascii="Times New Roman" w:hAnsi="Times New Roman" w:eastAsia="宋体" w:cs="Times New Roman"/>
          <w:b w:val="0"/>
          <w:bCs w:val="0"/>
          <w:kern w:val="32"/>
          <w:sz w:val="24"/>
          <w:szCs w:val="24"/>
        </w:rPr>
        <w:t>完善支出制度，加强财务审核</w:t>
      </w:r>
    </w:p>
    <w:p>
      <w:pPr>
        <w:keepNext w:val="0"/>
        <w:keepLines w:val="0"/>
        <w:pageBreakBefore w:val="0"/>
        <w:kinsoku/>
        <w:wordWrap/>
        <w:overflowPunct/>
        <w:topLinePunct w:val="0"/>
        <w:autoSpaceDE/>
        <w:autoSpaceDN/>
        <w:bidi w:val="0"/>
        <w:snapToGrid w:val="0"/>
        <w:spacing w:line="360" w:lineRule="auto"/>
        <w:ind w:left="0" w:firstLine="480" w:firstLineChars="200"/>
        <w:jc w:val="left"/>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建议完善各类支出的明细规定，规范相关的支出行为，同时会计人员加强对原始单据的审核，确保报销入账的票据及其附件切实证明所报业务支出的真实、可信，对于附件不齐全的原始凭证不予报销。</w:t>
      </w:r>
    </w:p>
    <w:p>
      <w:pPr>
        <w:keepNext w:val="0"/>
        <w:keepLines w:val="0"/>
        <w:pageBreakBefore w:val="0"/>
        <w:kinsoku/>
        <w:wordWrap/>
        <w:overflowPunct/>
        <w:topLinePunct w:val="0"/>
        <w:autoSpaceDE/>
        <w:autoSpaceDN/>
        <w:bidi w:val="0"/>
        <w:snapToGrid w:val="0"/>
        <w:spacing w:line="360" w:lineRule="auto"/>
        <w:ind w:left="0" w:firstLine="480" w:firstLineChars="200"/>
        <w:textAlignment w:val="auto"/>
        <w:outlineLvl w:val="1"/>
        <w:rPr>
          <w:rFonts w:hint="default" w:ascii="Times New Roman" w:hAnsi="Times New Roman" w:eastAsia="宋体" w:cs="Times New Roman"/>
          <w:b w:val="0"/>
          <w:bCs w:val="0"/>
          <w:sz w:val="24"/>
          <w:szCs w:val="24"/>
        </w:rPr>
      </w:pPr>
      <w:r>
        <w:rPr>
          <w:rFonts w:hint="eastAsia" w:ascii="Times New Roman" w:hAnsi="Times New Roman" w:eastAsia="宋体" w:cs="Times New Roman"/>
          <w:b w:val="0"/>
          <w:bCs w:val="0"/>
          <w:kern w:val="32"/>
          <w:sz w:val="24"/>
          <w:szCs w:val="24"/>
          <w:lang w:eastAsia="zh-CN"/>
        </w:rPr>
        <w:t>（</w:t>
      </w:r>
      <w:r>
        <w:rPr>
          <w:rFonts w:hint="eastAsia" w:ascii="Times New Roman" w:hAnsi="Times New Roman" w:eastAsia="宋体" w:cs="Times New Roman"/>
          <w:b w:val="0"/>
          <w:bCs w:val="0"/>
          <w:kern w:val="32"/>
          <w:sz w:val="24"/>
          <w:szCs w:val="24"/>
          <w:lang w:val="en-US" w:eastAsia="zh-CN"/>
        </w:rPr>
        <w:t>四</w:t>
      </w:r>
      <w:r>
        <w:rPr>
          <w:rFonts w:hint="eastAsia" w:ascii="Times New Roman" w:hAnsi="Times New Roman" w:eastAsia="宋体" w:cs="Times New Roman"/>
          <w:b w:val="0"/>
          <w:bCs w:val="0"/>
          <w:kern w:val="32"/>
          <w:sz w:val="24"/>
          <w:szCs w:val="24"/>
          <w:lang w:eastAsia="zh-CN"/>
        </w:rPr>
        <w:t>）</w:t>
      </w:r>
      <w:r>
        <w:rPr>
          <w:rFonts w:hint="default" w:ascii="Times New Roman" w:hAnsi="Times New Roman" w:eastAsia="宋体" w:cs="Times New Roman"/>
          <w:b w:val="0"/>
          <w:bCs w:val="0"/>
          <w:sz w:val="24"/>
          <w:szCs w:val="24"/>
        </w:rPr>
        <w:t xml:space="preserve">加强预算管理 </w:t>
      </w:r>
    </w:p>
    <w:p>
      <w:pPr>
        <w:keepNext w:val="0"/>
        <w:keepLines w:val="0"/>
        <w:pageBreakBefore w:val="0"/>
        <w:kinsoku/>
        <w:wordWrap/>
        <w:overflowPunct/>
        <w:topLinePunct w:val="0"/>
        <w:autoSpaceDE/>
        <w:autoSpaceDN/>
        <w:bidi w:val="0"/>
        <w:snapToGrid w:val="0"/>
        <w:spacing w:line="360" w:lineRule="auto"/>
        <w:ind w:left="0"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提高预算编制的准确性，资金使用部门可根据往年开支情况并充分考虑本年政策和环境变化准确预测，并进一步细化预算子项目，提高预算编制的准确性和科学性。</w:t>
      </w:r>
    </w:p>
    <w:p>
      <w:pPr>
        <w:pStyle w:val="2"/>
        <w:keepNext w:val="0"/>
        <w:keepLines w:val="0"/>
        <w:pageBreakBefore w:val="0"/>
        <w:kinsoku/>
        <w:wordWrap/>
        <w:overflowPunct/>
        <w:topLinePunct w:val="0"/>
        <w:autoSpaceDE/>
        <w:autoSpaceDN/>
        <w:bidi w:val="0"/>
        <w:snapToGrid w:val="0"/>
        <w:spacing w:before="0" w:after="0" w:line="360" w:lineRule="auto"/>
        <w:ind w:left="0" w:firstLine="482" w:firstLineChars="200"/>
        <w:textAlignment w:val="auto"/>
        <w:rPr>
          <w:rFonts w:hint="default" w:ascii="Times New Roman" w:hAnsi="Times New Roman" w:eastAsia="宋体" w:cs="Times New Roman"/>
          <w:b/>
          <w:bCs w:val="0"/>
          <w:kern w:val="32"/>
          <w:sz w:val="24"/>
          <w:szCs w:val="24"/>
        </w:rPr>
      </w:pPr>
      <w:r>
        <w:rPr>
          <w:rFonts w:hint="default" w:ascii="Times New Roman" w:hAnsi="Times New Roman" w:eastAsia="宋体" w:cs="Times New Roman"/>
          <w:b/>
          <w:bCs w:val="0"/>
          <w:kern w:val="32"/>
          <w:sz w:val="24"/>
          <w:szCs w:val="24"/>
        </w:rPr>
        <w:t>八、报告附表</w:t>
      </w:r>
    </w:p>
    <w:p>
      <w:pPr>
        <w:keepNext w:val="0"/>
        <w:keepLines w:val="0"/>
        <w:pageBreakBefore w:val="0"/>
        <w:kinsoku/>
        <w:wordWrap/>
        <w:overflowPunct/>
        <w:topLinePunct w:val="0"/>
        <w:autoSpaceDE/>
        <w:autoSpaceDN/>
        <w:bidi w:val="0"/>
        <w:snapToGrid w:val="0"/>
        <w:spacing w:line="360" w:lineRule="auto"/>
        <w:ind w:left="0" w:firstLine="480" w:firstLineChars="200"/>
        <w:textAlignment w:val="auto"/>
        <w:rPr>
          <w:rFonts w:hint="default" w:ascii="Times New Roman" w:hAnsi="Times New Roman" w:eastAsia="宋体" w:cs="Times New Roman"/>
          <w:spacing w:val="6"/>
          <w:sz w:val="24"/>
          <w:szCs w:val="24"/>
        </w:rPr>
      </w:pPr>
      <w:r>
        <w:rPr>
          <w:rFonts w:hint="default" w:ascii="Times New Roman" w:hAnsi="Times New Roman" w:eastAsia="宋体" w:cs="Times New Roman"/>
          <w:sz w:val="24"/>
          <w:szCs w:val="24"/>
        </w:rPr>
        <w:t>附件1：2020年退役军人事务管理工作经费</w:t>
      </w:r>
      <w:r>
        <w:rPr>
          <w:rFonts w:hint="default" w:ascii="Times New Roman" w:hAnsi="Times New Roman" w:eastAsia="宋体" w:cs="Times New Roman"/>
          <w:spacing w:val="6"/>
          <w:sz w:val="24"/>
          <w:szCs w:val="24"/>
        </w:rPr>
        <w:t>基础数据表</w:t>
      </w:r>
    </w:p>
    <w:p>
      <w:pPr>
        <w:keepNext w:val="0"/>
        <w:keepLines w:val="0"/>
        <w:pageBreakBefore w:val="0"/>
        <w:kinsoku/>
        <w:wordWrap/>
        <w:overflowPunct/>
        <w:topLinePunct w:val="0"/>
        <w:autoSpaceDE/>
        <w:autoSpaceDN/>
        <w:bidi w:val="0"/>
        <w:snapToGrid w:val="0"/>
        <w:spacing w:line="360" w:lineRule="auto"/>
        <w:ind w:left="0"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附件2：2020年退役军人事务管理工作经费绩效评价指标评分表</w:t>
      </w:r>
    </w:p>
    <w:p>
      <w:pPr>
        <w:snapToGrid w:val="0"/>
        <w:spacing w:line="480" w:lineRule="auto"/>
        <w:rPr>
          <w:rFonts w:hint="eastAsia" w:ascii="宋体" w:hAnsi="宋体" w:cs="宋体"/>
          <w:kern w:val="0"/>
          <w:sz w:val="24"/>
        </w:rPr>
      </w:pPr>
    </w:p>
    <w:p>
      <w:pPr>
        <w:snapToGrid w:val="0"/>
        <w:spacing w:line="480" w:lineRule="auto"/>
        <w:rPr>
          <w:rFonts w:hint="eastAsia" w:ascii="宋体" w:hAnsi="宋体" w:cs="宋体"/>
          <w:kern w:val="0"/>
          <w:sz w:val="24"/>
        </w:rPr>
      </w:pPr>
    </w:p>
    <w:p>
      <w:pPr>
        <w:snapToGrid w:val="0"/>
        <w:spacing w:line="480" w:lineRule="auto"/>
        <w:rPr>
          <w:rFonts w:hint="eastAsia" w:ascii="宋体" w:hAnsi="宋体" w:cs="宋体"/>
          <w:kern w:val="0"/>
          <w:sz w:val="24"/>
        </w:rPr>
      </w:pPr>
    </w:p>
    <w:p>
      <w:pPr>
        <w:snapToGrid w:val="0"/>
        <w:spacing w:line="480" w:lineRule="auto"/>
        <w:rPr>
          <w:rFonts w:hint="eastAsia" w:ascii="宋体" w:hAnsi="宋体" w:cs="宋体"/>
          <w:kern w:val="0"/>
          <w:sz w:val="24"/>
        </w:rPr>
      </w:pPr>
    </w:p>
    <w:p>
      <w:pPr>
        <w:snapToGrid w:val="0"/>
        <w:spacing w:line="480" w:lineRule="auto"/>
        <w:rPr>
          <w:rFonts w:hint="eastAsia" w:ascii="宋体" w:hAnsi="宋体" w:cs="宋体"/>
          <w:kern w:val="0"/>
          <w:sz w:val="24"/>
        </w:rPr>
      </w:pPr>
    </w:p>
    <w:p>
      <w:pPr>
        <w:snapToGrid w:val="0"/>
        <w:spacing w:line="480" w:lineRule="auto"/>
        <w:rPr>
          <w:rFonts w:ascii="宋体" w:hAnsi="宋体" w:cs="宋体"/>
          <w:kern w:val="0"/>
          <w:sz w:val="24"/>
        </w:rPr>
      </w:pPr>
      <w:r>
        <w:rPr>
          <w:rFonts w:hint="eastAsia" w:ascii="宋体" w:hAnsi="宋体" w:cs="宋体"/>
          <w:kern w:val="0"/>
          <w:sz w:val="24"/>
        </w:rPr>
        <w:t>中勤万信会计师事务所（特殊普通合伙）        中国注册会计师：</w:t>
      </w:r>
    </w:p>
    <w:p>
      <w:pPr>
        <w:keepNext w:val="0"/>
        <w:keepLines w:val="0"/>
        <w:pageBreakBefore w:val="0"/>
        <w:widowControl w:val="0"/>
        <w:kinsoku/>
        <w:wordWrap/>
        <w:overflowPunct/>
        <w:topLinePunct w:val="0"/>
        <w:autoSpaceDE/>
        <w:autoSpaceDN/>
        <w:bidi w:val="0"/>
        <w:adjustRightInd/>
        <w:snapToGrid w:val="0"/>
        <w:spacing w:line="480" w:lineRule="auto"/>
        <w:ind w:firstLine="1320" w:firstLineChars="550"/>
        <w:textAlignment w:val="auto"/>
        <w:rPr>
          <w:rFonts w:ascii="宋体" w:hAnsi="宋体" w:cs="宋体"/>
          <w:kern w:val="0"/>
          <w:sz w:val="24"/>
        </w:rPr>
      </w:pPr>
      <w:r>
        <w:rPr>
          <w:rFonts w:hint="eastAsia" w:ascii="宋体" w:hAnsi="宋体" w:cs="宋体"/>
          <w:kern w:val="0"/>
          <w:sz w:val="24"/>
        </w:rPr>
        <w:t>湖南分所</w:t>
      </w:r>
    </w:p>
    <w:p>
      <w:pPr>
        <w:keepNext w:val="0"/>
        <w:keepLines w:val="0"/>
        <w:pageBreakBefore w:val="0"/>
        <w:kinsoku/>
        <w:wordWrap/>
        <w:overflowPunct/>
        <w:topLinePunct w:val="0"/>
        <w:autoSpaceDE/>
        <w:autoSpaceDN/>
        <w:bidi w:val="0"/>
        <w:snapToGrid w:val="0"/>
        <w:spacing w:line="360" w:lineRule="auto"/>
        <w:ind w:firstLine="480" w:firstLineChars="200"/>
        <w:textAlignment w:val="auto"/>
        <w:rPr>
          <w:rFonts w:hint="default" w:ascii="Times New Roman" w:hAnsi="Times New Roman" w:eastAsia="宋体" w:cs="Times New Roman"/>
          <w:iCs/>
          <w:snapToGrid w:val="0"/>
          <w:kern w:val="0"/>
          <w:sz w:val="24"/>
          <w:szCs w:val="24"/>
        </w:rPr>
      </w:pPr>
      <w:r>
        <w:rPr>
          <w:rFonts w:hint="eastAsia" w:ascii="宋体" w:hAnsi="宋体" w:cs="宋体"/>
          <w:kern w:val="0"/>
          <w:sz w:val="24"/>
        </w:rPr>
        <w:t>二○二一年</w:t>
      </w:r>
      <w:r>
        <w:rPr>
          <w:rFonts w:hint="eastAsia" w:ascii="宋体" w:hAnsi="宋体" w:cs="宋体"/>
          <w:kern w:val="0"/>
          <w:sz w:val="24"/>
          <w:lang w:val="en-US" w:eastAsia="zh-CN"/>
        </w:rPr>
        <w:t>八</w:t>
      </w:r>
      <w:r>
        <w:rPr>
          <w:rFonts w:hint="eastAsia" w:ascii="宋体" w:hAnsi="宋体" w:cs="宋体"/>
          <w:kern w:val="0"/>
          <w:sz w:val="24"/>
        </w:rPr>
        <w:t>月</w:t>
      </w:r>
      <w:r>
        <w:rPr>
          <w:rFonts w:hint="eastAsia" w:ascii="宋体" w:hAnsi="宋体" w:cs="宋体"/>
          <w:kern w:val="0"/>
          <w:sz w:val="24"/>
          <w:lang w:val="en-US" w:eastAsia="zh-CN"/>
        </w:rPr>
        <w:t>二十六</w:t>
      </w:r>
      <w:r>
        <w:rPr>
          <w:rFonts w:hint="eastAsia" w:ascii="宋体" w:hAnsi="宋体" w:cs="宋体"/>
          <w:kern w:val="0"/>
          <w:sz w:val="24"/>
        </w:rPr>
        <w:t xml:space="preserve">日              </w:t>
      </w:r>
      <w:r>
        <w:rPr>
          <w:rFonts w:hint="eastAsia" w:ascii="宋体" w:hAnsi="宋体" w:cs="宋体"/>
          <w:kern w:val="0"/>
          <w:sz w:val="24"/>
          <w:lang w:val="en-US" w:eastAsia="zh-CN"/>
        </w:rPr>
        <w:t xml:space="preserve">  </w:t>
      </w:r>
      <w:r>
        <w:rPr>
          <w:rFonts w:hint="eastAsia" w:ascii="宋体" w:hAnsi="宋体" w:cs="宋体"/>
          <w:kern w:val="0"/>
          <w:sz w:val="24"/>
        </w:rPr>
        <w:t xml:space="preserve"> </w:t>
      </w:r>
      <w:r>
        <w:rPr>
          <w:rFonts w:hint="eastAsia" w:ascii="宋体" w:hAnsi="宋体" w:cs="宋体"/>
          <w:kern w:val="0"/>
          <w:sz w:val="24"/>
          <w:lang w:val="en-US" w:eastAsia="zh-CN"/>
        </w:rPr>
        <w:t xml:space="preserve"> </w:t>
      </w:r>
      <w:r>
        <w:rPr>
          <w:rFonts w:hint="eastAsia" w:ascii="宋体" w:hAnsi="宋体" w:cs="宋体"/>
          <w:kern w:val="0"/>
          <w:sz w:val="24"/>
        </w:rPr>
        <w:t>中国注册会计师：</w:t>
      </w:r>
    </w:p>
    <w:sectPr>
      <w:footerReference r:id="rId13" w:type="first"/>
      <w:footerReference r:id="rId12" w:type="default"/>
      <w:pgSz w:w="11906" w:h="16838"/>
      <w:pgMar w:top="1440" w:right="1287" w:bottom="1440" w:left="1621" w:header="851" w:footer="992" w:gutter="0"/>
      <w:pgNumType w:start="1"/>
      <w:cols w:space="425" w:num="1"/>
      <w:titlePg/>
      <w:docGrid w:type="lines" w:linePitch="634"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隶书">
    <w:panose1 w:val="02010509060101010101"/>
    <w:charset w:val="86"/>
    <w:family w:val="modern"/>
    <w:pitch w:val="default"/>
    <w:sig w:usb0="00000001" w:usb1="080E0000" w:usb2="00000000" w:usb3="00000000" w:csb0="00040000" w:csb1="00000000"/>
  </w:font>
  <w:font w:name="华文隶书">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abs>
        <w:tab w:val="left" w:pos="6379"/>
      </w:tabs>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abs>
        <w:tab w:val="left" w:pos="6379"/>
      </w:tabs>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4</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610BAD"/>
    <w:multiLevelType w:val="singleLevel"/>
    <w:tmpl w:val="05610BAD"/>
    <w:lvl w:ilvl="0" w:tentative="0">
      <w:start w:val="1"/>
      <w:numFmt w:val="decimal"/>
      <w:suff w:val="nothing"/>
      <w:lvlText w:val="%1、"/>
      <w:lvlJc w:val="left"/>
    </w:lvl>
  </w:abstractNum>
  <w:abstractNum w:abstractNumId="1">
    <w:nsid w:val="49116F64"/>
    <w:multiLevelType w:val="singleLevel"/>
    <w:tmpl w:val="49116F64"/>
    <w:lvl w:ilvl="0" w:tentative="0">
      <w:start w:val="4"/>
      <w:numFmt w:val="decimal"/>
      <w:suff w:val="nothing"/>
      <w:lvlText w:val="%1、"/>
      <w:lvlJc w:val="left"/>
    </w:lvl>
  </w:abstractNum>
  <w:abstractNum w:abstractNumId="2">
    <w:nsid w:val="58E84A39"/>
    <w:multiLevelType w:val="singleLevel"/>
    <w:tmpl w:val="58E84A39"/>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317"/>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DF7"/>
    <w:rsid w:val="000000FA"/>
    <w:rsid w:val="000002B0"/>
    <w:rsid w:val="00000459"/>
    <w:rsid w:val="00000A50"/>
    <w:rsid w:val="00000A9F"/>
    <w:rsid w:val="00000E5A"/>
    <w:rsid w:val="00000F45"/>
    <w:rsid w:val="0000104D"/>
    <w:rsid w:val="0000118D"/>
    <w:rsid w:val="0000153F"/>
    <w:rsid w:val="00001768"/>
    <w:rsid w:val="00001A56"/>
    <w:rsid w:val="00001ECE"/>
    <w:rsid w:val="00001F27"/>
    <w:rsid w:val="00002428"/>
    <w:rsid w:val="00002BC3"/>
    <w:rsid w:val="00002BC9"/>
    <w:rsid w:val="00002F9A"/>
    <w:rsid w:val="0000345F"/>
    <w:rsid w:val="000034FE"/>
    <w:rsid w:val="000036F4"/>
    <w:rsid w:val="0000380A"/>
    <w:rsid w:val="00003CEB"/>
    <w:rsid w:val="00004E58"/>
    <w:rsid w:val="00005084"/>
    <w:rsid w:val="000052C1"/>
    <w:rsid w:val="000052DF"/>
    <w:rsid w:val="0000536E"/>
    <w:rsid w:val="0000582A"/>
    <w:rsid w:val="000058FB"/>
    <w:rsid w:val="00005D2B"/>
    <w:rsid w:val="0000685E"/>
    <w:rsid w:val="000074C3"/>
    <w:rsid w:val="000076F8"/>
    <w:rsid w:val="00007E0F"/>
    <w:rsid w:val="0001002B"/>
    <w:rsid w:val="0001017C"/>
    <w:rsid w:val="000102D3"/>
    <w:rsid w:val="00010400"/>
    <w:rsid w:val="0001057C"/>
    <w:rsid w:val="000105C2"/>
    <w:rsid w:val="000107DB"/>
    <w:rsid w:val="00010B09"/>
    <w:rsid w:val="0001156B"/>
    <w:rsid w:val="000115E5"/>
    <w:rsid w:val="000117CC"/>
    <w:rsid w:val="00011A40"/>
    <w:rsid w:val="00011C65"/>
    <w:rsid w:val="00011CB2"/>
    <w:rsid w:val="00011DDD"/>
    <w:rsid w:val="000123FF"/>
    <w:rsid w:val="00012473"/>
    <w:rsid w:val="000124E4"/>
    <w:rsid w:val="0001285B"/>
    <w:rsid w:val="00012B35"/>
    <w:rsid w:val="00012EFE"/>
    <w:rsid w:val="000130A3"/>
    <w:rsid w:val="000130E3"/>
    <w:rsid w:val="000131D7"/>
    <w:rsid w:val="000132D0"/>
    <w:rsid w:val="00013ABD"/>
    <w:rsid w:val="000141E5"/>
    <w:rsid w:val="0001448F"/>
    <w:rsid w:val="00014C32"/>
    <w:rsid w:val="00014DD4"/>
    <w:rsid w:val="00015001"/>
    <w:rsid w:val="00015F3F"/>
    <w:rsid w:val="0001611F"/>
    <w:rsid w:val="0001687C"/>
    <w:rsid w:val="00017297"/>
    <w:rsid w:val="00017B10"/>
    <w:rsid w:val="00020D2B"/>
    <w:rsid w:val="00020F83"/>
    <w:rsid w:val="00021207"/>
    <w:rsid w:val="00021C70"/>
    <w:rsid w:val="00021D7D"/>
    <w:rsid w:val="00022043"/>
    <w:rsid w:val="00022A23"/>
    <w:rsid w:val="00022A45"/>
    <w:rsid w:val="00022C5A"/>
    <w:rsid w:val="00022DF8"/>
    <w:rsid w:val="0002312F"/>
    <w:rsid w:val="000232DC"/>
    <w:rsid w:val="0002377D"/>
    <w:rsid w:val="00023851"/>
    <w:rsid w:val="00023976"/>
    <w:rsid w:val="00023F02"/>
    <w:rsid w:val="0002419C"/>
    <w:rsid w:val="000241AE"/>
    <w:rsid w:val="00024517"/>
    <w:rsid w:val="0002469B"/>
    <w:rsid w:val="0002472B"/>
    <w:rsid w:val="000247C5"/>
    <w:rsid w:val="00025053"/>
    <w:rsid w:val="000251C4"/>
    <w:rsid w:val="000251DD"/>
    <w:rsid w:val="000254C7"/>
    <w:rsid w:val="000257BB"/>
    <w:rsid w:val="00025ABD"/>
    <w:rsid w:val="0002630A"/>
    <w:rsid w:val="000265E7"/>
    <w:rsid w:val="00026723"/>
    <w:rsid w:val="000267A5"/>
    <w:rsid w:val="000268FB"/>
    <w:rsid w:val="00026A07"/>
    <w:rsid w:val="00026DD3"/>
    <w:rsid w:val="00026EC8"/>
    <w:rsid w:val="00027152"/>
    <w:rsid w:val="00027239"/>
    <w:rsid w:val="00027730"/>
    <w:rsid w:val="00027FDA"/>
    <w:rsid w:val="000308A6"/>
    <w:rsid w:val="000314CC"/>
    <w:rsid w:val="00031548"/>
    <w:rsid w:val="00031AA8"/>
    <w:rsid w:val="00031FF6"/>
    <w:rsid w:val="00032614"/>
    <w:rsid w:val="00032AA7"/>
    <w:rsid w:val="00032AC2"/>
    <w:rsid w:val="00032DAA"/>
    <w:rsid w:val="00032FA9"/>
    <w:rsid w:val="000330F1"/>
    <w:rsid w:val="0003351D"/>
    <w:rsid w:val="000335FB"/>
    <w:rsid w:val="000339A8"/>
    <w:rsid w:val="00033A45"/>
    <w:rsid w:val="00033BF5"/>
    <w:rsid w:val="0003446C"/>
    <w:rsid w:val="000347A5"/>
    <w:rsid w:val="00034DF1"/>
    <w:rsid w:val="00035668"/>
    <w:rsid w:val="00035AA3"/>
    <w:rsid w:val="00035F5B"/>
    <w:rsid w:val="00036739"/>
    <w:rsid w:val="000368F6"/>
    <w:rsid w:val="00036C35"/>
    <w:rsid w:val="00036F35"/>
    <w:rsid w:val="000370EB"/>
    <w:rsid w:val="00037555"/>
    <w:rsid w:val="000379B1"/>
    <w:rsid w:val="00040138"/>
    <w:rsid w:val="000402B5"/>
    <w:rsid w:val="00040602"/>
    <w:rsid w:val="00040AC8"/>
    <w:rsid w:val="00040EC3"/>
    <w:rsid w:val="000418D1"/>
    <w:rsid w:val="00041BE4"/>
    <w:rsid w:val="00041E91"/>
    <w:rsid w:val="00041ECA"/>
    <w:rsid w:val="00041F79"/>
    <w:rsid w:val="0004216A"/>
    <w:rsid w:val="000422DA"/>
    <w:rsid w:val="000425A0"/>
    <w:rsid w:val="00042B35"/>
    <w:rsid w:val="000432F7"/>
    <w:rsid w:val="00043941"/>
    <w:rsid w:val="000444F1"/>
    <w:rsid w:val="000445F3"/>
    <w:rsid w:val="00044982"/>
    <w:rsid w:val="000449A5"/>
    <w:rsid w:val="000449CE"/>
    <w:rsid w:val="000449E9"/>
    <w:rsid w:val="00044A20"/>
    <w:rsid w:val="00044E42"/>
    <w:rsid w:val="000451D1"/>
    <w:rsid w:val="0004534B"/>
    <w:rsid w:val="000455C4"/>
    <w:rsid w:val="000458B6"/>
    <w:rsid w:val="000459AE"/>
    <w:rsid w:val="00045A06"/>
    <w:rsid w:val="00045DC7"/>
    <w:rsid w:val="00045F80"/>
    <w:rsid w:val="00046087"/>
    <w:rsid w:val="00046300"/>
    <w:rsid w:val="000463CF"/>
    <w:rsid w:val="000469B3"/>
    <w:rsid w:val="00046A2A"/>
    <w:rsid w:val="00046BC0"/>
    <w:rsid w:val="00046D08"/>
    <w:rsid w:val="00046E36"/>
    <w:rsid w:val="00047398"/>
    <w:rsid w:val="000479C9"/>
    <w:rsid w:val="00047A72"/>
    <w:rsid w:val="00047BCB"/>
    <w:rsid w:val="00050793"/>
    <w:rsid w:val="00050E33"/>
    <w:rsid w:val="000511A8"/>
    <w:rsid w:val="000518B8"/>
    <w:rsid w:val="00052416"/>
    <w:rsid w:val="00052FEA"/>
    <w:rsid w:val="00053512"/>
    <w:rsid w:val="0005375F"/>
    <w:rsid w:val="00053956"/>
    <w:rsid w:val="00054057"/>
    <w:rsid w:val="000542FF"/>
    <w:rsid w:val="000546D7"/>
    <w:rsid w:val="00054BBE"/>
    <w:rsid w:val="00054D9B"/>
    <w:rsid w:val="00054F49"/>
    <w:rsid w:val="000552CB"/>
    <w:rsid w:val="00055755"/>
    <w:rsid w:val="00055BDB"/>
    <w:rsid w:val="00056091"/>
    <w:rsid w:val="00056109"/>
    <w:rsid w:val="000568E8"/>
    <w:rsid w:val="000570F7"/>
    <w:rsid w:val="000571A7"/>
    <w:rsid w:val="0005744A"/>
    <w:rsid w:val="00057691"/>
    <w:rsid w:val="000576C6"/>
    <w:rsid w:val="00057A05"/>
    <w:rsid w:val="00057B24"/>
    <w:rsid w:val="00057B93"/>
    <w:rsid w:val="00057C45"/>
    <w:rsid w:val="00057F0A"/>
    <w:rsid w:val="000601CC"/>
    <w:rsid w:val="00060704"/>
    <w:rsid w:val="0006090D"/>
    <w:rsid w:val="0006127A"/>
    <w:rsid w:val="00061BFA"/>
    <w:rsid w:val="000620F4"/>
    <w:rsid w:val="000621B6"/>
    <w:rsid w:val="0006225C"/>
    <w:rsid w:val="00062330"/>
    <w:rsid w:val="000625F6"/>
    <w:rsid w:val="000628DA"/>
    <w:rsid w:val="00062ED7"/>
    <w:rsid w:val="00062F60"/>
    <w:rsid w:val="00063373"/>
    <w:rsid w:val="00063BC2"/>
    <w:rsid w:val="00063BF3"/>
    <w:rsid w:val="00063C18"/>
    <w:rsid w:val="00063FF5"/>
    <w:rsid w:val="000642EC"/>
    <w:rsid w:val="00064469"/>
    <w:rsid w:val="00064560"/>
    <w:rsid w:val="000646D1"/>
    <w:rsid w:val="00064979"/>
    <w:rsid w:val="00064E89"/>
    <w:rsid w:val="00064EB2"/>
    <w:rsid w:val="00065350"/>
    <w:rsid w:val="000654FC"/>
    <w:rsid w:val="000659C3"/>
    <w:rsid w:val="00065B5E"/>
    <w:rsid w:val="00065D28"/>
    <w:rsid w:val="0006615D"/>
    <w:rsid w:val="000661F1"/>
    <w:rsid w:val="00066758"/>
    <w:rsid w:val="0006705E"/>
    <w:rsid w:val="00067580"/>
    <w:rsid w:val="00067D10"/>
    <w:rsid w:val="0007005A"/>
    <w:rsid w:val="00070062"/>
    <w:rsid w:val="000707D5"/>
    <w:rsid w:val="00070AA8"/>
    <w:rsid w:val="00070FEB"/>
    <w:rsid w:val="00071264"/>
    <w:rsid w:val="0007164D"/>
    <w:rsid w:val="0007165E"/>
    <w:rsid w:val="000717B3"/>
    <w:rsid w:val="0007195B"/>
    <w:rsid w:val="00071A6D"/>
    <w:rsid w:val="000722CB"/>
    <w:rsid w:val="00072338"/>
    <w:rsid w:val="000723C1"/>
    <w:rsid w:val="000728DD"/>
    <w:rsid w:val="00072C7A"/>
    <w:rsid w:val="00072D12"/>
    <w:rsid w:val="00072E39"/>
    <w:rsid w:val="00073258"/>
    <w:rsid w:val="00073303"/>
    <w:rsid w:val="0007337E"/>
    <w:rsid w:val="00073451"/>
    <w:rsid w:val="0007374F"/>
    <w:rsid w:val="000744E8"/>
    <w:rsid w:val="00074A33"/>
    <w:rsid w:val="0007502F"/>
    <w:rsid w:val="00075113"/>
    <w:rsid w:val="00075151"/>
    <w:rsid w:val="00075264"/>
    <w:rsid w:val="000752DA"/>
    <w:rsid w:val="00075435"/>
    <w:rsid w:val="00075D05"/>
    <w:rsid w:val="00075F6D"/>
    <w:rsid w:val="0007605D"/>
    <w:rsid w:val="0007612F"/>
    <w:rsid w:val="00076226"/>
    <w:rsid w:val="0007624B"/>
    <w:rsid w:val="0007632E"/>
    <w:rsid w:val="00076339"/>
    <w:rsid w:val="00076595"/>
    <w:rsid w:val="000769D0"/>
    <w:rsid w:val="00077169"/>
    <w:rsid w:val="00077501"/>
    <w:rsid w:val="000776E7"/>
    <w:rsid w:val="00077778"/>
    <w:rsid w:val="00077869"/>
    <w:rsid w:val="00077ACF"/>
    <w:rsid w:val="00077C54"/>
    <w:rsid w:val="00080CE4"/>
    <w:rsid w:val="0008145F"/>
    <w:rsid w:val="00081536"/>
    <w:rsid w:val="00081542"/>
    <w:rsid w:val="00081CD6"/>
    <w:rsid w:val="00082067"/>
    <w:rsid w:val="00082886"/>
    <w:rsid w:val="00082F4E"/>
    <w:rsid w:val="0008338E"/>
    <w:rsid w:val="000833B5"/>
    <w:rsid w:val="0008354F"/>
    <w:rsid w:val="000839AE"/>
    <w:rsid w:val="00083B20"/>
    <w:rsid w:val="00083E3B"/>
    <w:rsid w:val="000841D6"/>
    <w:rsid w:val="0008429E"/>
    <w:rsid w:val="000842AE"/>
    <w:rsid w:val="000844DA"/>
    <w:rsid w:val="00084703"/>
    <w:rsid w:val="00084793"/>
    <w:rsid w:val="00084EDF"/>
    <w:rsid w:val="00085056"/>
    <w:rsid w:val="00085198"/>
    <w:rsid w:val="000851E6"/>
    <w:rsid w:val="00085394"/>
    <w:rsid w:val="00085435"/>
    <w:rsid w:val="00085491"/>
    <w:rsid w:val="0008587F"/>
    <w:rsid w:val="000858B9"/>
    <w:rsid w:val="00085AF5"/>
    <w:rsid w:val="00085B9D"/>
    <w:rsid w:val="00085EBC"/>
    <w:rsid w:val="00085F1E"/>
    <w:rsid w:val="00085F48"/>
    <w:rsid w:val="0008600F"/>
    <w:rsid w:val="00086688"/>
    <w:rsid w:val="000866C9"/>
    <w:rsid w:val="00086CE5"/>
    <w:rsid w:val="0008714E"/>
    <w:rsid w:val="000879CC"/>
    <w:rsid w:val="00090595"/>
    <w:rsid w:val="0009086F"/>
    <w:rsid w:val="00090BDC"/>
    <w:rsid w:val="00090D66"/>
    <w:rsid w:val="00090E76"/>
    <w:rsid w:val="0009112D"/>
    <w:rsid w:val="000913D3"/>
    <w:rsid w:val="00091767"/>
    <w:rsid w:val="00091927"/>
    <w:rsid w:val="00091F90"/>
    <w:rsid w:val="000924AB"/>
    <w:rsid w:val="00092761"/>
    <w:rsid w:val="000927BF"/>
    <w:rsid w:val="0009336F"/>
    <w:rsid w:val="00093565"/>
    <w:rsid w:val="00094591"/>
    <w:rsid w:val="00094908"/>
    <w:rsid w:val="00094955"/>
    <w:rsid w:val="00094C79"/>
    <w:rsid w:val="00094F79"/>
    <w:rsid w:val="0009551A"/>
    <w:rsid w:val="00095F21"/>
    <w:rsid w:val="000965CD"/>
    <w:rsid w:val="00096787"/>
    <w:rsid w:val="00096FCE"/>
    <w:rsid w:val="000971C4"/>
    <w:rsid w:val="000976E9"/>
    <w:rsid w:val="000978BC"/>
    <w:rsid w:val="00097945"/>
    <w:rsid w:val="00097C65"/>
    <w:rsid w:val="00097FED"/>
    <w:rsid w:val="000A000E"/>
    <w:rsid w:val="000A032C"/>
    <w:rsid w:val="000A0400"/>
    <w:rsid w:val="000A09E0"/>
    <w:rsid w:val="000A11E9"/>
    <w:rsid w:val="000A1D4A"/>
    <w:rsid w:val="000A215E"/>
    <w:rsid w:val="000A221E"/>
    <w:rsid w:val="000A2D58"/>
    <w:rsid w:val="000A36C3"/>
    <w:rsid w:val="000A3BB7"/>
    <w:rsid w:val="000A4041"/>
    <w:rsid w:val="000A425C"/>
    <w:rsid w:val="000A44D3"/>
    <w:rsid w:val="000A46ED"/>
    <w:rsid w:val="000A4B8F"/>
    <w:rsid w:val="000A4D22"/>
    <w:rsid w:val="000A4E27"/>
    <w:rsid w:val="000A541D"/>
    <w:rsid w:val="000A543F"/>
    <w:rsid w:val="000A5A2D"/>
    <w:rsid w:val="000A5D11"/>
    <w:rsid w:val="000A5F69"/>
    <w:rsid w:val="000A609B"/>
    <w:rsid w:val="000A6246"/>
    <w:rsid w:val="000A6785"/>
    <w:rsid w:val="000A6C6D"/>
    <w:rsid w:val="000A7239"/>
    <w:rsid w:val="000A728F"/>
    <w:rsid w:val="000A7F91"/>
    <w:rsid w:val="000B000B"/>
    <w:rsid w:val="000B0371"/>
    <w:rsid w:val="000B052D"/>
    <w:rsid w:val="000B08F2"/>
    <w:rsid w:val="000B092F"/>
    <w:rsid w:val="000B0E09"/>
    <w:rsid w:val="000B134B"/>
    <w:rsid w:val="000B13B3"/>
    <w:rsid w:val="000B14A0"/>
    <w:rsid w:val="000B1745"/>
    <w:rsid w:val="000B1929"/>
    <w:rsid w:val="000B1BB8"/>
    <w:rsid w:val="000B1C34"/>
    <w:rsid w:val="000B22D4"/>
    <w:rsid w:val="000B271A"/>
    <w:rsid w:val="000B2FB1"/>
    <w:rsid w:val="000B36E7"/>
    <w:rsid w:val="000B3A2E"/>
    <w:rsid w:val="000B3CEB"/>
    <w:rsid w:val="000B4056"/>
    <w:rsid w:val="000B4073"/>
    <w:rsid w:val="000B478F"/>
    <w:rsid w:val="000B5075"/>
    <w:rsid w:val="000B551F"/>
    <w:rsid w:val="000B5782"/>
    <w:rsid w:val="000B57D2"/>
    <w:rsid w:val="000B5999"/>
    <w:rsid w:val="000B5FC8"/>
    <w:rsid w:val="000B61BD"/>
    <w:rsid w:val="000B629F"/>
    <w:rsid w:val="000B63BD"/>
    <w:rsid w:val="000B6493"/>
    <w:rsid w:val="000B67A7"/>
    <w:rsid w:val="000B6A59"/>
    <w:rsid w:val="000B6B10"/>
    <w:rsid w:val="000B6BB0"/>
    <w:rsid w:val="000B6DF7"/>
    <w:rsid w:val="000B78E9"/>
    <w:rsid w:val="000B7ECC"/>
    <w:rsid w:val="000C02EF"/>
    <w:rsid w:val="000C0F0C"/>
    <w:rsid w:val="000C106A"/>
    <w:rsid w:val="000C10EA"/>
    <w:rsid w:val="000C11A6"/>
    <w:rsid w:val="000C1270"/>
    <w:rsid w:val="000C1A17"/>
    <w:rsid w:val="000C25B2"/>
    <w:rsid w:val="000C25B5"/>
    <w:rsid w:val="000C260A"/>
    <w:rsid w:val="000C29A5"/>
    <w:rsid w:val="000C2C5D"/>
    <w:rsid w:val="000C2E62"/>
    <w:rsid w:val="000C3412"/>
    <w:rsid w:val="000C351A"/>
    <w:rsid w:val="000C3681"/>
    <w:rsid w:val="000C37EC"/>
    <w:rsid w:val="000C39E9"/>
    <w:rsid w:val="000C3B4B"/>
    <w:rsid w:val="000C3B85"/>
    <w:rsid w:val="000C3C6A"/>
    <w:rsid w:val="000C4B10"/>
    <w:rsid w:val="000C4D83"/>
    <w:rsid w:val="000C50B5"/>
    <w:rsid w:val="000C58F7"/>
    <w:rsid w:val="000C5A12"/>
    <w:rsid w:val="000C5B41"/>
    <w:rsid w:val="000C623D"/>
    <w:rsid w:val="000C6254"/>
    <w:rsid w:val="000C6454"/>
    <w:rsid w:val="000C699A"/>
    <w:rsid w:val="000C6E31"/>
    <w:rsid w:val="000C7304"/>
    <w:rsid w:val="000C7338"/>
    <w:rsid w:val="000C7ED5"/>
    <w:rsid w:val="000C7FE0"/>
    <w:rsid w:val="000D01D9"/>
    <w:rsid w:val="000D04B4"/>
    <w:rsid w:val="000D066A"/>
    <w:rsid w:val="000D07CC"/>
    <w:rsid w:val="000D0B55"/>
    <w:rsid w:val="000D0FFF"/>
    <w:rsid w:val="000D100F"/>
    <w:rsid w:val="000D10BC"/>
    <w:rsid w:val="000D1734"/>
    <w:rsid w:val="000D1B9D"/>
    <w:rsid w:val="000D1D21"/>
    <w:rsid w:val="000D2709"/>
    <w:rsid w:val="000D2DD1"/>
    <w:rsid w:val="000D2EA4"/>
    <w:rsid w:val="000D30F0"/>
    <w:rsid w:val="000D3771"/>
    <w:rsid w:val="000D3781"/>
    <w:rsid w:val="000D42FD"/>
    <w:rsid w:val="000D45FD"/>
    <w:rsid w:val="000D4F39"/>
    <w:rsid w:val="000D4FD8"/>
    <w:rsid w:val="000D530A"/>
    <w:rsid w:val="000D5367"/>
    <w:rsid w:val="000D5647"/>
    <w:rsid w:val="000D5C19"/>
    <w:rsid w:val="000D5E80"/>
    <w:rsid w:val="000D5EBE"/>
    <w:rsid w:val="000D61ED"/>
    <w:rsid w:val="000D62A4"/>
    <w:rsid w:val="000D6B98"/>
    <w:rsid w:val="000D6BFB"/>
    <w:rsid w:val="000D6DF8"/>
    <w:rsid w:val="000D6E54"/>
    <w:rsid w:val="000D724A"/>
    <w:rsid w:val="000D78A2"/>
    <w:rsid w:val="000D7E4F"/>
    <w:rsid w:val="000D7F3B"/>
    <w:rsid w:val="000E030E"/>
    <w:rsid w:val="000E070F"/>
    <w:rsid w:val="000E08CA"/>
    <w:rsid w:val="000E0E9E"/>
    <w:rsid w:val="000E0F7E"/>
    <w:rsid w:val="000E12A6"/>
    <w:rsid w:val="000E165F"/>
    <w:rsid w:val="000E18AC"/>
    <w:rsid w:val="000E191C"/>
    <w:rsid w:val="000E1A57"/>
    <w:rsid w:val="000E1AF8"/>
    <w:rsid w:val="000E1F92"/>
    <w:rsid w:val="000E2048"/>
    <w:rsid w:val="000E208E"/>
    <w:rsid w:val="000E2136"/>
    <w:rsid w:val="000E22A5"/>
    <w:rsid w:val="000E23C9"/>
    <w:rsid w:val="000E24E8"/>
    <w:rsid w:val="000E27C6"/>
    <w:rsid w:val="000E2DE2"/>
    <w:rsid w:val="000E3E9F"/>
    <w:rsid w:val="000E4264"/>
    <w:rsid w:val="000E437E"/>
    <w:rsid w:val="000E4455"/>
    <w:rsid w:val="000E44B0"/>
    <w:rsid w:val="000E5483"/>
    <w:rsid w:val="000E549D"/>
    <w:rsid w:val="000E5507"/>
    <w:rsid w:val="000E5791"/>
    <w:rsid w:val="000E5A62"/>
    <w:rsid w:val="000E5AD3"/>
    <w:rsid w:val="000E5B8E"/>
    <w:rsid w:val="000E5BAF"/>
    <w:rsid w:val="000E6278"/>
    <w:rsid w:val="000E643E"/>
    <w:rsid w:val="000E6519"/>
    <w:rsid w:val="000E67FD"/>
    <w:rsid w:val="000E6C31"/>
    <w:rsid w:val="000E6E6C"/>
    <w:rsid w:val="000E7349"/>
    <w:rsid w:val="000E7618"/>
    <w:rsid w:val="000E784E"/>
    <w:rsid w:val="000F0444"/>
    <w:rsid w:val="000F0C45"/>
    <w:rsid w:val="000F15DC"/>
    <w:rsid w:val="000F15E8"/>
    <w:rsid w:val="000F1D5F"/>
    <w:rsid w:val="000F1DE7"/>
    <w:rsid w:val="000F1E55"/>
    <w:rsid w:val="000F2365"/>
    <w:rsid w:val="000F25D7"/>
    <w:rsid w:val="000F2C6C"/>
    <w:rsid w:val="000F3130"/>
    <w:rsid w:val="000F328F"/>
    <w:rsid w:val="000F3311"/>
    <w:rsid w:val="000F3324"/>
    <w:rsid w:val="000F350A"/>
    <w:rsid w:val="000F4543"/>
    <w:rsid w:val="000F45C0"/>
    <w:rsid w:val="000F45CE"/>
    <w:rsid w:val="000F55B1"/>
    <w:rsid w:val="000F5722"/>
    <w:rsid w:val="000F596F"/>
    <w:rsid w:val="000F5A7A"/>
    <w:rsid w:val="000F5B5F"/>
    <w:rsid w:val="000F5B7B"/>
    <w:rsid w:val="000F5F43"/>
    <w:rsid w:val="000F6427"/>
    <w:rsid w:val="000F72EE"/>
    <w:rsid w:val="000F7391"/>
    <w:rsid w:val="000F7BDF"/>
    <w:rsid w:val="000F7C9A"/>
    <w:rsid w:val="000F7DE2"/>
    <w:rsid w:val="001004EF"/>
    <w:rsid w:val="00100746"/>
    <w:rsid w:val="00100E14"/>
    <w:rsid w:val="001010B8"/>
    <w:rsid w:val="00101341"/>
    <w:rsid w:val="001018E4"/>
    <w:rsid w:val="00101ACB"/>
    <w:rsid w:val="00102B6E"/>
    <w:rsid w:val="00102D87"/>
    <w:rsid w:val="00102F85"/>
    <w:rsid w:val="001032AB"/>
    <w:rsid w:val="001032EA"/>
    <w:rsid w:val="00103860"/>
    <w:rsid w:val="001038BD"/>
    <w:rsid w:val="00103926"/>
    <w:rsid w:val="00103963"/>
    <w:rsid w:val="00103A2B"/>
    <w:rsid w:val="00103FDC"/>
    <w:rsid w:val="00104A09"/>
    <w:rsid w:val="00104BA6"/>
    <w:rsid w:val="00104BB7"/>
    <w:rsid w:val="00104DED"/>
    <w:rsid w:val="00104F0B"/>
    <w:rsid w:val="0010590F"/>
    <w:rsid w:val="00105AA7"/>
    <w:rsid w:val="00106703"/>
    <w:rsid w:val="00106D55"/>
    <w:rsid w:val="00107162"/>
    <w:rsid w:val="0010757B"/>
    <w:rsid w:val="00107EF9"/>
    <w:rsid w:val="0011038A"/>
    <w:rsid w:val="00110606"/>
    <w:rsid w:val="00110AB2"/>
    <w:rsid w:val="00110C05"/>
    <w:rsid w:val="00110C0A"/>
    <w:rsid w:val="00110E93"/>
    <w:rsid w:val="0011130C"/>
    <w:rsid w:val="00111BAE"/>
    <w:rsid w:val="00111E05"/>
    <w:rsid w:val="00111EA5"/>
    <w:rsid w:val="00112302"/>
    <w:rsid w:val="001123B2"/>
    <w:rsid w:val="00112487"/>
    <w:rsid w:val="00112749"/>
    <w:rsid w:val="00112B6F"/>
    <w:rsid w:val="00112FB7"/>
    <w:rsid w:val="0011333C"/>
    <w:rsid w:val="001134A6"/>
    <w:rsid w:val="00113AE8"/>
    <w:rsid w:val="00114011"/>
    <w:rsid w:val="0011415C"/>
    <w:rsid w:val="001142B2"/>
    <w:rsid w:val="00114548"/>
    <w:rsid w:val="00114626"/>
    <w:rsid w:val="00114BD4"/>
    <w:rsid w:val="00115688"/>
    <w:rsid w:val="00115760"/>
    <w:rsid w:val="00115886"/>
    <w:rsid w:val="00115C35"/>
    <w:rsid w:val="001162C3"/>
    <w:rsid w:val="00116CFB"/>
    <w:rsid w:val="00116D16"/>
    <w:rsid w:val="00116D4D"/>
    <w:rsid w:val="00116D6B"/>
    <w:rsid w:val="0011707C"/>
    <w:rsid w:val="0011709D"/>
    <w:rsid w:val="00117106"/>
    <w:rsid w:val="0011765A"/>
    <w:rsid w:val="00117672"/>
    <w:rsid w:val="00117D89"/>
    <w:rsid w:val="00120062"/>
    <w:rsid w:val="0012047B"/>
    <w:rsid w:val="00120AAE"/>
    <w:rsid w:val="00121808"/>
    <w:rsid w:val="00121E8B"/>
    <w:rsid w:val="001221B5"/>
    <w:rsid w:val="001222EA"/>
    <w:rsid w:val="00122571"/>
    <w:rsid w:val="00122687"/>
    <w:rsid w:val="00122A12"/>
    <w:rsid w:val="00122B20"/>
    <w:rsid w:val="00122F46"/>
    <w:rsid w:val="00122F67"/>
    <w:rsid w:val="00123492"/>
    <w:rsid w:val="00123625"/>
    <w:rsid w:val="00123644"/>
    <w:rsid w:val="00123903"/>
    <w:rsid w:val="00123905"/>
    <w:rsid w:val="0012390D"/>
    <w:rsid w:val="00123986"/>
    <w:rsid w:val="00123C92"/>
    <w:rsid w:val="001243EA"/>
    <w:rsid w:val="001249B2"/>
    <w:rsid w:val="00125478"/>
    <w:rsid w:val="00125882"/>
    <w:rsid w:val="001258BC"/>
    <w:rsid w:val="00125964"/>
    <w:rsid w:val="00125980"/>
    <w:rsid w:val="00125BF4"/>
    <w:rsid w:val="001260EE"/>
    <w:rsid w:val="001261E5"/>
    <w:rsid w:val="001265EB"/>
    <w:rsid w:val="001268B3"/>
    <w:rsid w:val="00126905"/>
    <w:rsid w:val="00126C10"/>
    <w:rsid w:val="00126DB0"/>
    <w:rsid w:val="00127C9D"/>
    <w:rsid w:val="001301E1"/>
    <w:rsid w:val="001307FA"/>
    <w:rsid w:val="00130B79"/>
    <w:rsid w:val="00130CF7"/>
    <w:rsid w:val="00130D26"/>
    <w:rsid w:val="00130F83"/>
    <w:rsid w:val="0013144F"/>
    <w:rsid w:val="0013152D"/>
    <w:rsid w:val="00131CF6"/>
    <w:rsid w:val="00132830"/>
    <w:rsid w:val="00132BB7"/>
    <w:rsid w:val="00132F35"/>
    <w:rsid w:val="001343C8"/>
    <w:rsid w:val="0013479D"/>
    <w:rsid w:val="00134D8E"/>
    <w:rsid w:val="001360A6"/>
    <w:rsid w:val="001364FC"/>
    <w:rsid w:val="00136545"/>
    <w:rsid w:val="001365BB"/>
    <w:rsid w:val="0013759E"/>
    <w:rsid w:val="00137E74"/>
    <w:rsid w:val="00137EE9"/>
    <w:rsid w:val="00137FE9"/>
    <w:rsid w:val="001400F9"/>
    <w:rsid w:val="0014030B"/>
    <w:rsid w:val="0014073E"/>
    <w:rsid w:val="001410FA"/>
    <w:rsid w:val="00141374"/>
    <w:rsid w:val="00141615"/>
    <w:rsid w:val="00141EE5"/>
    <w:rsid w:val="00142069"/>
    <w:rsid w:val="001420C1"/>
    <w:rsid w:val="001421CA"/>
    <w:rsid w:val="00142406"/>
    <w:rsid w:val="001424A2"/>
    <w:rsid w:val="00142614"/>
    <w:rsid w:val="00142896"/>
    <w:rsid w:val="001428EC"/>
    <w:rsid w:val="00142A4A"/>
    <w:rsid w:val="00143E81"/>
    <w:rsid w:val="0014447F"/>
    <w:rsid w:val="00144617"/>
    <w:rsid w:val="001448E8"/>
    <w:rsid w:val="00144B8B"/>
    <w:rsid w:val="00144C1B"/>
    <w:rsid w:val="00144E50"/>
    <w:rsid w:val="00145292"/>
    <w:rsid w:val="001452E9"/>
    <w:rsid w:val="00146A33"/>
    <w:rsid w:val="0014708F"/>
    <w:rsid w:val="00147228"/>
    <w:rsid w:val="001473C0"/>
    <w:rsid w:val="001477D2"/>
    <w:rsid w:val="00147A4B"/>
    <w:rsid w:val="00147B33"/>
    <w:rsid w:val="00147E85"/>
    <w:rsid w:val="001503D7"/>
    <w:rsid w:val="0015053A"/>
    <w:rsid w:val="00150635"/>
    <w:rsid w:val="001506D8"/>
    <w:rsid w:val="001507BC"/>
    <w:rsid w:val="001507CA"/>
    <w:rsid w:val="001507D2"/>
    <w:rsid w:val="001509AF"/>
    <w:rsid w:val="00151072"/>
    <w:rsid w:val="0015112A"/>
    <w:rsid w:val="001511A4"/>
    <w:rsid w:val="0015167F"/>
    <w:rsid w:val="00151F12"/>
    <w:rsid w:val="001520B2"/>
    <w:rsid w:val="00152472"/>
    <w:rsid w:val="00152A1B"/>
    <w:rsid w:val="00153972"/>
    <w:rsid w:val="00153BFA"/>
    <w:rsid w:val="0015413E"/>
    <w:rsid w:val="00154626"/>
    <w:rsid w:val="00154738"/>
    <w:rsid w:val="00154A55"/>
    <w:rsid w:val="00154CB0"/>
    <w:rsid w:val="00155514"/>
    <w:rsid w:val="00155EDE"/>
    <w:rsid w:val="0015657E"/>
    <w:rsid w:val="00156611"/>
    <w:rsid w:val="00156B4A"/>
    <w:rsid w:val="0015707E"/>
    <w:rsid w:val="00157283"/>
    <w:rsid w:val="00157C3D"/>
    <w:rsid w:val="00157DE5"/>
    <w:rsid w:val="001600BF"/>
    <w:rsid w:val="001605E1"/>
    <w:rsid w:val="00160B02"/>
    <w:rsid w:val="00160D1E"/>
    <w:rsid w:val="00160F93"/>
    <w:rsid w:val="001611BA"/>
    <w:rsid w:val="00161408"/>
    <w:rsid w:val="00161486"/>
    <w:rsid w:val="001616B7"/>
    <w:rsid w:val="00161AFF"/>
    <w:rsid w:val="00161CD5"/>
    <w:rsid w:val="00161E07"/>
    <w:rsid w:val="0016225C"/>
    <w:rsid w:val="001626E4"/>
    <w:rsid w:val="0016294B"/>
    <w:rsid w:val="00162F4F"/>
    <w:rsid w:val="001638D4"/>
    <w:rsid w:val="0016399C"/>
    <w:rsid w:val="00164188"/>
    <w:rsid w:val="00164277"/>
    <w:rsid w:val="00164878"/>
    <w:rsid w:val="0016523F"/>
    <w:rsid w:val="001653C7"/>
    <w:rsid w:val="001660DD"/>
    <w:rsid w:val="001662E5"/>
    <w:rsid w:val="00166498"/>
    <w:rsid w:val="001664AD"/>
    <w:rsid w:val="00166735"/>
    <w:rsid w:val="00166967"/>
    <w:rsid w:val="00166A76"/>
    <w:rsid w:val="00167E50"/>
    <w:rsid w:val="00167E53"/>
    <w:rsid w:val="00170774"/>
    <w:rsid w:val="0017086B"/>
    <w:rsid w:val="00170941"/>
    <w:rsid w:val="00170F8C"/>
    <w:rsid w:val="0017128C"/>
    <w:rsid w:val="0017135E"/>
    <w:rsid w:val="00171364"/>
    <w:rsid w:val="00171809"/>
    <w:rsid w:val="001718C0"/>
    <w:rsid w:val="001719A5"/>
    <w:rsid w:val="00171C6D"/>
    <w:rsid w:val="00171D43"/>
    <w:rsid w:val="00172014"/>
    <w:rsid w:val="001725E4"/>
    <w:rsid w:val="00172828"/>
    <w:rsid w:val="00172D82"/>
    <w:rsid w:val="001730CF"/>
    <w:rsid w:val="00173352"/>
    <w:rsid w:val="001736B6"/>
    <w:rsid w:val="0017399C"/>
    <w:rsid w:val="00173A3A"/>
    <w:rsid w:val="001740EF"/>
    <w:rsid w:val="00174E2A"/>
    <w:rsid w:val="001752C4"/>
    <w:rsid w:val="001752D4"/>
    <w:rsid w:val="0017551B"/>
    <w:rsid w:val="0017556A"/>
    <w:rsid w:val="00175643"/>
    <w:rsid w:val="001756F2"/>
    <w:rsid w:val="00175888"/>
    <w:rsid w:val="00175CB8"/>
    <w:rsid w:val="00175CE0"/>
    <w:rsid w:val="00175D7E"/>
    <w:rsid w:val="001761FD"/>
    <w:rsid w:val="001764B1"/>
    <w:rsid w:val="0017653B"/>
    <w:rsid w:val="00176B27"/>
    <w:rsid w:val="00176E77"/>
    <w:rsid w:val="00177676"/>
    <w:rsid w:val="00177973"/>
    <w:rsid w:val="00177E7C"/>
    <w:rsid w:val="00177FE6"/>
    <w:rsid w:val="00180586"/>
    <w:rsid w:val="00180864"/>
    <w:rsid w:val="00181090"/>
    <w:rsid w:val="001818DC"/>
    <w:rsid w:val="00182387"/>
    <w:rsid w:val="00182A8E"/>
    <w:rsid w:val="00182A91"/>
    <w:rsid w:val="00182E77"/>
    <w:rsid w:val="001830B0"/>
    <w:rsid w:val="0018338F"/>
    <w:rsid w:val="00183444"/>
    <w:rsid w:val="0018344B"/>
    <w:rsid w:val="0018371D"/>
    <w:rsid w:val="00183E0C"/>
    <w:rsid w:val="0018422E"/>
    <w:rsid w:val="001847C3"/>
    <w:rsid w:val="001848BE"/>
    <w:rsid w:val="00184FEB"/>
    <w:rsid w:val="0018503D"/>
    <w:rsid w:val="001851B1"/>
    <w:rsid w:val="001855A1"/>
    <w:rsid w:val="00185CAC"/>
    <w:rsid w:val="001865F1"/>
    <w:rsid w:val="001866EB"/>
    <w:rsid w:val="00187449"/>
    <w:rsid w:val="00187941"/>
    <w:rsid w:val="001879FB"/>
    <w:rsid w:val="00187B09"/>
    <w:rsid w:val="00187B0A"/>
    <w:rsid w:val="0019021A"/>
    <w:rsid w:val="00190319"/>
    <w:rsid w:val="001903F9"/>
    <w:rsid w:val="001906D2"/>
    <w:rsid w:val="001908B9"/>
    <w:rsid w:val="00190BF3"/>
    <w:rsid w:val="00190C60"/>
    <w:rsid w:val="00190D68"/>
    <w:rsid w:val="0019114F"/>
    <w:rsid w:val="001911EB"/>
    <w:rsid w:val="00191226"/>
    <w:rsid w:val="0019151B"/>
    <w:rsid w:val="00191857"/>
    <w:rsid w:val="00191FFC"/>
    <w:rsid w:val="0019207B"/>
    <w:rsid w:val="0019284B"/>
    <w:rsid w:val="00192957"/>
    <w:rsid w:val="00192B4C"/>
    <w:rsid w:val="00192D81"/>
    <w:rsid w:val="0019374D"/>
    <w:rsid w:val="00193913"/>
    <w:rsid w:val="00193B77"/>
    <w:rsid w:val="00193DD5"/>
    <w:rsid w:val="00193E51"/>
    <w:rsid w:val="00193FDE"/>
    <w:rsid w:val="00194062"/>
    <w:rsid w:val="0019469B"/>
    <w:rsid w:val="001946EA"/>
    <w:rsid w:val="001948A0"/>
    <w:rsid w:val="00194AFC"/>
    <w:rsid w:val="0019510F"/>
    <w:rsid w:val="00195763"/>
    <w:rsid w:val="001958C2"/>
    <w:rsid w:val="00195A76"/>
    <w:rsid w:val="00195EA9"/>
    <w:rsid w:val="001967D0"/>
    <w:rsid w:val="001969C3"/>
    <w:rsid w:val="00196BCF"/>
    <w:rsid w:val="00196C17"/>
    <w:rsid w:val="0019759D"/>
    <w:rsid w:val="0019774F"/>
    <w:rsid w:val="00197959"/>
    <w:rsid w:val="00197960"/>
    <w:rsid w:val="00197AB3"/>
    <w:rsid w:val="00197C42"/>
    <w:rsid w:val="001A0520"/>
    <w:rsid w:val="001A0588"/>
    <w:rsid w:val="001A0976"/>
    <w:rsid w:val="001A0A0E"/>
    <w:rsid w:val="001A0C12"/>
    <w:rsid w:val="001A0CAD"/>
    <w:rsid w:val="001A1045"/>
    <w:rsid w:val="001A11C1"/>
    <w:rsid w:val="001A123F"/>
    <w:rsid w:val="001A167D"/>
    <w:rsid w:val="001A2221"/>
    <w:rsid w:val="001A269F"/>
    <w:rsid w:val="001A2C57"/>
    <w:rsid w:val="001A2DE5"/>
    <w:rsid w:val="001A34E0"/>
    <w:rsid w:val="001A3797"/>
    <w:rsid w:val="001A4387"/>
    <w:rsid w:val="001A4784"/>
    <w:rsid w:val="001A47E6"/>
    <w:rsid w:val="001A4A41"/>
    <w:rsid w:val="001A4B6F"/>
    <w:rsid w:val="001A50E9"/>
    <w:rsid w:val="001A53EC"/>
    <w:rsid w:val="001A543E"/>
    <w:rsid w:val="001A6165"/>
    <w:rsid w:val="001A6503"/>
    <w:rsid w:val="001A67BA"/>
    <w:rsid w:val="001A6845"/>
    <w:rsid w:val="001A6865"/>
    <w:rsid w:val="001A6B1E"/>
    <w:rsid w:val="001A70A5"/>
    <w:rsid w:val="001A7551"/>
    <w:rsid w:val="001A79DD"/>
    <w:rsid w:val="001B0D02"/>
    <w:rsid w:val="001B0FF9"/>
    <w:rsid w:val="001B1002"/>
    <w:rsid w:val="001B104B"/>
    <w:rsid w:val="001B13A9"/>
    <w:rsid w:val="001B1636"/>
    <w:rsid w:val="001B1B52"/>
    <w:rsid w:val="001B1BA1"/>
    <w:rsid w:val="001B1E44"/>
    <w:rsid w:val="001B1F8D"/>
    <w:rsid w:val="001B22FC"/>
    <w:rsid w:val="001B2428"/>
    <w:rsid w:val="001B278A"/>
    <w:rsid w:val="001B2A08"/>
    <w:rsid w:val="001B31BE"/>
    <w:rsid w:val="001B33B5"/>
    <w:rsid w:val="001B3579"/>
    <w:rsid w:val="001B368F"/>
    <w:rsid w:val="001B3D5C"/>
    <w:rsid w:val="001B41E3"/>
    <w:rsid w:val="001B4C5A"/>
    <w:rsid w:val="001B4F2E"/>
    <w:rsid w:val="001B597A"/>
    <w:rsid w:val="001B5B75"/>
    <w:rsid w:val="001B5DBF"/>
    <w:rsid w:val="001B63C5"/>
    <w:rsid w:val="001B6B65"/>
    <w:rsid w:val="001B6DD2"/>
    <w:rsid w:val="001B72DD"/>
    <w:rsid w:val="001B7355"/>
    <w:rsid w:val="001C015F"/>
    <w:rsid w:val="001C02CC"/>
    <w:rsid w:val="001C0432"/>
    <w:rsid w:val="001C0BC3"/>
    <w:rsid w:val="001C1749"/>
    <w:rsid w:val="001C17F5"/>
    <w:rsid w:val="001C1A08"/>
    <w:rsid w:val="001C1A42"/>
    <w:rsid w:val="001C205D"/>
    <w:rsid w:val="001C227B"/>
    <w:rsid w:val="001C262D"/>
    <w:rsid w:val="001C39AE"/>
    <w:rsid w:val="001C405F"/>
    <w:rsid w:val="001C4187"/>
    <w:rsid w:val="001C41DA"/>
    <w:rsid w:val="001C432C"/>
    <w:rsid w:val="001C4494"/>
    <w:rsid w:val="001C4781"/>
    <w:rsid w:val="001C48B9"/>
    <w:rsid w:val="001C5280"/>
    <w:rsid w:val="001C52D3"/>
    <w:rsid w:val="001C530E"/>
    <w:rsid w:val="001C5B27"/>
    <w:rsid w:val="001C5E83"/>
    <w:rsid w:val="001C5EC5"/>
    <w:rsid w:val="001C5F3F"/>
    <w:rsid w:val="001C65E5"/>
    <w:rsid w:val="001C6F65"/>
    <w:rsid w:val="001C70B1"/>
    <w:rsid w:val="001C72CC"/>
    <w:rsid w:val="001C7FC4"/>
    <w:rsid w:val="001D072B"/>
    <w:rsid w:val="001D0892"/>
    <w:rsid w:val="001D11E0"/>
    <w:rsid w:val="001D163A"/>
    <w:rsid w:val="001D1A5F"/>
    <w:rsid w:val="001D1CE9"/>
    <w:rsid w:val="001D2241"/>
    <w:rsid w:val="001D24A8"/>
    <w:rsid w:val="001D2949"/>
    <w:rsid w:val="001D2C32"/>
    <w:rsid w:val="001D3046"/>
    <w:rsid w:val="001D319E"/>
    <w:rsid w:val="001D31B0"/>
    <w:rsid w:val="001D31CF"/>
    <w:rsid w:val="001D3259"/>
    <w:rsid w:val="001D38BE"/>
    <w:rsid w:val="001D3C4F"/>
    <w:rsid w:val="001D4B7E"/>
    <w:rsid w:val="001D5120"/>
    <w:rsid w:val="001D512C"/>
    <w:rsid w:val="001D5438"/>
    <w:rsid w:val="001D579E"/>
    <w:rsid w:val="001D68F1"/>
    <w:rsid w:val="001D6DE0"/>
    <w:rsid w:val="001D6F2A"/>
    <w:rsid w:val="001D707A"/>
    <w:rsid w:val="001D7177"/>
    <w:rsid w:val="001D7DB3"/>
    <w:rsid w:val="001D7FDD"/>
    <w:rsid w:val="001E087A"/>
    <w:rsid w:val="001E091F"/>
    <w:rsid w:val="001E10A0"/>
    <w:rsid w:val="001E12CD"/>
    <w:rsid w:val="001E1510"/>
    <w:rsid w:val="001E174D"/>
    <w:rsid w:val="001E1953"/>
    <w:rsid w:val="001E1EC6"/>
    <w:rsid w:val="001E225B"/>
    <w:rsid w:val="001E2542"/>
    <w:rsid w:val="001E2CDB"/>
    <w:rsid w:val="001E2FA7"/>
    <w:rsid w:val="001E3438"/>
    <w:rsid w:val="001E3541"/>
    <w:rsid w:val="001E3AE8"/>
    <w:rsid w:val="001E3CB9"/>
    <w:rsid w:val="001E3D27"/>
    <w:rsid w:val="001E46B1"/>
    <w:rsid w:val="001E472C"/>
    <w:rsid w:val="001E4751"/>
    <w:rsid w:val="001E48D7"/>
    <w:rsid w:val="001E4D3A"/>
    <w:rsid w:val="001E4EE2"/>
    <w:rsid w:val="001E54BF"/>
    <w:rsid w:val="001E56B1"/>
    <w:rsid w:val="001E57F4"/>
    <w:rsid w:val="001E5CC8"/>
    <w:rsid w:val="001E688F"/>
    <w:rsid w:val="001E69E2"/>
    <w:rsid w:val="001E6AD6"/>
    <w:rsid w:val="001E6DE6"/>
    <w:rsid w:val="001E703E"/>
    <w:rsid w:val="001E734F"/>
    <w:rsid w:val="001E7569"/>
    <w:rsid w:val="001E7700"/>
    <w:rsid w:val="001E7CE6"/>
    <w:rsid w:val="001F039A"/>
    <w:rsid w:val="001F055F"/>
    <w:rsid w:val="001F06A5"/>
    <w:rsid w:val="001F0B85"/>
    <w:rsid w:val="001F0B9D"/>
    <w:rsid w:val="001F114B"/>
    <w:rsid w:val="001F200A"/>
    <w:rsid w:val="001F2032"/>
    <w:rsid w:val="001F2235"/>
    <w:rsid w:val="001F29CE"/>
    <w:rsid w:val="001F3892"/>
    <w:rsid w:val="001F38A9"/>
    <w:rsid w:val="001F3999"/>
    <w:rsid w:val="001F39A6"/>
    <w:rsid w:val="001F39FB"/>
    <w:rsid w:val="001F3B6D"/>
    <w:rsid w:val="001F3FB7"/>
    <w:rsid w:val="001F458C"/>
    <w:rsid w:val="001F473F"/>
    <w:rsid w:val="001F47AE"/>
    <w:rsid w:val="001F49AC"/>
    <w:rsid w:val="001F5380"/>
    <w:rsid w:val="001F57F7"/>
    <w:rsid w:val="001F5FA1"/>
    <w:rsid w:val="001F605F"/>
    <w:rsid w:val="001F6282"/>
    <w:rsid w:val="001F63E9"/>
    <w:rsid w:val="001F69AA"/>
    <w:rsid w:val="001F6CCB"/>
    <w:rsid w:val="001F6DD8"/>
    <w:rsid w:val="001F6F4F"/>
    <w:rsid w:val="001F76A4"/>
    <w:rsid w:val="001F7819"/>
    <w:rsid w:val="001F7935"/>
    <w:rsid w:val="001F7A39"/>
    <w:rsid w:val="001F7EE8"/>
    <w:rsid w:val="0020046C"/>
    <w:rsid w:val="002005A7"/>
    <w:rsid w:val="00200600"/>
    <w:rsid w:val="002006EB"/>
    <w:rsid w:val="00200862"/>
    <w:rsid w:val="002008AE"/>
    <w:rsid w:val="00200996"/>
    <w:rsid w:val="00200C8E"/>
    <w:rsid w:val="0020116C"/>
    <w:rsid w:val="00201410"/>
    <w:rsid w:val="00201ADB"/>
    <w:rsid w:val="00201C30"/>
    <w:rsid w:val="002026F5"/>
    <w:rsid w:val="00202A90"/>
    <w:rsid w:val="00202DCF"/>
    <w:rsid w:val="002030A1"/>
    <w:rsid w:val="00203194"/>
    <w:rsid w:val="00203452"/>
    <w:rsid w:val="00203858"/>
    <w:rsid w:val="00203A80"/>
    <w:rsid w:val="00203D58"/>
    <w:rsid w:val="00203F73"/>
    <w:rsid w:val="002042F9"/>
    <w:rsid w:val="002044C9"/>
    <w:rsid w:val="00204E2A"/>
    <w:rsid w:val="002050CA"/>
    <w:rsid w:val="0020522C"/>
    <w:rsid w:val="002054CC"/>
    <w:rsid w:val="00206879"/>
    <w:rsid w:val="00206C03"/>
    <w:rsid w:val="00206FCA"/>
    <w:rsid w:val="00207C0B"/>
    <w:rsid w:val="002100A4"/>
    <w:rsid w:val="002104BA"/>
    <w:rsid w:val="0021084B"/>
    <w:rsid w:val="00210A27"/>
    <w:rsid w:val="00211168"/>
    <w:rsid w:val="00211752"/>
    <w:rsid w:val="00211D7F"/>
    <w:rsid w:val="00211EC5"/>
    <w:rsid w:val="00212B1A"/>
    <w:rsid w:val="00212B3B"/>
    <w:rsid w:val="00213E0A"/>
    <w:rsid w:val="00213E49"/>
    <w:rsid w:val="00213E87"/>
    <w:rsid w:val="002143BB"/>
    <w:rsid w:val="0021478C"/>
    <w:rsid w:val="002149A1"/>
    <w:rsid w:val="00214D39"/>
    <w:rsid w:val="00214F83"/>
    <w:rsid w:val="0021592D"/>
    <w:rsid w:val="00215965"/>
    <w:rsid w:val="0021645B"/>
    <w:rsid w:val="002165FC"/>
    <w:rsid w:val="00216F14"/>
    <w:rsid w:val="002173B4"/>
    <w:rsid w:val="00217AF9"/>
    <w:rsid w:val="00217BD4"/>
    <w:rsid w:val="00217D96"/>
    <w:rsid w:val="00220082"/>
    <w:rsid w:val="00220111"/>
    <w:rsid w:val="00220B40"/>
    <w:rsid w:val="00220C36"/>
    <w:rsid w:val="00221032"/>
    <w:rsid w:val="0022132F"/>
    <w:rsid w:val="00221680"/>
    <w:rsid w:val="0022179D"/>
    <w:rsid w:val="002217C9"/>
    <w:rsid w:val="002217E0"/>
    <w:rsid w:val="00221B58"/>
    <w:rsid w:val="002221A9"/>
    <w:rsid w:val="002221E7"/>
    <w:rsid w:val="00222405"/>
    <w:rsid w:val="00222503"/>
    <w:rsid w:val="002226C0"/>
    <w:rsid w:val="0022273E"/>
    <w:rsid w:val="00222843"/>
    <w:rsid w:val="00222A48"/>
    <w:rsid w:val="00222C83"/>
    <w:rsid w:val="00223038"/>
    <w:rsid w:val="002234A7"/>
    <w:rsid w:val="002236A9"/>
    <w:rsid w:val="00223959"/>
    <w:rsid w:val="00223F4C"/>
    <w:rsid w:val="00223F52"/>
    <w:rsid w:val="00223F58"/>
    <w:rsid w:val="0022469C"/>
    <w:rsid w:val="00224DB0"/>
    <w:rsid w:val="002251CB"/>
    <w:rsid w:val="002256FE"/>
    <w:rsid w:val="00225A19"/>
    <w:rsid w:val="00225B54"/>
    <w:rsid w:val="00225E30"/>
    <w:rsid w:val="002260BC"/>
    <w:rsid w:val="002263B2"/>
    <w:rsid w:val="00226448"/>
    <w:rsid w:val="00226923"/>
    <w:rsid w:val="00227B33"/>
    <w:rsid w:val="00227D41"/>
    <w:rsid w:val="00230AA2"/>
    <w:rsid w:val="00231041"/>
    <w:rsid w:val="00231243"/>
    <w:rsid w:val="00231490"/>
    <w:rsid w:val="00231685"/>
    <w:rsid w:val="0023218A"/>
    <w:rsid w:val="002325C0"/>
    <w:rsid w:val="002326C0"/>
    <w:rsid w:val="00232710"/>
    <w:rsid w:val="00232B7C"/>
    <w:rsid w:val="00232CB3"/>
    <w:rsid w:val="00233D7C"/>
    <w:rsid w:val="00233ED5"/>
    <w:rsid w:val="00233EF4"/>
    <w:rsid w:val="002340AE"/>
    <w:rsid w:val="002344DC"/>
    <w:rsid w:val="0023473E"/>
    <w:rsid w:val="002348E1"/>
    <w:rsid w:val="00234E51"/>
    <w:rsid w:val="002350D6"/>
    <w:rsid w:val="0023519C"/>
    <w:rsid w:val="002353EA"/>
    <w:rsid w:val="0023569E"/>
    <w:rsid w:val="0023581A"/>
    <w:rsid w:val="00235844"/>
    <w:rsid w:val="00235853"/>
    <w:rsid w:val="002358DF"/>
    <w:rsid w:val="002362A8"/>
    <w:rsid w:val="00236448"/>
    <w:rsid w:val="0023666A"/>
    <w:rsid w:val="002368AF"/>
    <w:rsid w:val="00236C48"/>
    <w:rsid w:val="0023720B"/>
    <w:rsid w:val="002372AE"/>
    <w:rsid w:val="002374AA"/>
    <w:rsid w:val="0023790D"/>
    <w:rsid w:val="00237CD2"/>
    <w:rsid w:val="00240493"/>
    <w:rsid w:val="00240A84"/>
    <w:rsid w:val="0024128F"/>
    <w:rsid w:val="002412EE"/>
    <w:rsid w:val="002415AB"/>
    <w:rsid w:val="00241CB8"/>
    <w:rsid w:val="00241D88"/>
    <w:rsid w:val="002423B3"/>
    <w:rsid w:val="002424C7"/>
    <w:rsid w:val="002434F4"/>
    <w:rsid w:val="002436AC"/>
    <w:rsid w:val="0024392B"/>
    <w:rsid w:val="00243B1A"/>
    <w:rsid w:val="00243EDE"/>
    <w:rsid w:val="00243F65"/>
    <w:rsid w:val="00243FAC"/>
    <w:rsid w:val="00244939"/>
    <w:rsid w:val="00244AD2"/>
    <w:rsid w:val="00244DA2"/>
    <w:rsid w:val="00244E0D"/>
    <w:rsid w:val="002450AD"/>
    <w:rsid w:val="00245287"/>
    <w:rsid w:val="0024570E"/>
    <w:rsid w:val="002459E8"/>
    <w:rsid w:val="002459EE"/>
    <w:rsid w:val="00245AD5"/>
    <w:rsid w:val="0024604E"/>
    <w:rsid w:val="002461CA"/>
    <w:rsid w:val="00246703"/>
    <w:rsid w:val="00246AAC"/>
    <w:rsid w:val="00246B01"/>
    <w:rsid w:val="00246FAD"/>
    <w:rsid w:val="00247888"/>
    <w:rsid w:val="002478A9"/>
    <w:rsid w:val="00247B71"/>
    <w:rsid w:val="00247CE7"/>
    <w:rsid w:val="00250048"/>
    <w:rsid w:val="002501E8"/>
    <w:rsid w:val="002503C1"/>
    <w:rsid w:val="002504B9"/>
    <w:rsid w:val="002509B6"/>
    <w:rsid w:val="00251240"/>
    <w:rsid w:val="002516F5"/>
    <w:rsid w:val="00251781"/>
    <w:rsid w:val="00251D7C"/>
    <w:rsid w:val="00252227"/>
    <w:rsid w:val="002524C2"/>
    <w:rsid w:val="00252632"/>
    <w:rsid w:val="00252F7B"/>
    <w:rsid w:val="00253378"/>
    <w:rsid w:val="0025370A"/>
    <w:rsid w:val="00253B63"/>
    <w:rsid w:val="00253E01"/>
    <w:rsid w:val="0025403E"/>
    <w:rsid w:val="00254593"/>
    <w:rsid w:val="00254614"/>
    <w:rsid w:val="00254CE4"/>
    <w:rsid w:val="002550A9"/>
    <w:rsid w:val="002558B1"/>
    <w:rsid w:val="00255B8D"/>
    <w:rsid w:val="00255C83"/>
    <w:rsid w:val="0025608C"/>
    <w:rsid w:val="0025663F"/>
    <w:rsid w:val="002566B0"/>
    <w:rsid w:val="002568DB"/>
    <w:rsid w:val="0025743A"/>
    <w:rsid w:val="002574F3"/>
    <w:rsid w:val="002577D7"/>
    <w:rsid w:val="00257C45"/>
    <w:rsid w:val="00257D04"/>
    <w:rsid w:val="00260000"/>
    <w:rsid w:val="0026003F"/>
    <w:rsid w:val="002601B1"/>
    <w:rsid w:val="00260AD4"/>
    <w:rsid w:val="00260CBB"/>
    <w:rsid w:val="00260DD0"/>
    <w:rsid w:val="00260F41"/>
    <w:rsid w:val="00261023"/>
    <w:rsid w:val="0026123E"/>
    <w:rsid w:val="0026137F"/>
    <w:rsid w:val="00261907"/>
    <w:rsid w:val="00261AE0"/>
    <w:rsid w:val="00261C9C"/>
    <w:rsid w:val="00261F86"/>
    <w:rsid w:val="002620C2"/>
    <w:rsid w:val="002627C9"/>
    <w:rsid w:val="00262DDE"/>
    <w:rsid w:val="00262FFC"/>
    <w:rsid w:val="002632B9"/>
    <w:rsid w:val="00263648"/>
    <w:rsid w:val="002642FB"/>
    <w:rsid w:val="002642FC"/>
    <w:rsid w:val="00264508"/>
    <w:rsid w:val="00264573"/>
    <w:rsid w:val="00264FA3"/>
    <w:rsid w:val="00265242"/>
    <w:rsid w:val="00265D2A"/>
    <w:rsid w:val="00266535"/>
    <w:rsid w:val="0026661C"/>
    <w:rsid w:val="00267615"/>
    <w:rsid w:val="0026767D"/>
    <w:rsid w:val="002676A8"/>
    <w:rsid w:val="0026781F"/>
    <w:rsid w:val="002679D2"/>
    <w:rsid w:val="00267A74"/>
    <w:rsid w:val="00270AF0"/>
    <w:rsid w:val="00271ACF"/>
    <w:rsid w:val="00271F8C"/>
    <w:rsid w:val="00272357"/>
    <w:rsid w:val="00272682"/>
    <w:rsid w:val="00272757"/>
    <w:rsid w:val="00272DA9"/>
    <w:rsid w:val="00272F34"/>
    <w:rsid w:val="002731BE"/>
    <w:rsid w:val="00273359"/>
    <w:rsid w:val="00273393"/>
    <w:rsid w:val="00273420"/>
    <w:rsid w:val="00273672"/>
    <w:rsid w:val="002737E4"/>
    <w:rsid w:val="00273D77"/>
    <w:rsid w:val="00273E43"/>
    <w:rsid w:val="00273EC0"/>
    <w:rsid w:val="002741BA"/>
    <w:rsid w:val="002742DE"/>
    <w:rsid w:val="00274A66"/>
    <w:rsid w:val="002752AC"/>
    <w:rsid w:val="00275992"/>
    <w:rsid w:val="00275C27"/>
    <w:rsid w:val="00275D82"/>
    <w:rsid w:val="002763AE"/>
    <w:rsid w:val="0027665F"/>
    <w:rsid w:val="00276830"/>
    <w:rsid w:val="002777C4"/>
    <w:rsid w:val="00277870"/>
    <w:rsid w:val="00277B87"/>
    <w:rsid w:val="00277D38"/>
    <w:rsid w:val="00277E8D"/>
    <w:rsid w:val="00280210"/>
    <w:rsid w:val="00280284"/>
    <w:rsid w:val="00280B79"/>
    <w:rsid w:val="00280B87"/>
    <w:rsid w:val="00280DCE"/>
    <w:rsid w:val="002815C9"/>
    <w:rsid w:val="0028196E"/>
    <w:rsid w:val="00281A34"/>
    <w:rsid w:val="00281C42"/>
    <w:rsid w:val="00282763"/>
    <w:rsid w:val="00282A11"/>
    <w:rsid w:val="0028301E"/>
    <w:rsid w:val="0028393C"/>
    <w:rsid w:val="00283A31"/>
    <w:rsid w:val="00283B83"/>
    <w:rsid w:val="00283C7C"/>
    <w:rsid w:val="0028447E"/>
    <w:rsid w:val="00284637"/>
    <w:rsid w:val="00284649"/>
    <w:rsid w:val="002849C3"/>
    <w:rsid w:val="00284D45"/>
    <w:rsid w:val="00284E7A"/>
    <w:rsid w:val="00284F84"/>
    <w:rsid w:val="00285A61"/>
    <w:rsid w:val="00285FE6"/>
    <w:rsid w:val="002862C9"/>
    <w:rsid w:val="0028634C"/>
    <w:rsid w:val="00286861"/>
    <w:rsid w:val="002868AE"/>
    <w:rsid w:val="00286CE6"/>
    <w:rsid w:val="002871E4"/>
    <w:rsid w:val="00290045"/>
    <w:rsid w:val="00290651"/>
    <w:rsid w:val="00290D5F"/>
    <w:rsid w:val="00290DD0"/>
    <w:rsid w:val="002914C2"/>
    <w:rsid w:val="002916BB"/>
    <w:rsid w:val="0029178F"/>
    <w:rsid w:val="00291915"/>
    <w:rsid w:val="00291C53"/>
    <w:rsid w:val="00291E3F"/>
    <w:rsid w:val="00292020"/>
    <w:rsid w:val="00292243"/>
    <w:rsid w:val="002923EA"/>
    <w:rsid w:val="00292F50"/>
    <w:rsid w:val="00292FF6"/>
    <w:rsid w:val="0029319C"/>
    <w:rsid w:val="00293528"/>
    <w:rsid w:val="00293D80"/>
    <w:rsid w:val="00293E23"/>
    <w:rsid w:val="00294056"/>
    <w:rsid w:val="002946F3"/>
    <w:rsid w:val="002948B6"/>
    <w:rsid w:val="00294C46"/>
    <w:rsid w:val="00294F9E"/>
    <w:rsid w:val="00294FBB"/>
    <w:rsid w:val="00294FED"/>
    <w:rsid w:val="00295845"/>
    <w:rsid w:val="002959CE"/>
    <w:rsid w:val="00296350"/>
    <w:rsid w:val="00296B66"/>
    <w:rsid w:val="00296BCD"/>
    <w:rsid w:val="00296E0E"/>
    <w:rsid w:val="00296E5F"/>
    <w:rsid w:val="00296E96"/>
    <w:rsid w:val="00296EBC"/>
    <w:rsid w:val="00297704"/>
    <w:rsid w:val="002977C7"/>
    <w:rsid w:val="002A017B"/>
    <w:rsid w:val="002A0978"/>
    <w:rsid w:val="002A12D0"/>
    <w:rsid w:val="002A1844"/>
    <w:rsid w:val="002A19C5"/>
    <w:rsid w:val="002A23DF"/>
    <w:rsid w:val="002A2444"/>
    <w:rsid w:val="002A25A7"/>
    <w:rsid w:val="002A304C"/>
    <w:rsid w:val="002A3191"/>
    <w:rsid w:val="002A31BF"/>
    <w:rsid w:val="002A35D8"/>
    <w:rsid w:val="002A36EA"/>
    <w:rsid w:val="002A390C"/>
    <w:rsid w:val="002A3969"/>
    <w:rsid w:val="002A3DA9"/>
    <w:rsid w:val="002A3E9A"/>
    <w:rsid w:val="002A40A0"/>
    <w:rsid w:val="002A4255"/>
    <w:rsid w:val="002A43D7"/>
    <w:rsid w:val="002A469A"/>
    <w:rsid w:val="002A4E57"/>
    <w:rsid w:val="002A5D2E"/>
    <w:rsid w:val="002A6208"/>
    <w:rsid w:val="002A6413"/>
    <w:rsid w:val="002A6AE0"/>
    <w:rsid w:val="002A6FAB"/>
    <w:rsid w:val="002A745D"/>
    <w:rsid w:val="002A7668"/>
    <w:rsid w:val="002A7AE0"/>
    <w:rsid w:val="002A7B0F"/>
    <w:rsid w:val="002B065C"/>
    <w:rsid w:val="002B092E"/>
    <w:rsid w:val="002B0E16"/>
    <w:rsid w:val="002B1598"/>
    <w:rsid w:val="002B1685"/>
    <w:rsid w:val="002B1C48"/>
    <w:rsid w:val="002B2492"/>
    <w:rsid w:val="002B2800"/>
    <w:rsid w:val="002B29DE"/>
    <w:rsid w:val="002B2DE8"/>
    <w:rsid w:val="002B2F18"/>
    <w:rsid w:val="002B3579"/>
    <w:rsid w:val="002B375A"/>
    <w:rsid w:val="002B3A98"/>
    <w:rsid w:val="002B3F16"/>
    <w:rsid w:val="002B3F57"/>
    <w:rsid w:val="002B410F"/>
    <w:rsid w:val="002B491A"/>
    <w:rsid w:val="002B4E02"/>
    <w:rsid w:val="002B5205"/>
    <w:rsid w:val="002B54D6"/>
    <w:rsid w:val="002B5712"/>
    <w:rsid w:val="002B5CA4"/>
    <w:rsid w:val="002B5D4A"/>
    <w:rsid w:val="002B6DE7"/>
    <w:rsid w:val="002B6FE4"/>
    <w:rsid w:val="002B72AC"/>
    <w:rsid w:val="002B7B94"/>
    <w:rsid w:val="002C0C8D"/>
    <w:rsid w:val="002C0D7A"/>
    <w:rsid w:val="002C1229"/>
    <w:rsid w:val="002C13D6"/>
    <w:rsid w:val="002C285E"/>
    <w:rsid w:val="002C2A37"/>
    <w:rsid w:val="002C2A76"/>
    <w:rsid w:val="002C2C92"/>
    <w:rsid w:val="002C2FF9"/>
    <w:rsid w:val="002C3584"/>
    <w:rsid w:val="002C3810"/>
    <w:rsid w:val="002C3DA3"/>
    <w:rsid w:val="002C42BD"/>
    <w:rsid w:val="002C4BC0"/>
    <w:rsid w:val="002C51FE"/>
    <w:rsid w:val="002C544E"/>
    <w:rsid w:val="002C585A"/>
    <w:rsid w:val="002C5E6A"/>
    <w:rsid w:val="002C604C"/>
    <w:rsid w:val="002C639B"/>
    <w:rsid w:val="002C6A45"/>
    <w:rsid w:val="002C6D11"/>
    <w:rsid w:val="002C6D20"/>
    <w:rsid w:val="002C6E79"/>
    <w:rsid w:val="002C6F32"/>
    <w:rsid w:val="002C7133"/>
    <w:rsid w:val="002C7EFE"/>
    <w:rsid w:val="002D031B"/>
    <w:rsid w:val="002D0587"/>
    <w:rsid w:val="002D0A1F"/>
    <w:rsid w:val="002D0F93"/>
    <w:rsid w:val="002D1AF9"/>
    <w:rsid w:val="002D1C9B"/>
    <w:rsid w:val="002D1D8E"/>
    <w:rsid w:val="002D1EE8"/>
    <w:rsid w:val="002D270E"/>
    <w:rsid w:val="002D2A04"/>
    <w:rsid w:val="002D2C73"/>
    <w:rsid w:val="002D2FF9"/>
    <w:rsid w:val="002D3268"/>
    <w:rsid w:val="002D32DC"/>
    <w:rsid w:val="002D35CE"/>
    <w:rsid w:val="002D3ADA"/>
    <w:rsid w:val="002D3B3A"/>
    <w:rsid w:val="002D3C9B"/>
    <w:rsid w:val="002D4230"/>
    <w:rsid w:val="002D456F"/>
    <w:rsid w:val="002D49F0"/>
    <w:rsid w:val="002D5133"/>
    <w:rsid w:val="002D55D3"/>
    <w:rsid w:val="002D5735"/>
    <w:rsid w:val="002D5D4B"/>
    <w:rsid w:val="002D5E1A"/>
    <w:rsid w:val="002D5FEE"/>
    <w:rsid w:val="002D6AE6"/>
    <w:rsid w:val="002D6B7F"/>
    <w:rsid w:val="002D6CD4"/>
    <w:rsid w:val="002D6F6F"/>
    <w:rsid w:val="002D6F81"/>
    <w:rsid w:val="002D750B"/>
    <w:rsid w:val="002E0725"/>
    <w:rsid w:val="002E0B96"/>
    <w:rsid w:val="002E0DA7"/>
    <w:rsid w:val="002E1217"/>
    <w:rsid w:val="002E129A"/>
    <w:rsid w:val="002E1A8C"/>
    <w:rsid w:val="002E1A8E"/>
    <w:rsid w:val="002E1D48"/>
    <w:rsid w:val="002E1E40"/>
    <w:rsid w:val="002E241E"/>
    <w:rsid w:val="002E2A0C"/>
    <w:rsid w:val="002E2C77"/>
    <w:rsid w:val="002E31CF"/>
    <w:rsid w:val="002E39F7"/>
    <w:rsid w:val="002E3D06"/>
    <w:rsid w:val="002E42CB"/>
    <w:rsid w:val="002E4480"/>
    <w:rsid w:val="002E47AA"/>
    <w:rsid w:val="002E5115"/>
    <w:rsid w:val="002E55DC"/>
    <w:rsid w:val="002E57D7"/>
    <w:rsid w:val="002E59B2"/>
    <w:rsid w:val="002E5A87"/>
    <w:rsid w:val="002E5AD6"/>
    <w:rsid w:val="002E5BE4"/>
    <w:rsid w:val="002E5E8C"/>
    <w:rsid w:val="002E6442"/>
    <w:rsid w:val="002E6678"/>
    <w:rsid w:val="002E6AF1"/>
    <w:rsid w:val="002E6EBF"/>
    <w:rsid w:val="002E7445"/>
    <w:rsid w:val="002E74D2"/>
    <w:rsid w:val="002E77A3"/>
    <w:rsid w:val="002E7ABA"/>
    <w:rsid w:val="002E7ACC"/>
    <w:rsid w:val="002E7B16"/>
    <w:rsid w:val="002E7DFD"/>
    <w:rsid w:val="002F0490"/>
    <w:rsid w:val="002F1234"/>
    <w:rsid w:val="002F1A24"/>
    <w:rsid w:val="002F1CA4"/>
    <w:rsid w:val="002F2296"/>
    <w:rsid w:val="002F2597"/>
    <w:rsid w:val="002F2B93"/>
    <w:rsid w:val="002F2C3C"/>
    <w:rsid w:val="002F2DF9"/>
    <w:rsid w:val="002F2E45"/>
    <w:rsid w:val="002F310A"/>
    <w:rsid w:val="002F35EF"/>
    <w:rsid w:val="002F36E8"/>
    <w:rsid w:val="002F4034"/>
    <w:rsid w:val="002F4861"/>
    <w:rsid w:val="002F4C67"/>
    <w:rsid w:val="002F4D1C"/>
    <w:rsid w:val="002F5387"/>
    <w:rsid w:val="002F5542"/>
    <w:rsid w:val="002F5BBE"/>
    <w:rsid w:val="002F5C89"/>
    <w:rsid w:val="002F63DE"/>
    <w:rsid w:val="002F6FAA"/>
    <w:rsid w:val="002F75C9"/>
    <w:rsid w:val="002F7957"/>
    <w:rsid w:val="002F7960"/>
    <w:rsid w:val="002F7CCC"/>
    <w:rsid w:val="00300107"/>
    <w:rsid w:val="003004E0"/>
    <w:rsid w:val="0030091C"/>
    <w:rsid w:val="00300CD4"/>
    <w:rsid w:val="00301051"/>
    <w:rsid w:val="00301066"/>
    <w:rsid w:val="003014F7"/>
    <w:rsid w:val="0030151A"/>
    <w:rsid w:val="0030153B"/>
    <w:rsid w:val="00301714"/>
    <w:rsid w:val="00301BBA"/>
    <w:rsid w:val="00301D28"/>
    <w:rsid w:val="00301F59"/>
    <w:rsid w:val="00301FE6"/>
    <w:rsid w:val="00302186"/>
    <w:rsid w:val="00302607"/>
    <w:rsid w:val="0030269E"/>
    <w:rsid w:val="00302E72"/>
    <w:rsid w:val="00302F33"/>
    <w:rsid w:val="00303204"/>
    <w:rsid w:val="00303246"/>
    <w:rsid w:val="00303427"/>
    <w:rsid w:val="00303742"/>
    <w:rsid w:val="003039E1"/>
    <w:rsid w:val="00303E3D"/>
    <w:rsid w:val="00303F0A"/>
    <w:rsid w:val="00304193"/>
    <w:rsid w:val="00304372"/>
    <w:rsid w:val="0030482F"/>
    <w:rsid w:val="0030491D"/>
    <w:rsid w:val="00304B33"/>
    <w:rsid w:val="00304BC2"/>
    <w:rsid w:val="00304F66"/>
    <w:rsid w:val="00305531"/>
    <w:rsid w:val="00305855"/>
    <w:rsid w:val="00305FE5"/>
    <w:rsid w:val="0030602C"/>
    <w:rsid w:val="003064B2"/>
    <w:rsid w:val="00306A11"/>
    <w:rsid w:val="00306DBE"/>
    <w:rsid w:val="00307240"/>
    <w:rsid w:val="0030747F"/>
    <w:rsid w:val="00307F87"/>
    <w:rsid w:val="00307FA1"/>
    <w:rsid w:val="003103D1"/>
    <w:rsid w:val="003107E3"/>
    <w:rsid w:val="0031108E"/>
    <w:rsid w:val="003114C1"/>
    <w:rsid w:val="003117D5"/>
    <w:rsid w:val="00311848"/>
    <w:rsid w:val="00311BC9"/>
    <w:rsid w:val="003122A5"/>
    <w:rsid w:val="003123CA"/>
    <w:rsid w:val="00312449"/>
    <w:rsid w:val="0031265E"/>
    <w:rsid w:val="0031291A"/>
    <w:rsid w:val="00312C34"/>
    <w:rsid w:val="00312D26"/>
    <w:rsid w:val="003131FC"/>
    <w:rsid w:val="00313852"/>
    <w:rsid w:val="00314004"/>
    <w:rsid w:val="00314678"/>
    <w:rsid w:val="003147AA"/>
    <w:rsid w:val="00314C94"/>
    <w:rsid w:val="0031529C"/>
    <w:rsid w:val="00315338"/>
    <w:rsid w:val="003156CB"/>
    <w:rsid w:val="003158C7"/>
    <w:rsid w:val="003159FE"/>
    <w:rsid w:val="00315A7B"/>
    <w:rsid w:val="00315ADC"/>
    <w:rsid w:val="00315EBA"/>
    <w:rsid w:val="003165E5"/>
    <w:rsid w:val="003168A0"/>
    <w:rsid w:val="00316D40"/>
    <w:rsid w:val="00317542"/>
    <w:rsid w:val="00317B90"/>
    <w:rsid w:val="00317E6A"/>
    <w:rsid w:val="00320065"/>
    <w:rsid w:val="0032036B"/>
    <w:rsid w:val="00320519"/>
    <w:rsid w:val="00320619"/>
    <w:rsid w:val="00320EA4"/>
    <w:rsid w:val="003210D5"/>
    <w:rsid w:val="003210E0"/>
    <w:rsid w:val="0032137E"/>
    <w:rsid w:val="003213AC"/>
    <w:rsid w:val="00321769"/>
    <w:rsid w:val="00321E6D"/>
    <w:rsid w:val="003225AF"/>
    <w:rsid w:val="003227E1"/>
    <w:rsid w:val="003229DD"/>
    <w:rsid w:val="00322A30"/>
    <w:rsid w:val="003230A4"/>
    <w:rsid w:val="003241B9"/>
    <w:rsid w:val="00324204"/>
    <w:rsid w:val="003245E2"/>
    <w:rsid w:val="00324D83"/>
    <w:rsid w:val="00324E93"/>
    <w:rsid w:val="00324F44"/>
    <w:rsid w:val="00324F9D"/>
    <w:rsid w:val="003250B3"/>
    <w:rsid w:val="003250FB"/>
    <w:rsid w:val="00325881"/>
    <w:rsid w:val="0032658D"/>
    <w:rsid w:val="00326844"/>
    <w:rsid w:val="00327769"/>
    <w:rsid w:val="00327C8A"/>
    <w:rsid w:val="00327D4F"/>
    <w:rsid w:val="00327D9D"/>
    <w:rsid w:val="0033002B"/>
    <w:rsid w:val="00330244"/>
    <w:rsid w:val="003302F3"/>
    <w:rsid w:val="0033044F"/>
    <w:rsid w:val="003304BF"/>
    <w:rsid w:val="00331035"/>
    <w:rsid w:val="003311B7"/>
    <w:rsid w:val="00331538"/>
    <w:rsid w:val="003319B1"/>
    <w:rsid w:val="00332213"/>
    <w:rsid w:val="0033232A"/>
    <w:rsid w:val="0033282B"/>
    <w:rsid w:val="00332833"/>
    <w:rsid w:val="00332AC8"/>
    <w:rsid w:val="00332B1C"/>
    <w:rsid w:val="003330E7"/>
    <w:rsid w:val="00333412"/>
    <w:rsid w:val="0033364B"/>
    <w:rsid w:val="003336F9"/>
    <w:rsid w:val="00333CE3"/>
    <w:rsid w:val="0033480E"/>
    <w:rsid w:val="00334B61"/>
    <w:rsid w:val="00334BF8"/>
    <w:rsid w:val="00334C97"/>
    <w:rsid w:val="00334CE1"/>
    <w:rsid w:val="00335732"/>
    <w:rsid w:val="0033573C"/>
    <w:rsid w:val="00335B87"/>
    <w:rsid w:val="00335C6A"/>
    <w:rsid w:val="00335EA7"/>
    <w:rsid w:val="00335F90"/>
    <w:rsid w:val="00336012"/>
    <w:rsid w:val="00336BD9"/>
    <w:rsid w:val="00337753"/>
    <w:rsid w:val="00337A39"/>
    <w:rsid w:val="00337A5D"/>
    <w:rsid w:val="00337D70"/>
    <w:rsid w:val="00340A24"/>
    <w:rsid w:val="00340B18"/>
    <w:rsid w:val="003417B1"/>
    <w:rsid w:val="0034196F"/>
    <w:rsid w:val="00341A8F"/>
    <w:rsid w:val="00341C88"/>
    <w:rsid w:val="00341D96"/>
    <w:rsid w:val="00341DBB"/>
    <w:rsid w:val="00342010"/>
    <w:rsid w:val="00342153"/>
    <w:rsid w:val="0034238A"/>
    <w:rsid w:val="003423B4"/>
    <w:rsid w:val="003425FE"/>
    <w:rsid w:val="00342841"/>
    <w:rsid w:val="003429BF"/>
    <w:rsid w:val="003434D0"/>
    <w:rsid w:val="0034383B"/>
    <w:rsid w:val="00343B66"/>
    <w:rsid w:val="0034406C"/>
    <w:rsid w:val="00344BCD"/>
    <w:rsid w:val="00344BE1"/>
    <w:rsid w:val="00344D35"/>
    <w:rsid w:val="003454D4"/>
    <w:rsid w:val="00345909"/>
    <w:rsid w:val="003459DF"/>
    <w:rsid w:val="00345F7E"/>
    <w:rsid w:val="00346181"/>
    <w:rsid w:val="00346217"/>
    <w:rsid w:val="00346775"/>
    <w:rsid w:val="0034691A"/>
    <w:rsid w:val="0034698D"/>
    <w:rsid w:val="00346AEB"/>
    <w:rsid w:val="00346AF5"/>
    <w:rsid w:val="00347492"/>
    <w:rsid w:val="0034787D"/>
    <w:rsid w:val="00347889"/>
    <w:rsid w:val="003478DA"/>
    <w:rsid w:val="00347AAB"/>
    <w:rsid w:val="00347C8A"/>
    <w:rsid w:val="00347EA4"/>
    <w:rsid w:val="00350036"/>
    <w:rsid w:val="00350116"/>
    <w:rsid w:val="0035064E"/>
    <w:rsid w:val="00350805"/>
    <w:rsid w:val="003509E3"/>
    <w:rsid w:val="00350B5E"/>
    <w:rsid w:val="00350FAE"/>
    <w:rsid w:val="00350FCB"/>
    <w:rsid w:val="00351A85"/>
    <w:rsid w:val="00351D6E"/>
    <w:rsid w:val="0035222B"/>
    <w:rsid w:val="003531C3"/>
    <w:rsid w:val="003537D3"/>
    <w:rsid w:val="00353AA3"/>
    <w:rsid w:val="00353B16"/>
    <w:rsid w:val="00353D6C"/>
    <w:rsid w:val="00354507"/>
    <w:rsid w:val="00354A10"/>
    <w:rsid w:val="00354D40"/>
    <w:rsid w:val="003551FD"/>
    <w:rsid w:val="00355547"/>
    <w:rsid w:val="003559A0"/>
    <w:rsid w:val="00355C71"/>
    <w:rsid w:val="00355C91"/>
    <w:rsid w:val="00355EF1"/>
    <w:rsid w:val="0035633A"/>
    <w:rsid w:val="003565A7"/>
    <w:rsid w:val="0035665E"/>
    <w:rsid w:val="0035673E"/>
    <w:rsid w:val="003568B6"/>
    <w:rsid w:val="00356C4A"/>
    <w:rsid w:val="0035717F"/>
    <w:rsid w:val="003577A6"/>
    <w:rsid w:val="00357824"/>
    <w:rsid w:val="003578B8"/>
    <w:rsid w:val="00357D1E"/>
    <w:rsid w:val="00357DF4"/>
    <w:rsid w:val="0036001D"/>
    <w:rsid w:val="00360291"/>
    <w:rsid w:val="003602A4"/>
    <w:rsid w:val="0036033C"/>
    <w:rsid w:val="00360944"/>
    <w:rsid w:val="00360A29"/>
    <w:rsid w:val="00360A2D"/>
    <w:rsid w:val="00360A6B"/>
    <w:rsid w:val="00360B76"/>
    <w:rsid w:val="00361708"/>
    <w:rsid w:val="00361B81"/>
    <w:rsid w:val="00362128"/>
    <w:rsid w:val="00362213"/>
    <w:rsid w:val="003622D1"/>
    <w:rsid w:val="003632D7"/>
    <w:rsid w:val="003632FB"/>
    <w:rsid w:val="003633BE"/>
    <w:rsid w:val="0036347F"/>
    <w:rsid w:val="003634F7"/>
    <w:rsid w:val="00363539"/>
    <w:rsid w:val="003635C1"/>
    <w:rsid w:val="00363C95"/>
    <w:rsid w:val="0036420C"/>
    <w:rsid w:val="0036445E"/>
    <w:rsid w:val="003645A3"/>
    <w:rsid w:val="003647C2"/>
    <w:rsid w:val="003648CF"/>
    <w:rsid w:val="00365E0D"/>
    <w:rsid w:val="00365FFF"/>
    <w:rsid w:val="00366BC4"/>
    <w:rsid w:val="00366F2C"/>
    <w:rsid w:val="003672CE"/>
    <w:rsid w:val="00367330"/>
    <w:rsid w:val="003677F3"/>
    <w:rsid w:val="00367BDD"/>
    <w:rsid w:val="00367D46"/>
    <w:rsid w:val="0037010F"/>
    <w:rsid w:val="00370856"/>
    <w:rsid w:val="003709D4"/>
    <w:rsid w:val="00370A6D"/>
    <w:rsid w:val="00370AA2"/>
    <w:rsid w:val="00371633"/>
    <w:rsid w:val="00371691"/>
    <w:rsid w:val="003716D6"/>
    <w:rsid w:val="00371C63"/>
    <w:rsid w:val="00372288"/>
    <w:rsid w:val="003723FF"/>
    <w:rsid w:val="003728A3"/>
    <w:rsid w:val="0037300C"/>
    <w:rsid w:val="003731AF"/>
    <w:rsid w:val="0037358E"/>
    <w:rsid w:val="00373678"/>
    <w:rsid w:val="00373714"/>
    <w:rsid w:val="00373783"/>
    <w:rsid w:val="00373B82"/>
    <w:rsid w:val="00373C39"/>
    <w:rsid w:val="00373FD0"/>
    <w:rsid w:val="003741B1"/>
    <w:rsid w:val="00374331"/>
    <w:rsid w:val="0037464B"/>
    <w:rsid w:val="0037469E"/>
    <w:rsid w:val="0037481A"/>
    <w:rsid w:val="00374B6E"/>
    <w:rsid w:val="00374D09"/>
    <w:rsid w:val="00374E88"/>
    <w:rsid w:val="0037502A"/>
    <w:rsid w:val="00375040"/>
    <w:rsid w:val="00375443"/>
    <w:rsid w:val="003764CA"/>
    <w:rsid w:val="00376502"/>
    <w:rsid w:val="003767A7"/>
    <w:rsid w:val="00376BC5"/>
    <w:rsid w:val="00376EB4"/>
    <w:rsid w:val="00377041"/>
    <w:rsid w:val="00377A7B"/>
    <w:rsid w:val="00377A9F"/>
    <w:rsid w:val="003800BC"/>
    <w:rsid w:val="0038014D"/>
    <w:rsid w:val="0038054D"/>
    <w:rsid w:val="003807AC"/>
    <w:rsid w:val="003807CA"/>
    <w:rsid w:val="00380823"/>
    <w:rsid w:val="003808DD"/>
    <w:rsid w:val="003809FB"/>
    <w:rsid w:val="00380C04"/>
    <w:rsid w:val="00381188"/>
    <w:rsid w:val="003814CD"/>
    <w:rsid w:val="0038180B"/>
    <w:rsid w:val="00381AD6"/>
    <w:rsid w:val="00381CC5"/>
    <w:rsid w:val="003826A7"/>
    <w:rsid w:val="003829E4"/>
    <w:rsid w:val="00382A00"/>
    <w:rsid w:val="00382FF7"/>
    <w:rsid w:val="003830D2"/>
    <w:rsid w:val="003831C8"/>
    <w:rsid w:val="00383384"/>
    <w:rsid w:val="0038396D"/>
    <w:rsid w:val="003846EA"/>
    <w:rsid w:val="00384999"/>
    <w:rsid w:val="00384B6F"/>
    <w:rsid w:val="00385031"/>
    <w:rsid w:val="0038552B"/>
    <w:rsid w:val="00385A8C"/>
    <w:rsid w:val="00385D68"/>
    <w:rsid w:val="003865AB"/>
    <w:rsid w:val="00386CEE"/>
    <w:rsid w:val="00386F89"/>
    <w:rsid w:val="00387186"/>
    <w:rsid w:val="00387198"/>
    <w:rsid w:val="003873A9"/>
    <w:rsid w:val="003877C5"/>
    <w:rsid w:val="00387DE1"/>
    <w:rsid w:val="00387FF9"/>
    <w:rsid w:val="003900A8"/>
    <w:rsid w:val="003901BF"/>
    <w:rsid w:val="00390362"/>
    <w:rsid w:val="0039062F"/>
    <w:rsid w:val="00390784"/>
    <w:rsid w:val="003913AB"/>
    <w:rsid w:val="00391C1C"/>
    <w:rsid w:val="00391D7C"/>
    <w:rsid w:val="00391F5A"/>
    <w:rsid w:val="00392488"/>
    <w:rsid w:val="0039250C"/>
    <w:rsid w:val="003927A3"/>
    <w:rsid w:val="00392A9C"/>
    <w:rsid w:val="0039319A"/>
    <w:rsid w:val="003932D8"/>
    <w:rsid w:val="003933D3"/>
    <w:rsid w:val="00393443"/>
    <w:rsid w:val="003934F6"/>
    <w:rsid w:val="003935A4"/>
    <w:rsid w:val="0039368D"/>
    <w:rsid w:val="00394E79"/>
    <w:rsid w:val="00394F0E"/>
    <w:rsid w:val="00395241"/>
    <w:rsid w:val="00395424"/>
    <w:rsid w:val="00395F6E"/>
    <w:rsid w:val="0039666E"/>
    <w:rsid w:val="00396BE4"/>
    <w:rsid w:val="00396D35"/>
    <w:rsid w:val="00396F27"/>
    <w:rsid w:val="003977B6"/>
    <w:rsid w:val="003977BE"/>
    <w:rsid w:val="003979D1"/>
    <w:rsid w:val="00397D94"/>
    <w:rsid w:val="003A031D"/>
    <w:rsid w:val="003A0401"/>
    <w:rsid w:val="003A07EC"/>
    <w:rsid w:val="003A0858"/>
    <w:rsid w:val="003A09C7"/>
    <w:rsid w:val="003A0C52"/>
    <w:rsid w:val="003A1216"/>
    <w:rsid w:val="003A1478"/>
    <w:rsid w:val="003A1521"/>
    <w:rsid w:val="003A15AE"/>
    <w:rsid w:val="003A15D9"/>
    <w:rsid w:val="003A1AC4"/>
    <w:rsid w:val="003A2385"/>
    <w:rsid w:val="003A23AE"/>
    <w:rsid w:val="003A2534"/>
    <w:rsid w:val="003A2CE1"/>
    <w:rsid w:val="003A2D1F"/>
    <w:rsid w:val="003A3341"/>
    <w:rsid w:val="003A3443"/>
    <w:rsid w:val="003A34A4"/>
    <w:rsid w:val="003A3559"/>
    <w:rsid w:val="003A36D0"/>
    <w:rsid w:val="003A3AF5"/>
    <w:rsid w:val="003A3DEA"/>
    <w:rsid w:val="003A4717"/>
    <w:rsid w:val="003A4721"/>
    <w:rsid w:val="003A4F5F"/>
    <w:rsid w:val="003A513D"/>
    <w:rsid w:val="003A5732"/>
    <w:rsid w:val="003A5B8C"/>
    <w:rsid w:val="003A5EDA"/>
    <w:rsid w:val="003A5EF8"/>
    <w:rsid w:val="003A611C"/>
    <w:rsid w:val="003A619F"/>
    <w:rsid w:val="003A6896"/>
    <w:rsid w:val="003A69BC"/>
    <w:rsid w:val="003A7424"/>
    <w:rsid w:val="003A7529"/>
    <w:rsid w:val="003A762D"/>
    <w:rsid w:val="003A7E13"/>
    <w:rsid w:val="003A7E73"/>
    <w:rsid w:val="003A7EAB"/>
    <w:rsid w:val="003B052C"/>
    <w:rsid w:val="003B0651"/>
    <w:rsid w:val="003B0F03"/>
    <w:rsid w:val="003B0F2C"/>
    <w:rsid w:val="003B10A3"/>
    <w:rsid w:val="003B14A4"/>
    <w:rsid w:val="003B1ACD"/>
    <w:rsid w:val="003B1FE2"/>
    <w:rsid w:val="003B2826"/>
    <w:rsid w:val="003B287A"/>
    <w:rsid w:val="003B28E7"/>
    <w:rsid w:val="003B3659"/>
    <w:rsid w:val="003B36C0"/>
    <w:rsid w:val="003B3C61"/>
    <w:rsid w:val="003B3DD7"/>
    <w:rsid w:val="003B4622"/>
    <w:rsid w:val="003B46CA"/>
    <w:rsid w:val="003B4737"/>
    <w:rsid w:val="003B5358"/>
    <w:rsid w:val="003B53D4"/>
    <w:rsid w:val="003B53E1"/>
    <w:rsid w:val="003B56CA"/>
    <w:rsid w:val="003B58A6"/>
    <w:rsid w:val="003B5972"/>
    <w:rsid w:val="003B5B04"/>
    <w:rsid w:val="003B5DFC"/>
    <w:rsid w:val="003B6000"/>
    <w:rsid w:val="003B60A5"/>
    <w:rsid w:val="003B61BA"/>
    <w:rsid w:val="003B6279"/>
    <w:rsid w:val="003B66D5"/>
    <w:rsid w:val="003B68CE"/>
    <w:rsid w:val="003B6E49"/>
    <w:rsid w:val="003B6EDB"/>
    <w:rsid w:val="003B7BED"/>
    <w:rsid w:val="003B7D11"/>
    <w:rsid w:val="003B7FDD"/>
    <w:rsid w:val="003C02CD"/>
    <w:rsid w:val="003C0AAC"/>
    <w:rsid w:val="003C13CC"/>
    <w:rsid w:val="003C162C"/>
    <w:rsid w:val="003C17DF"/>
    <w:rsid w:val="003C1B8D"/>
    <w:rsid w:val="003C1E34"/>
    <w:rsid w:val="003C1EB1"/>
    <w:rsid w:val="003C1F77"/>
    <w:rsid w:val="003C28EA"/>
    <w:rsid w:val="003C29BE"/>
    <w:rsid w:val="003C2B79"/>
    <w:rsid w:val="003C2E81"/>
    <w:rsid w:val="003C337C"/>
    <w:rsid w:val="003C3462"/>
    <w:rsid w:val="003C35AD"/>
    <w:rsid w:val="003C3749"/>
    <w:rsid w:val="003C3946"/>
    <w:rsid w:val="003C3B34"/>
    <w:rsid w:val="003C3EA7"/>
    <w:rsid w:val="003C3F71"/>
    <w:rsid w:val="003C466D"/>
    <w:rsid w:val="003C58DA"/>
    <w:rsid w:val="003C5D90"/>
    <w:rsid w:val="003C5FF9"/>
    <w:rsid w:val="003C5FFA"/>
    <w:rsid w:val="003C63ED"/>
    <w:rsid w:val="003C6678"/>
    <w:rsid w:val="003C6944"/>
    <w:rsid w:val="003C6F87"/>
    <w:rsid w:val="003C6FA8"/>
    <w:rsid w:val="003C7143"/>
    <w:rsid w:val="003C73A7"/>
    <w:rsid w:val="003C7935"/>
    <w:rsid w:val="003C7CF2"/>
    <w:rsid w:val="003D0A25"/>
    <w:rsid w:val="003D0B48"/>
    <w:rsid w:val="003D0D67"/>
    <w:rsid w:val="003D118A"/>
    <w:rsid w:val="003D1227"/>
    <w:rsid w:val="003D123A"/>
    <w:rsid w:val="003D16C6"/>
    <w:rsid w:val="003D1C8B"/>
    <w:rsid w:val="003D1CDA"/>
    <w:rsid w:val="003D1D9D"/>
    <w:rsid w:val="003D252E"/>
    <w:rsid w:val="003D26C6"/>
    <w:rsid w:val="003D295F"/>
    <w:rsid w:val="003D2B7B"/>
    <w:rsid w:val="003D32B2"/>
    <w:rsid w:val="003D332F"/>
    <w:rsid w:val="003D34EE"/>
    <w:rsid w:val="003D38AF"/>
    <w:rsid w:val="003D39B0"/>
    <w:rsid w:val="003D3A78"/>
    <w:rsid w:val="003D3B39"/>
    <w:rsid w:val="003D40D2"/>
    <w:rsid w:val="003D4173"/>
    <w:rsid w:val="003D48CB"/>
    <w:rsid w:val="003D49AB"/>
    <w:rsid w:val="003D4DDA"/>
    <w:rsid w:val="003D4F2E"/>
    <w:rsid w:val="003D52B3"/>
    <w:rsid w:val="003D56E3"/>
    <w:rsid w:val="003D58A4"/>
    <w:rsid w:val="003D5900"/>
    <w:rsid w:val="003D6163"/>
    <w:rsid w:val="003D619A"/>
    <w:rsid w:val="003D62C9"/>
    <w:rsid w:val="003D6631"/>
    <w:rsid w:val="003D6D02"/>
    <w:rsid w:val="003D7221"/>
    <w:rsid w:val="003D7A8A"/>
    <w:rsid w:val="003D7F22"/>
    <w:rsid w:val="003D7FB4"/>
    <w:rsid w:val="003E03C9"/>
    <w:rsid w:val="003E0407"/>
    <w:rsid w:val="003E091A"/>
    <w:rsid w:val="003E0D54"/>
    <w:rsid w:val="003E0E43"/>
    <w:rsid w:val="003E1ECE"/>
    <w:rsid w:val="003E2558"/>
    <w:rsid w:val="003E2B52"/>
    <w:rsid w:val="003E2BB6"/>
    <w:rsid w:val="003E3695"/>
    <w:rsid w:val="003E3A2B"/>
    <w:rsid w:val="003E3E41"/>
    <w:rsid w:val="003E449F"/>
    <w:rsid w:val="003E44B2"/>
    <w:rsid w:val="003E4972"/>
    <w:rsid w:val="003E4B30"/>
    <w:rsid w:val="003E4BF2"/>
    <w:rsid w:val="003E4C35"/>
    <w:rsid w:val="003E4E19"/>
    <w:rsid w:val="003E5050"/>
    <w:rsid w:val="003E522C"/>
    <w:rsid w:val="003E5243"/>
    <w:rsid w:val="003E56E3"/>
    <w:rsid w:val="003E5F80"/>
    <w:rsid w:val="003E62DE"/>
    <w:rsid w:val="003E6628"/>
    <w:rsid w:val="003E67F3"/>
    <w:rsid w:val="003E6A46"/>
    <w:rsid w:val="003E6A91"/>
    <w:rsid w:val="003E6F43"/>
    <w:rsid w:val="003E7572"/>
    <w:rsid w:val="003E78EB"/>
    <w:rsid w:val="003E7974"/>
    <w:rsid w:val="003E7D91"/>
    <w:rsid w:val="003E7ED8"/>
    <w:rsid w:val="003F064F"/>
    <w:rsid w:val="003F0AAA"/>
    <w:rsid w:val="003F0BB5"/>
    <w:rsid w:val="003F15F2"/>
    <w:rsid w:val="003F17B8"/>
    <w:rsid w:val="003F193B"/>
    <w:rsid w:val="003F19A9"/>
    <w:rsid w:val="003F1B79"/>
    <w:rsid w:val="003F23F5"/>
    <w:rsid w:val="003F24CD"/>
    <w:rsid w:val="003F2934"/>
    <w:rsid w:val="003F2BD2"/>
    <w:rsid w:val="003F31BA"/>
    <w:rsid w:val="003F3B57"/>
    <w:rsid w:val="003F40C6"/>
    <w:rsid w:val="003F560B"/>
    <w:rsid w:val="003F586F"/>
    <w:rsid w:val="003F5C2D"/>
    <w:rsid w:val="003F5EB0"/>
    <w:rsid w:val="003F5EF5"/>
    <w:rsid w:val="003F6731"/>
    <w:rsid w:val="003F69DE"/>
    <w:rsid w:val="003F6C45"/>
    <w:rsid w:val="003F6D2A"/>
    <w:rsid w:val="003F716D"/>
    <w:rsid w:val="003F7179"/>
    <w:rsid w:val="003F74D0"/>
    <w:rsid w:val="003F78E4"/>
    <w:rsid w:val="003F7BCA"/>
    <w:rsid w:val="00400160"/>
    <w:rsid w:val="0040028C"/>
    <w:rsid w:val="004004F5"/>
    <w:rsid w:val="00400547"/>
    <w:rsid w:val="00400690"/>
    <w:rsid w:val="00400BB9"/>
    <w:rsid w:val="004010AA"/>
    <w:rsid w:val="00401545"/>
    <w:rsid w:val="00401CCB"/>
    <w:rsid w:val="004024C1"/>
    <w:rsid w:val="00402646"/>
    <w:rsid w:val="00403872"/>
    <w:rsid w:val="004038D0"/>
    <w:rsid w:val="004039BF"/>
    <w:rsid w:val="004039DE"/>
    <w:rsid w:val="00403A47"/>
    <w:rsid w:val="00403BAF"/>
    <w:rsid w:val="00403E2F"/>
    <w:rsid w:val="0040403F"/>
    <w:rsid w:val="004046F3"/>
    <w:rsid w:val="00404893"/>
    <w:rsid w:val="0040565A"/>
    <w:rsid w:val="00405776"/>
    <w:rsid w:val="0040609E"/>
    <w:rsid w:val="0040645C"/>
    <w:rsid w:val="004065A2"/>
    <w:rsid w:val="004066C3"/>
    <w:rsid w:val="0040689C"/>
    <w:rsid w:val="00406F6B"/>
    <w:rsid w:val="00407A7F"/>
    <w:rsid w:val="00407BA0"/>
    <w:rsid w:val="00407F19"/>
    <w:rsid w:val="0041009D"/>
    <w:rsid w:val="004104DD"/>
    <w:rsid w:val="00410591"/>
    <w:rsid w:val="0041061B"/>
    <w:rsid w:val="00410D80"/>
    <w:rsid w:val="00410F69"/>
    <w:rsid w:val="004110EE"/>
    <w:rsid w:val="00411394"/>
    <w:rsid w:val="00411431"/>
    <w:rsid w:val="00411771"/>
    <w:rsid w:val="004117A3"/>
    <w:rsid w:val="00411AFF"/>
    <w:rsid w:val="00412879"/>
    <w:rsid w:val="0041348F"/>
    <w:rsid w:val="004134D4"/>
    <w:rsid w:val="0041384C"/>
    <w:rsid w:val="004139FD"/>
    <w:rsid w:val="00413BE6"/>
    <w:rsid w:val="00413DE8"/>
    <w:rsid w:val="00414465"/>
    <w:rsid w:val="0041468B"/>
    <w:rsid w:val="0041527F"/>
    <w:rsid w:val="00415D2F"/>
    <w:rsid w:val="00416193"/>
    <w:rsid w:val="00416357"/>
    <w:rsid w:val="00416EF2"/>
    <w:rsid w:val="0041704B"/>
    <w:rsid w:val="004171FB"/>
    <w:rsid w:val="00417284"/>
    <w:rsid w:val="00417996"/>
    <w:rsid w:val="00417AC7"/>
    <w:rsid w:val="0042005C"/>
    <w:rsid w:val="00420946"/>
    <w:rsid w:val="00420C8C"/>
    <w:rsid w:val="004214C7"/>
    <w:rsid w:val="004218FA"/>
    <w:rsid w:val="00421D68"/>
    <w:rsid w:val="00421D9B"/>
    <w:rsid w:val="00421ED2"/>
    <w:rsid w:val="00421F89"/>
    <w:rsid w:val="004222F0"/>
    <w:rsid w:val="004223A4"/>
    <w:rsid w:val="0042246E"/>
    <w:rsid w:val="004225B1"/>
    <w:rsid w:val="00422CB7"/>
    <w:rsid w:val="004234FC"/>
    <w:rsid w:val="004237DB"/>
    <w:rsid w:val="00423F65"/>
    <w:rsid w:val="004243EC"/>
    <w:rsid w:val="0042443D"/>
    <w:rsid w:val="004247C2"/>
    <w:rsid w:val="00424E83"/>
    <w:rsid w:val="0042535A"/>
    <w:rsid w:val="004254F1"/>
    <w:rsid w:val="00425642"/>
    <w:rsid w:val="00425837"/>
    <w:rsid w:val="00425922"/>
    <w:rsid w:val="00425A71"/>
    <w:rsid w:val="00425C7E"/>
    <w:rsid w:val="004264E8"/>
    <w:rsid w:val="00426633"/>
    <w:rsid w:val="00426927"/>
    <w:rsid w:val="00426EED"/>
    <w:rsid w:val="00426FBE"/>
    <w:rsid w:val="00427912"/>
    <w:rsid w:val="00427C3C"/>
    <w:rsid w:val="00427C9B"/>
    <w:rsid w:val="00430245"/>
    <w:rsid w:val="00430F03"/>
    <w:rsid w:val="00430F09"/>
    <w:rsid w:val="004316AD"/>
    <w:rsid w:val="00431929"/>
    <w:rsid w:val="00431970"/>
    <w:rsid w:val="00431CB2"/>
    <w:rsid w:val="00431E40"/>
    <w:rsid w:val="0043224F"/>
    <w:rsid w:val="0043272B"/>
    <w:rsid w:val="00432C32"/>
    <w:rsid w:val="00432C71"/>
    <w:rsid w:val="00432EC8"/>
    <w:rsid w:val="00433477"/>
    <w:rsid w:val="004339B6"/>
    <w:rsid w:val="00433DF2"/>
    <w:rsid w:val="00433FC8"/>
    <w:rsid w:val="0043400C"/>
    <w:rsid w:val="00434236"/>
    <w:rsid w:val="00434557"/>
    <w:rsid w:val="00434700"/>
    <w:rsid w:val="00434C73"/>
    <w:rsid w:val="00434F5D"/>
    <w:rsid w:val="00435CAD"/>
    <w:rsid w:val="00436357"/>
    <w:rsid w:val="0043635E"/>
    <w:rsid w:val="00436ED0"/>
    <w:rsid w:val="00436FEC"/>
    <w:rsid w:val="004374D4"/>
    <w:rsid w:val="004374E3"/>
    <w:rsid w:val="00437784"/>
    <w:rsid w:val="00437F25"/>
    <w:rsid w:val="00440188"/>
    <w:rsid w:val="0044028A"/>
    <w:rsid w:val="004404D6"/>
    <w:rsid w:val="00440B36"/>
    <w:rsid w:val="00440F42"/>
    <w:rsid w:val="00441607"/>
    <w:rsid w:val="00441931"/>
    <w:rsid w:val="00441E6D"/>
    <w:rsid w:val="00442725"/>
    <w:rsid w:val="00442B52"/>
    <w:rsid w:val="00443489"/>
    <w:rsid w:val="0044357C"/>
    <w:rsid w:val="0044367F"/>
    <w:rsid w:val="004436A8"/>
    <w:rsid w:val="004437B1"/>
    <w:rsid w:val="00443A6C"/>
    <w:rsid w:val="00443CF0"/>
    <w:rsid w:val="00444346"/>
    <w:rsid w:val="004445B2"/>
    <w:rsid w:val="00444974"/>
    <w:rsid w:val="00444B52"/>
    <w:rsid w:val="00444F6A"/>
    <w:rsid w:val="004455FD"/>
    <w:rsid w:val="00445831"/>
    <w:rsid w:val="00445996"/>
    <w:rsid w:val="00445CF7"/>
    <w:rsid w:val="00445F0D"/>
    <w:rsid w:val="004461BB"/>
    <w:rsid w:val="00446605"/>
    <w:rsid w:val="004472B1"/>
    <w:rsid w:val="00447B3F"/>
    <w:rsid w:val="00447C28"/>
    <w:rsid w:val="00447CAD"/>
    <w:rsid w:val="00450121"/>
    <w:rsid w:val="00450288"/>
    <w:rsid w:val="00450AAF"/>
    <w:rsid w:val="00450CC5"/>
    <w:rsid w:val="00450E66"/>
    <w:rsid w:val="00451123"/>
    <w:rsid w:val="004511D1"/>
    <w:rsid w:val="0045180B"/>
    <w:rsid w:val="004519F9"/>
    <w:rsid w:val="00451C41"/>
    <w:rsid w:val="00452E4F"/>
    <w:rsid w:val="0045305C"/>
    <w:rsid w:val="00453816"/>
    <w:rsid w:val="00453CD8"/>
    <w:rsid w:val="00453EF3"/>
    <w:rsid w:val="00454113"/>
    <w:rsid w:val="004541E7"/>
    <w:rsid w:val="00454265"/>
    <w:rsid w:val="00454DCD"/>
    <w:rsid w:val="00454F6C"/>
    <w:rsid w:val="00455088"/>
    <w:rsid w:val="004553E8"/>
    <w:rsid w:val="004553F4"/>
    <w:rsid w:val="004555A2"/>
    <w:rsid w:val="00455AB5"/>
    <w:rsid w:val="00455DBE"/>
    <w:rsid w:val="00455E9E"/>
    <w:rsid w:val="004560A8"/>
    <w:rsid w:val="00456145"/>
    <w:rsid w:val="00456CE2"/>
    <w:rsid w:val="00456E03"/>
    <w:rsid w:val="00456E7B"/>
    <w:rsid w:val="00456ED6"/>
    <w:rsid w:val="00457200"/>
    <w:rsid w:val="00457BE2"/>
    <w:rsid w:val="00457E50"/>
    <w:rsid w:val="00460086"/>
    <w:rsid w:val="00460540"/>
    <w:rsid w:val="00460815"/>
    <w:rsid w:val="00460835"/>
    <w:rsid w:val="00460853"/>
    <w:rsid w:val="004609FF"/>
    <w:rsid w:val="004611EA"/>
    <w:rsid w:val="00461247"/>
    <w:rsid w:val="0046167C"/>
    <w:rsid w:val="00461716"/>
    <w:rsid w:val="00461A69"/>
    <w:rsid w:val="00461AB0"/>
    <w:rsid w:val="00461ED5"/>
    <w:rsid w:val="00462890"/>
    <w:rsid w:val="0046294F"/>
    <w:rsid w:val="00463454"/>
    <w:rsid w:val="0046347B"/>
    <w:rsid w:val="00463709"/>
    <w:rsid w:val="00463D12"/>
    <w:rsid w:val="00463D1D"/>
    <w:rsid w:val="00463E14"/>
    <w:rsid w:val="004647AB"/>
    <w:rsid w:val="00464860"/>
    <w:rsid w:val="00464A0B"/>
    <w:rsid w:val="004654C5"/>
    <w:rsid w:val="00465747"/>
    <w:rsid w:val="004658E2"/>
    <w:rsid w:val="00465C7D"/>
    <w:rsid w:val="004660C4"/>
    <w:rsid w:val="00466C9D"/>
    <w:rsid w:val="004670B3"/>
    <w:rsid w:val="004671E0"/>
    <w:rsid w:val="004673BA"/>
    <w:rsid w:val="0046790A"/>
    <w:rsid w:val="00467A43"/>
    <w:rsid w:val="00467A8F"/>
    <w:rsid w:val="00467FD2"/>
    <w:rsid w:val="00470762"/>
    <w:rsid w:val="00470B47"/>
    <w:rsid w:val="00471085"/>
    <w:rsid w:val="0047141F"/>
    <w:rsid w:val="004718D8"/>
    <w:rsid w:val="00471E1B"/>
    <w:rsid w:val="00471E3E"/>
    <w:rsid w:val="00471E91"/>
    <w:rsid w:val="00471FA1"/>
    <w:rsid w:val="0047212A"/>
    <w:rsid w:val="004724E3"/>
    <w:rsid w:val="0047263C"/>
    <w:rsid w:val="0047293A"/>
    <w:rsid w:val="00472E6F"/>
    <w:rsid w:val="004730B7"/>
    <w:rsid w:val="004730F7"/>
    <w:rsid w:val="0047311B"/>
    <w:rsid w:val="004735B2"/>
    <w:rsid w:val="004735C2"/>
    <w:rsid w:val="004736D3"/>
    <w:rsid w:val="00473989"/>
    <w:rsid w:val="0047411C"/>
    <w:rsid w:val="00474147"/>
    <w:rsid w:val="00474176"/>
    <w:rsid w:val="0047418A"/>
    <w:rsid w:val="00474495"/>
    <w:rsid w:val="004747C2"/>
    <w:rsid w:val="00474944"/>
    <w:rsid w:val="00474972"/>
    <w:rsid w:val="0047499F"/>
    <w:rsid w:val="004749F1"/>
    <w:rsid w:val="00474A8A"/>
    <w:rsid w:val="00474B9F"/>
    <w:rsid w:val="0047534C"/>
    <w:rsid w:val="00475738"/>
    <w:rsid w:val="00475880"/>
    <w:rsid w:val="0047591A"/>
    <w:rsid w:val="0047648E"/>
    <w:rsid w:val="004764D7"/>
    <w:rsid w:val="00476737"/>
    <w:rsid w:val="004775B4"/>
    <w:rsid w:val="00477631"/>
    <w:rsid w:val="00477894"/>
    <w:rsid w:val="00477F68"/>
    <w:rsid w:val="00477F99"/>
    <w:rsid w:val="00480207"/>
    <w:rsid w:val="004804CC"/>
    <w:rsid w:val="004806A5"/>
    <w:rsid w:val="0048079C"/>
    <w:rsid w:val="004807B5"/>
    <w:rsid w:val="00480813"/>
    <w:rsid w:val="00480D3F"/>
    <w:rsid w:val="00480F78"/>
    <w:rsid w:val="00481789"/>
    <w:rsid w:val="004821F2"/>
    <w:rsid w:val="00482461"/>
    <w:rsid w:val="004828A9"/>
    <w:rsid w:val="00483692"/>
    <w:rsid w:val="00483C90"/>
    <w:rsid w:val="00483CB5"/>
    <w:rsid w:val="00483D12"/>
    <w:rsid w:val="004841BC"/>
    <w:rsid w:val="0048435A"/>
    <w:rsid w:val="0048463E"/>
    <w:rsid w:val="00484644"/>
    <w:rsid w:val="00484BBC"/>
    <w:rsid w:val="00484EDB"/>
    <w:rsid w:val="00485484"/>
    <w:rsid w:val="00485B91"/>
    <w:rsid w:val="00485D3E"/>
    <w:rsid w:val="00486EF9"/>
    <w:rsid w:val="00486F3E"/>
    <w:rsid w:val="00486FC7"/>
    <w:rsid w:val="004874FB"/>
    <w:rsid w:val="0048772F"/>
    <w:rsid w:val="00487A56"/>
    <w:rsid w:val="004901D3"/>
    <w:rsid w:val="004902EF"/>
    <w:rsid w:val="004903C4"/>
    <w:rsid w:val="0049089A"/>
    <w:rsid w:val="004914CB"/>
    <w:rsid w:val="0049158A"/>
    <w:rsid w:val="0049175E"/>
    <w:rsid w:val="0049176F"/>
    <w:rsid w:val="004919A8"/>
    <w:rsid w:val="00491E50"/>
    <w:rsid w:val="00491E62"/>
    <w:rsid w:val="00492711"/>
    <w:rsid w:val="0049278F"/>
    <w:rsid w:val="004927F8"/>
    <w:rsid w:val="00492EBF"/>
    <w:rsid w:val="004933DE"/>
    <w:rsid w:val="004935BA"/>
    <w:rsid w:val="004936E6"/>
    <w:rsid w:val="00494451"/>
    <w:rsid w:val="00494525"/>
    <w:rsid w:val="00494B7C"/>
    <w:rsid w:val="00494EB5"/>
    <w:rsid w:val="00494F5E"/>
    <w:rsid w:val="00495139"/>
    <w:rsid w:val="00495A02"/>
    <w:rsid w:val="00495A0D"/>
    <w:rsid w:val="00495B06"/>
    <w:rsid w:val="00495B6D"/>
    <w:rsid w:val="00495CEB"/>
    <w:rsid w:val="004960B1"/>
    <w:rsid w:val="00496216"/>
    <w:rsid w:val="00496CE9"/>
    <w:rsid w:val="00497062"/>
    <w:rsid w:val="00497675"/>
    <w:rsid w:val="00497709"/>
    <w:rsid w:val="00497774"/>
    <w:rsid w:val="0049782E"/>
    <w:rsid w:val="004978B5"/>
    <w:rsid w:val="0049798C"/>
    <w:rsid w:val="0049799F"/>
    <w:rsid w:val="00497BD4"/>
    <w:rsid w:val="00497CFA"/>
    <w:rsid w:val="00497DEB"/>
    <w:rsid w:val="004A02EA"/>
    <w:rsid w:val="004A05B7"/>
    <w:rsid w:val="004A06C3"/>
    <w:rsid w:val="004A0DCD"/>
    <w:rsid w:val="004A0FE5"/>
    <w:rsid w:val="004A1391"/>
    <w:rsid w:val="004A14E3"/>
    <w:rsid w:val="004A158C"/>
    <w:rsid w:val="004A18EF"/>
    <w:rsid w:val="004A2DB6"/>
    <w:rsid w:val="004A2FD3"/>
    <w:rsid w:val="004A34F5"/>
    <w:rsid w:val="004A38C3"/>
    <w:rsid w:val="004A39DD"/>
    <w:rsid w:val="004A3D57"/>
    <w:rsid w:val="004A3DF9"/>
    <w:rsid w:val="004A3E18"/>
    <w:rsid w:val="004A414C"/>
    <w:rsid w:val="004A4285"/>
    <w:rsid w:val="004A4369"/>
    <w:rsid w:val="004A4454"/>
    <w:rsid w:val="004A4493"/>
    <w:rsid w:val="004A45B2"/>
    <w:rsid w:val="004A4B51"/>
    <w:rsid w:val="004A4C11"/>
    <w:rsid w:val="004A4E21"/>
    <w:rsid w:val="004A4F1B"/>
    <w:rsid w:val="004A5138"/>
    <w:rsid w:val="004A539C"/>
    <w:rsid w:val="004A55C3"/>
    <w:rsid w:val="004A5845"/>
    <w:rsid w:val="004A5BFA"/>
    <w:rsid w:val="004A5DE5"/>
    <w:rsid w:val="004A6093"/>
    <w:rsid w:val="004A6332"/>
    <w:rsid w:val="004A693D"/>
    <w:rsid w:val="004A6CB6"/>
    <w:rsid w:val="004A71CF"/>
    <w:rsid w:val="004A7A30"/>
    <w:rsid w:val="004A7D6D"/>
    <w:rsid w:val="004A7F51"/>
    <w:rsid w:val="004B0DC4"/>
    <w:rsid w:val="004B0E6E"/>
    <w:rsid w:val="004B1195"/>
    <w:rsid w:val="004B12EC"/>
    <w:rsid w:val="004B15CD"/>
    <w:rsid w:val="004B16D8"/>
    <w:rsid w:val="004B1AB1"/>
    <w:rsid w:val="004B1DEB"/>
    <w:rsid w:val="004B2176"/>
    <w:rsid w:val="004B21DC"/>
    <w:rsid w:val="004B25FB"/>
    <w:rsid w:val="004B260A"/>
    <w:rsid w:val="004B2946"/>
    <w:rsid w:val="004B2F00"/>
    <w:rsid w:val="004B35C0"/>
    <w:rsid w:val="004B368F"/>
    <w:rsid w:val="004B3E53"/>
    <w:rsid w:val="004B3E80"/>
    <w:rsid w:val="004B3FF9"/>
    <w:rsid w:val="004B441F"/>
    <w:rsid w:val="004B44DA"/>
    <w:rsid w:val="004B450C"/>
    <w:rsid w:val="004B456B"/>
    <w:rsid w:val="004B49EE"/>
    <w:rsid w:val="004B51B8"/>
    <w:rsid w:val="004B56F3"/>
    <w:rsid w:val="004B57C0"/>
    <w:rsid w:val="004B59EB"/>
    <w:rsid w:val="004B5CC9"/>
    <w:rsid w:val="004B5FF3"/>
    <w:rsid w:val="004B6030"/>
    <w:rsid w:val="004B62F5"/>
    <w:rsid w:val="004B6695"/>
    <w:rsid w:val="004B6B3A"/>
    <w:rsid w:val="004B71AD"/>
    <w:rsid w:val="004B72CA"/>
    <w:rsid w:val="004B73E3"/>
    <w:rsid w:val="004B749D"/>
    <w:rsid w:val="004B75BF"/>
    <w:rsid w:val="004B7DB1"/>
    <w:rsid w:val="004C0177"/>
    <w:rsid w:val="004C079C"/>
    <w:rsid w:val="004C09EB"/>
    <w:rsid w:val="004C0B98"/>
    <w:rsid w:val="004C0D44"/>
    <w:rsid w:val="004C0D4A"/>
    <w:rsid w:val="004C0FC9"/>
    <w:rsid w:val="004C102D"/>
    <w:rsid w:val="004C10D1"/>
    <w:rsid w:val="004C13AC"/>
    <w:rsid w:val="004C1527"/>
    <w:rsid w:val="004C158F"/>
    <w:rsid w:val="004C1B24"/>
    <w:rsid w:val="004C1DFC"/>
    <w:rsid w:val="004C2012"/>
    <w:rsid w:val="004C2624"/>
    <w:rsid w:val="004C2CE1"/>
    <w:rsid w:val="004C3842"/>
    <w:rsid w:val="004C45AD"/>
    <w:rsid w:val="004C478B"/>
    <w:rsid w:val="004C4ACA"/>
    <w:rsid w:val="004C4BA9"/>
    <w:rsid w:val="004C4FEE"/>
    <w:rsid w:val="004C50CA"/>
    <w:rsid w:val="004C5224"/>
    <w:rsid w:val="004C5FCF"/>
    <w:rsid w:val="004C6249"/>
    <w:rsid w:val="004C677F"/>
    <w:rsid w:val="004C6C73"/>
    <w:rsid w:val="004C6F45"/>
    <w:rsid w:val="004C6FB5"/>
    <w:rsid w:val="004C712D"/>
    <w:rsid w:val="004C7AFF"/>
    <w:rsid w:val="004C7DE4"/>
    <w:rsid w:val="004C7FBA"/>
    <w:rsid w:val="004D0052"/>
    <w:rsid w:val="004D00C2"/>
    <w:rsid w:val="004D018D"/>
    <w:rsid w:val="004D0631"/>
    <w:rsid w:val="004D066A"/>
    <w:rsid w:val="004D066B"/>
    <w:rsid w:val="004D0BF3"/>
    <w:rsid w:val="004D0C44"/>
    <w:rsid w:val="004D101A"/>
    <w:rsid w:val="004D1B4B"/>
    <w:rsid w:val="004D28B1"/>
    <w:rsid w:val="004D387E"/>
    <w:rsid w:val="004D3D54"/>
    <w:rsid w:val="004D3E56"/>
    <w:rsid w:val="004D3EE5"/>
    <w:rsid w:val="004D4063"/>
    <w:rsid w:val="004D452D"/>
    <w:rsid w:val="004D5238"/>
    <w:rsid w:val="004D53AC"/>
    <w:rsid w:val="004D541A"/>
    <w:rsid w:val="004D554D"/>
    <w:rsid w:val="004D563C"/>
    <w:rsid w:val="004D5851"/>
    <w:rsid w:val="004D5DE1"/>
    <w:rsid w:val="004D5F25"/>
    <w:rsid w:val="004D5F95"/>
    <w:rsid w:val="004D645C"/>
    <w:rsid w:val="004D6547"/>
    <w:rsid w:val="004D6745"/>
    <w:rsid w:val="004D6E67"/>
    <w:rsid w:val="004D708E"/>
    <w:rsid w:val="004D721E"/>
    <w:rsid w:val="004D72A4"/>
    <w:rsid w:val="004D740C"/>
    <w:rsid w:val="004D74F0"/>
    <w:rsid w:val="004D7753"/>
    <w:rsid w:val="004E00B8"/>
    <w:rsid w:val="004E0181"/>
    <w:rsid w:val="004E041F"/>
    <w:rsid w:val="004E12B2"/>
    <w:rsid w:val="004E13AB"/>
    <w:rsid w:val="004E14C5"/>
    <w:rsid w:val="004E18FD"/>
    <w:rsid w:val="004E1B26"/>
    <w:rsid w:val="004E2F9F"/>
    <w:rsid w:val="004E3927"/>
    <w:rsid w:val="004E39FB"/>
    <w:rsid w:val="004E3DF2"/>
    <w:rsid w:val="004E4648"/>
    <w:rsid w:val="004E4BF7"/>
    <w:rsid w:val="004E4C92"/>
    <w:rsid w:val="004E523D"/>
    <w:rsid w:val="004E55FF"/>
    <w:rsid w:val="004E587A"/>
    <w:rsid w:val="004E5AB4"/>
    <w:rsid w:val="004E5C1A"/>
    <w:rsid w:val="004E6089"/>
    <w:rsid w:val="004E6290"/>
    <w:rsid w:val="004E6437"/>
    <w:rsid w:val="004E68ED"/>
    <w:rsid w:val="004E6F33"/>
    <w:rsid w:val="004E732D"/>
    <w:rsid w:val="004E7778"/>
    <w:rsid w:val="004E7792"/>
    <w:rsid w:val="004E7FFB"/>
    <w:rsid w:val="004F001F"/>
    <w:rsid w:val="004F06BB"/>
    <w:rsid w:val="004F09FB"/>
    <w:rsid w:val="004F0C11"/>
    <w:rsid w:val="004F0E9D"/>
    <w:rsid w:val="004F0F01"/>
    <w:rsid w:val="004F10E8"/>
    <w:rsid w:val="004F135D"/>
    <w:rsid w:val="004F13F8"/>
    <w:rsid w:val="004F19F2"/>
    <w:rsid w:val="004F1B12"/>
    <w:rsid w:val="004F20D0"/>
    <w:rsid w:val="004F27D8"/>
    <w:rsid w:val="004F28D0"/>
    <w:rsid w:val="004F2F5D"/>
    <w:rsid w:val="004F3324"/>
    <w:rsid w:val="004F361E"/>
    <w:rsid w:val="004F370B"/>
    <w:rsid w:val="004F3C54"/>
    <w:rsid w:val="004F4451"/>
    <w:rsid w:val="004F462A"/>
    <w:rsid w:val="004F46CC"/>
    <w:rsid w:val="004F4FCE"/>
    <w:rsid w:val="004F521B"/>
    <w:rsid w:val="004F5B40"/>
    <w:rsid w:val="004F5CE3"/>
    <w:rsid w:val="004F5D75"/>
    <w:rsid w:val="004F61A9"/>
    <w:rsid w:val="004F6246"/>
    <w:rsid w:val="004F63EA"/>
    <w:rsid w:val="004F6C03"/>
    <w:rsid w:val="004F72AD"/>
    <w:rsid w:val="004F7FA3"/>
    <w:rsid w:val="005003AD"/>
    <w:rsid w:val="0050041D"/>
    <w:rsid w:val="00500EC1"/>
    <w:rsid w:val="00500FED"/>
    <w:rsid w:val="00501263"/>
    <w:rsid w:val="00501349"/>
    <w:rsid w:val="00501897"/>
    <w:rsid w:val="005019EE"/>
    <w:rsid w:val="00501BDB"/>
    <w:rsid w:val="00501C7D"/>
    <w:rsid w:val="00501D7C"/>
    <w:rsid w:val="00501EE8"/>
    <w:rsid w:val="00501FBB"/>
    <w:rsid w:val="0050213F"/>
    <w:rsid w:val="00502328"/>
    <w:rsid w:val="00502467"/>
    <w:rsid w:val="00502985"/>
    <w:rsid w:val="00502B47"/>
    <w:rsid w:val="00502B93"/>
    <w:rsid w:val="00502F53"/>
    <w:rsid w:val="005031AC"/>
    <w:rsid w:val="005031DE"/>
    <w:rsid w:val="0050320C"/>
    <w:rsid w:val="00503B19"/>
    <w:rsid w:val="00503B81"/>
    <w:rsid w:val="00503DDE"/>
    <w:rsid w:val="00504179"/>
    <w:rsid w:val="005044F8"/>
    <w:rsid w:val="005049C0"/>
    <w:rsid w:val="00504BF8"/>
    <w:rsid w:val="00504C1E"/>
    <w:rsid w:val="00504F9C"/>
    <w:rsid w:val="005051A8"/>
    <w:rsid w:val="00505C35"/>
    <w:rsid w:val="00505F77"/>
    <w:rsid w:val="0050624F"/>
    <w:rsid w:val="005064AC"/>
    <w:rsid w:val="005064B6"/>
    <w:rsid w:val="005068BE"/>
    <w:rsid w:val="00506B0B"/>
    <w:rsid w:val="00506B36"/>
    <w:rsid w:val="00506BD0"/>
    <w:rsid w:val="00506FFA"/>
    <w:rsid w:val="005073EF"/>
    <w:rsid w:val="005074FB"/>
    <w:rsid w:val="00507504"/>
    <w:rsid w:val="00507652"/>
    <w:rsid w:val="00507AB2"/>
    <w:rsid w:val="00507B1C"/>
    <w:rsid w:val="00510482"/>
    <w:rsid w:val="00510522"/>
    <w:rsid w:val="005108DC"/>
    <w:rsid w:val="005111EB"/>
    <w:rsid w:val="0051182F"/>
    <w:rsid w:val="00511F70"/>
    <w:rsid w:val="00512320"/>
    <w:rsid w:val="00512355"/>
    <w:rsid w:val="00512816"/>
    <w:rsid w:val="005129E7"/>
    <w:rsid w:val="00512A45"/>
    <w:rsid w:val="00513077"/>
    <w:rsid w:val="005130A4"/>
    <w:rsid w:val="005131D6"/>
    <w:rsid w:val="005136E1"/>
    <w:rsid w:val="00513773"/>
    <w:rsid w:val="005139B2"/>
    <w:rsid w:val="00513A43"/>
    <w:rsid w:val="00513AAB"/>
    <w:rsid w:val="00514007"/>
    <w:rsid w:val="005141A2"/>
    <w:rsid w:val="0051460C"/>
    <w:rsid w:val="0051471E"/>
    <w:rsid w:val="0051494E"/>
    <w:rsid w:val="00515A05"/>
    <w:rsid w:val="005165A8"/>
    <w:rsid w:val="005168D4"/>
    <w:rsid w:val="00516BA0"/>
    <w:rsid w:val="005171D5"/>
    <w:rsid w:val="00517463"/>
    <w:rsid w:val="00517B4B"/>
    <w:rsid w:val="00517C38"/>
    <w:rsid w:val="00517CAC"/>
    <w:rsid w:val="00517D15"/>
    <w:rsid w:val="00520397"/>
    <w:rsid w:val="00520530"/>
    <w:rsid w:val="0052104A"/>
    <w:rsid w:val="00521334"/>
    <w:rsid w:val="00521336"/>
    <w:rsid w:val="0052140F"/>
    <w:rsid w:val="005215EA"/>
    <w:rsid w:val="00521C1B"/>
    <w:rsid w:val="00521C97"/>
    <w:rsid w:val="00522120"/>
    <w:rsid w:val="005222AE"/>
    <w:rsid w:val="00522449"/>
    <w:rsid w:val="005227B4"/>
    <w:rsid w:val="00522802"/>
    <w:rsid w:val="00522D5E"/>
    <w:rsid w:val="00522F2A"/>
    <w:rsid w:val="005234EA"/>
    <w:rsid w:val="0052384F"/>
    <w:rsid w:val="00523C8B"/>
    <w:rsid w:val="00523DCA"/>
    <w:rsid w:val="00524969"/>
    <w:rsid w:val="00524B0A"/>
    <w:rsid w:val="0052501F"/>
    <w:rsid w:val="00525142"/>
    <w:rsid w:val="00525339"/>
    <w:rsid w:val="00525523"/>
    <w:rsid w:val="0052577E"/>
    <w:rsid w:val="005257FB"/>
    <w:rsid w:val="00525E5F"/>
    <w:rsid w:val="0052604D"/>
    <w:rsid w:val="00526957"/>
    <w:rsid w:val="005275FF"/>
    <w:rsid w:val="00527A6B"/>
    <w:rsid w:val="00527C1B"/>
    <w:rsid w:val="00527C85"/>
    <w:rsid w:val="0053044D"/>
    <w:rsid w:val="005308B3"/>
    <w:rsid w:val="00530A25"/>
    <w:rsid w:val="0053105A"/>
    <w:rsid w:val="005316D2"/>
    <w:rsid w:val="005317D7"/>
    <w:rsid w:val="00531AE6"/>
    <w:rsid w:val="00532620"/>
    <w:rsid w:val="00532838"/>
    <w:rsid w:val="0053293A"/>
    <w:rsid w:val="00532D61"/>
    <w:rsid w:val="00532DEA"/>
    <w:rsid w:val="00533003"/>
    <w:rsid w:val="005331DF"/>
    <w:rsid w:val="00533301"/>
    <w:rsid w:val="0053350F"/>
    <w:rsid w:val="00533B16"/>
    <w:rsid w:val="00534725"/>
    <w:rsid w:val="00534F7C"/>
    <w:rsid w:val="005354C5"/>
    <w:rsid w:val="0053560F"/>
    <w:rsid w:val="00535735"/>
    <w:rsid w:val="00535860"/>
    <w:rsid w:val="00535CE0"/>
    <w:rsid w:val="00536F47"/>
    <w:rsid w:val="0053701C"/>
    <w:rsid w:val="00537300"/>
    <w:rsid w:val="0053735F"/>
    <w:rsid w:val="005379D6"/>
    <w:rsid w:val="00537DA1"/>
    <w:rsid w:val="00537F43"/>
    <w:rsid w:val="00537F53"/>
    <w:rsid w:val="00540037"/>
    <w:rsid w:val="00540169"/>
    <w:rsid w:val="00540852"/>
    <w:rsid w:val="005408A0"/>
    <w:rsid w:val="005409A6"/>
    <w:rsid w:val="00540A94"/>
    <w:rsid w:val="00540E70"/>
    <w:rsid w:val="005411DE"/>
    <w:rsid w:val="0054125F"/>
    <w:rsid w:val="005412D3"/>
    <w:rsid w:val="00541D5C"/>
    <w:rsid w:val="00542036"/>
    <w:rsid w:val="00542045"/>
    <w:rsid w:val="00542287"/>
    <w:rsid w:val="00542913"/>
    <w:rsid w:val="00542B7B"/>
    <w:rsid w:val="00542BDE"/>
    <w:rsid w:val="0054389F"/>
    <w:rsid w:val="00543DEF"/>
    <w:rsid w:val="00543F8C"/>
    <w:rsid w:val="00544AD0"/>
    <w:rsid w:val="005453E7"/>
    <w:rsid w:val="005459A3"/>
    <w:rsid w:val="00545A28"/>
    <w:rsid w:val="00545CBC"/>
    <w:rsid w:val="0054620A"/>
    <w:rsid w:val="005462AB"/>
    <w:rsid w:val="00546A6D"/>
    <w:rsid w:val="00546DDE"/>
    <w:rsid w:val="00546FE6"/>
    <w:rsid w:val="005470E3"/>
    <w:rsid w:val="0054769A"/>
    <w:rsid w:val="005479ED"/>
    <w:rsid w:val="00547CD3"/>
    <w:rsid w:val="00550088"/>
    <w:rsid w:val="0055025A"/>
    <w:rsid w:val="0055056F"/>
    <w:rsid w:val="00550811"/>
    <w:rsid w:val="005508CE"/>
    <w:rsid w:val="00550AFE"/>
    <w:rsid w:val="005511A5"/>
    <w:rsid w:val="0055136A"/>
    <w:rsid w:val="00551597"/>
    <w:rsid w:val="005516D7"/>
    <w:rsid w:val="00551FD2"/>
    <w:rsid w:val="00552294"/>
    <w:rsid w:val="00552339"/>
    <w:rsid w:val="00552C45"/>
    <w:rsid w:val="005537E6"/>
    <w:rsid w:val="0055389C"/>
    <w:rsid w:val="00553E25"/>
    <w:rsid w:val="005546E9"/>
    <w:rsid w:val="005548C5"/>
    <w:rsid w:val="005551DB"/>
    <w:rsid w:val="005555E0"/>
    <w:rsid w:val="00555BE1"/>
    <w:rsid w:val="005562E8"/>
    <w:rsid w:val="0055639E"/>
    <w:rsid w:val="00556610"/>
    <w:rsid w:val="00556805"/>
    <w:rsid w:val="00557212"/>
    <w:rsid w:val="0055740C"/>
    <w:rsid w:val="00557862"/>
    <w:rsid w:val="00557EA1"/>
    <w:rsid w:val="0056001C"/>
    <w:rsid w:val="00560AC3"/>
    <w:rsid w:val="00560BC9"/>
    <w:rsid w:val="00561261"/>
    <w:rsid w:val="0056133F"/>
    <w:rsid w:val="0056206C"/>
    <w:rsid w:val="005622CA"/>
    <w:rsid w:val="00562808"/>
    <w:rsid w:val="00562C8F"/>
    <w:rsid w:val="00562F36"/>
    <w:rsid w:val="0056314B"/>
    <w:rsid w:val="00563173"/>
    <w:rsid w:val="0056385B"/>
    <w:rsid w:val="00563CE0"/>
    <w:rsid w:val="00564037"/>
    <w:rsid w:val="005640AA"/>
    <w:rsid w:val="0056426F"/>
    <w:rsid w:val="00564BEC"/>
    <w:rsid w:val="00564D98"/>
    <w:rsid w:val="00565037"/>
    <w:rsid w:val="0056535B"/>
    <w:rsid w:val="00565480"/>
    <w:rsid w:val="005655E2"/>
    <w:rsid w:val="00565A89"/>
    <w:rsid w:val="00565AB5"/>
    <w:rsid w:val="00565B98"/>
    <w:rsid w:val="0056606C"/>
    <w:rsid w:val="0056622D"/>
    <w:rsid w:val="00566359"/>
    <w:rsid w:val="005664E2"/>
    <w:rsid w:val="00566E54"/>
    <w:rsid w:val="0056738E"/>
    <w:rsid w:val="00567400"/>
    <w:rsid w:val="005674E7"/>
    <w:rsid w:val="00567649"/>
    <w:rsid w:val="00567CC7"/>
    <w:rsid w:val="005704CD"/>
    <w:rsid w:val="00570A24"/>
    <w:rsid w:val="00570CA3"/>
    <w:rsid w:val="00570DC1"/>
    <w:rsid w:val="00571094"/>
    <w:rsid w:val="0057114F"/>
    <w:rsid w:val="00571271"/>
    <w:rsid w:val="00571789"/>
    <w:rsid w:val="00571C06"/>
    <w:rsid w:val="0057205F"/>
    <w:rsid w:val="00572073"/>
    <w:rsid w:val="00572099"/>
    <w:rsid w:val="005721D2"/>
    <w:rsid w:val="00572214"/>
    <w:rsid w:val="005728FC"/>
    <w:rsid w:val="00573571"/>
    <w:rsid w:val="005735EF"/>
    <w:rsid w:val="005738D0"/>
    <w:rsid w:val="0057394A"/>
    <w:rsid w:val="005739DA"/>
    <w:rsid w:val="00573BDD"/>
    <w:rsid w:val="00573C3C"/>
    <w:rsid w:val="0057402D"/>
    <w:rsid w:val="00574944"/>
    <w:rsid w:val="005749EC"/>
    <w:rsid w:val="00574A5D"/>
    <w:rsid w:val="0057533E"/>
    <w:rsid w:val="00575414"/>
    <w:rsid w:val="005756DC"/>
    <w:rsid w:val="00575917"/>
    <w:rsid w:val="00575F8F"/>
    <w:rsid w:val="00576016"/>
    <w:rsid w:val="0057603D"/>
    <w:rsid w:val="005764C5"/>
    <w:rsid w:val="005766EC"/>
    <w:rsid w:val="00576AC5"/>
    <w:rsid w:val="00576E88"/>
    <w:rsid w:val="0057701A"/>
    <w:rsid w:val="0058014E"/>
    <w:rsid w:val="00580505"/>
    <w:rsid w:val="00580648"/>
    <w:rsid w:val="00580A31"/>
    <w:rsid w:val="00581015"/>
    <w:rsid w:val="00581173"/>
    <w:rsid w:val="0058140F"/>
    <w:rsid w:val="00581535"/>
    <w:rsid w:val="00581E06"/>
    <w:rsid w:val="00581F5C"/>
    <w:rsid w:val="00582190"/>
    <w:rsid w:val="00582A59"/>
    <w:rsid w:val="005831BC"/>
    <w:rsid w:val="0058357C"/>
    <w:rsid w:val="005835ED"/>
    <w:rsid w:val="00583E5C"/>
    <w:rsid w:val="00583EAF"/>
    <w:rsid w:val="0058411E"/>
    <w:rsid w:val="00584137"/>
    <w:rsid w:val="0058426B"/>
    <w:rsid w:val="00584663"/>
    <w:rsid w:val="005849A4"/>
    <w:rsid w:val="005850AD"/>
    <w:rsid w:val="005852D5"/>
    <w:rsid w:val="005853D1"/>
    <w:rsid w:val="005856B8"/>
    <w:rsid w:val="00585EA3"/>
    <w:rsid w:val="00586565"/>
    <w:rsid w:val="0058685D"/>
    <w:rsid w:val="00586E1E"/>
    <w:rsid w:val="005871E2"/>
    <w:rsid w:val="005873FB"/>
    <w:rsid w:val="00587954"/>
    <w:rsid w:val="00587A9B"/>
    <w:rsid w:val="00587C92"/>
    <w:rsid w:val="00587DA3"/>
    <w:rsid w:val="00587E45"/>
    <w:rsid w:val="00590082"/>
    <w:rsid w:val="005901BE"/>
    <w:rsid w:val="005902A4"/>
    <w:rsid w:val="005902BB"/>
    <w:rsid w:val="005903A4"/>
    <w:rsid w:val="00590DD1"/>
    <w:rsid w:val="005912AC"/>
    <w:rsid w:val="00591363"/>
    <w:rsid w:val="00591556"/>
    <w:rsid w:val="00592157"/>
    <w:rsid w:val="00592673"/>
    <w:rsid w:val="0059273E"/>
    <w:rsid w:val="00592EAF"/>
    <w:rsid w:val="00593421"/>
    <w:rsid w:val="0059378D"/>
    <w:rsid w:val="0059387D"/>
    <w:rsid w:val="00593DB6"/>
    <w:rsid w:val="00593DDD"/>
    <w:rsid w:val="0059425E"/>
    <w:rsid w:val="00594404"/>
    <w:rsid w:val="00594BE9"/>
    <w:rsid w:val="00594D64"/>
    <w:rsid w:val="00594E9F"/>
    <w:rsid w:val="005950DB"/>
    <w:rsid w:val="005952CE"/>
    <w:rsid w:val="0059573D"/>
    <w:rsid w:val="005957A5"/>
    <w:rsid w:val="005958EB"/>
    <w:rsid w:val="00595B89"/>
    <w:rsid w:val="00595FB7"/>
    <w:rsid w:val="0059607E"/>
    <w:rsid w:val="00596159"/>
    <w:rsid w:val="00596606"/>
    <w:rsid w:val="00596777"/>
    <w:rsid w:val="0059697A"/>
    <w:rsid w:val="00596B2E"/>
    <w:rsid w:val="00596D9E"/>
    <w:rsid w:val="00596EE7"/>
    <w:rsid w:val="005973BA"/>
    <w:rsid w:val="005977B7"/>
    <w:rsid w:val="00597812"/>
    <w:rsid w:val="00597967"/>
    <w:rsid w:val="005A0355"/>
    <w:rsid w:val="005A0868"/>
    <w:rsid w:val="005A09FF"/>
    <w:rsid w:val="005A0EC7"/>
    <w:rsid w:val="005A0ECF"/>
    <w:rsid w:val="005A0F7C"/>
    <w:rsid w:val="005A12F3"/>
    <w:rsid w:val="005A16B8"/>
    <w:rsid w:val="005A18F2"/>
    <w:rsid w:val="005A1DD6"/>
    <w:rsid w:val="005A1ECC"/>
    <w:rsid w:val="005A1EF2"/>
    <w:rsid w:val="005A2067"/>
    <w:rsid w:val="005A27A6"/>
    <w:rsid w:val="005A2836"/>
    <w:rsid w:val="005A2ABD"/>
    <w:rsid w:val="005A2B12"/>
    <w:rsid w:val="005A34FC"/>
    <w:rsid w:val="005A3525"/>
    <w:rsid w:val="005A37B0"/>
    <w:rsid w:val="005A3FBF"/>
    <w:rsid w:val="005A4005"/>
    <w:rsid w:val="005A4250"/>
    <w:rsid w:val="005A4365"/>
    <w:rsid w:val="005A43F8"/>
    <w:rsid w:val="005A4477"/>
    <w:rsid w:val="005A464F"/>
    <w:rsid w:val="005A4E02"/>
    <w:rsid w:val="005A5760"/>
    <w:rsid w:val="005A61A0"/>
    <w:rsid w:val="005A683D"/>
    <w:rsid w:val="005A6D9C"/>
    <w:rsid w:val="005A6F7A"/>
    <w:rsid w:val="005A72AA"/>
    <w:rsid w:val="005A7467"/>
    <w:rsid w:val="005A7C2B"/>
    <w:rsid w:val="005A7E94"/>
    <w:rsid w:val="005B03BD"/>
    <w:rsid w:val="005B0449"/>
    <w:rsid w:val="005B0B0C"/>
    <w:rsid w:val="005B0DE0"/>
    <w:rsid w:val="005B0E12"/>
    <w:rsid w:val="005B145D"/>
    <w:rsid w:val="005B17B5"/>
    <w:rsid w:val="005B17BD"/>
    <w:rsid w:val="005B1AEA"/>
    <w:rsid w:val="005B200C"/>
    <w:rsid w:val="005B211A"/>
    <w:rsid w:val="005B268D"/>
    <w:rsid w:val="005B2C0F"/>
    <w:rsid w:val="005B2DF0"/>
    <w:rsid w:val="005B36FC"/>
    <w:rsid w:val="005B3763"/>
    <w:rsid w:val="005B37CA"/>
    <w:rsid w:val="005B38E3"/>
    <w:rsid w:val="005B3CFE"/>
    <w:rsid w:val="005B486C"/>
    <w:rsid w:val="005B5016"/>
    <w:rsid w:val="005B540C"/>
    <w:rsid w:val="005B5555"/>
    <w:rsid w:val="005B58F6"/>
    <w:rsid w:val="005B5ACE"/>
    <w:rsid w:val="005B5C39"/>
    <w:rsid w:val="005B5DB2"/>
    <w:rsid w:val="005B5FD7"/>
    <w:rsid w:val="005B64ED"/>
    <w:rsid w:val="005B671C"/>
    <w:rsid w:val="005B6A33"/>
    <w:rsid w:val="005B6B09"/>
    <w:rsid w:val="005B7474"/>
    <w:rsid w:val="005B7592"/>
    <w:rsid w:val="005B7795"/>
    <w:rsid w:val="005B79AF"/>
    <w:rsid w:val="005B7F99"/>
    <w:rsid w:val="005C001E"/>
    <w:rsid w:val="005C01E6"/>
    <w:rsid w:val="005C0370"/>
    <w:rsid w:val="005C039E"/>
    <w:rsid w:val="005C06BD"/>
    <w:rsid w:val="005C08A5"/>
    <w:rsid w:val="005C1177"/>
    <w:rsid w:val="005C1639"/>
    <w:rsid w:val="005C1845"/>
    <w:rsid w:val="005C1BA6"/>
    <w:rsid w:val="005C1F27"/>
    <w:rsid w:val="005C1FDD"/>
    <w:rsid w:val="005C21C1"/>
    <w:rsid w:val="005C279B"/>
    <w:rsid w:val="005C283B"/>
    <w:rsid w:val="005C2E5B"/>
    <w:rsid w:val="005C300A"/>
    <w:rsid w:val="005C32D9"/>
    <w:rsid w:val="005C3597"/>
    <w:rsid w:val="005C368E"/>
    <w:rsid w:val="005C38B2"/>
    <w:rsid w:val="005C3AC9"/>
    <w:rsid w:val="005C42C0"/>
    <w:rsid w:val="005C4369"/>
    <w:rsid w:val="005C521E"/>
    <w:rsid w:val="005C528E"/>
    <w:rsid w:val="005C52A1"/>
    <w:rsid w:val="005C5779"/>
    <w:rsid w:val="005C5DD1"/>
    <w:rsid w:val="005C636A"/>
    <w:rsid w:val="005C685A"/>
    <w:rsid w:val="005C6A1B"/>
    <w:rsid w:val="005C6D38"/>
    <w:rsid w:val="005C7107"/>
    <w:rsid w:val="005C72AE"/>
    <w:rsid w:val="005C7752"/>
    <w:rsid w:val="005C7EFF"/>
    <w:rsid w:val="005D0467"/>
    <w:rsid w:val="005D05FC"/>
    <w:rsid w:val="005D0968"/>
    <w:rsid w:val="005D1134"/>
    <w:rsid w:val="005D197F"/>
    <w:rsid w:val="005D1BBE"/>
    <w:rsid w:val="005D1D5F"/>
    <w:rsid w:val="005D2062"/>
    <w:rsid w:val="005D21F9"/>
    <w:rsid w:val="005D25DF"/>
    <w:rsid w:val="005D2651"/>
    <w:rsid w:val="005D2A49"/>
    <w:rsid w:val="005D2D8C"/>
    <w:rsid w:val="005D33D9"/>
    <w:rsid w:val="005D3BDE"/>
    <w:rsid w:val="005D3C43"/>
    <w:rsid w:val="005D3C73"/>
    <w:rsid w:val="005D3D33"/>
    <w:rsid w:val="005D3F11"/>
    <w:rsid w:val="005D45D0"/>
    <w:rsid w:val="005D4806"/>
    <w:rsid w:val="005D4A79"/>
    <w:rsid w:val="005D512A"/>
    <w:rsid w:val="005D537F"/>
    <w:rsid w:val="005D606B"/>
    <w:rsid w:val="005D609B"/>
    <w:rsid w:val="005D636B"/>
    <w:rsid w:val="005D6523"/>
    <w:rsid w:val="005D69C0"/>
    <w:rsid w:val="005D69E9"/>
    <w:rsid w:val="005D72E5"/>
    <w:rsid w:val="005D748C"/>
    <w:rsid w:val="005D7C6C"/>
    <w:rsid w:val="005E0228"/>
    <w:rsid w:val="005E025C"/>
    <w:rsid w:val="005E0396"/>
    <w:rsid w:val="005E0481"/>
    <w:rsid w:val="005E0660"/>
    <w:rsid w:val="005E06EA"/>
    <w:rsid w:val="005E07D5"/>
    <w:rsid w:val="005E08BE"/>
    <w:rsid w:val="005E0B0F"/>
    <w:rsid w:val="005E0F8A"/>
    <w:rsid w:val="005E1334"/>
    <w:rsid w:val="005E137B"/>
    <w:rsid w:val="005E1492"/>
    <w:rsid w:val="005E1BAF"/>
    <w:rsid w:val="005E1D88"/>
    <w:rsid w:val="005E1DC9"/>
    <w:rsid w:val="005E1F3D"/>
    <w:rsid w:val="005E2576"/>
    <w:rsid w:val="005E2655"/>
    <w:rsid w:val="005E280D"/>
    <w:rsid w:val="005E2966"/>
    <w:rsid w:val="005E2AFD"/>
    <w:rsid w:val="005E2B05"/>
    <w:rsid w:val="005E2B28"/>
    <w:rsid w:val="005E3004"/>
    <w:rsid w:val="005E3400"/>
    <w:rsid w:val="005E3518"/>
    <w:rsid w:val="005E3758"/>
    <w:rsid w:val="005E3DAA"/>
    <w:rsid w:val="005E4021"/>
    <w:rsid w:val="005E4288"/>
    <w:rsid w:val="005E4887"/>
    <w:rsid w:val="005E5043"/>
    <w:rsid w:val="005E5A8A"/>
    <w:rsid w:val="005E5CFB"/>
    <w:rsid w:val="005E5EBD"/>
    <w:rsid w:val="005E615F"/>
    <w:rsid w:val="005E62B3"/>
    <w:rsid w:val="005E63D8"/>
    <w:rsid w:val="005E63EF"/>
    <w:rsid w:val="005E64E9"/>
    <w:rsid w:val="005E6744"/>
    <w:rsid w:val="005E6A7F"/>
    <w:rsid w:val="005E6B5E"/>
    <w:rsid w:val="005E6B5F"/>
    <w:rsid w:val="005E6C7E"/>
    <w:rsid w:val="005E7471"/>
    <w:rsid w:val="005E74A5"/>
    <w:rsid w:val="005E7715"/>
    <w:rsid w:val="005E7A5A"/>
    <w:rsid w:val="005E7A67"/>
    <w:rsid w:val="005F0073"/>
    <w:rsid w:val="005F067A"/>
    <w:rsid w:val="005F07E3"/>
    <w:rsid w:val="005F126D"/>
    <w:rsid w:val="005F18F7"/>
    <w:rsid w:val="005F1CBE"/>
    <w:rsid w:val="005F213E"/>
    <w:rsid w:val="005F2249"/>
    <w:rsid w:val="005F244F"/>
    <w:rsid w:val="005F24FA"/>
    <w:rsid w:val="005F268C"/>
    <w:rsid w:val="005F3088"/>
    <w:rsid w:val="005F3301"/>
    <w:rsid w:val="005F3457"/>
    <w:rsid w:val="005F4267"/>
    <w:rsid w:val="005F452C"/>
    <w:rsid w:val="005F453C"/>
    <w:rsid w:val="005F46FE"/>
    <w:rsid w:val="005F507F"/>
    <w:rsid w:val="005F53FB"/>
    <w:rsid w:val="005F58DB"/>
    <w:rsid w:val="005F5A18"/>
    <w:rsid w:val="005F5AD3"/>
    <w:rsid w:val="005F5E67"/>
    <w:rsid w:val="005F6BCF"/>
    <w:rsid w:val="005F7061"/>
    <w:rsid w:val="005F75A2"/>
    <w:rsid w:val="005F77C8"/>
    <w:rsid w:val="005F7A78"/>
    <w:rsid w:val="005F7E14"/>
    <w:rsid w:val="0060000C"/>
    <w:rsid w:val="00600348"/>
    <w:rsid w:val="0060051F"/>
    <w:rsid w:val="00600DE0"/>
    <w:rsid w:val="00600EC5"/>
    <w:rsid w:val="006014D0"/>
    <w:rsid w:val="00601884"/>
    <w:rsid w:val="006018A3"/>
    <w:rsid w:val="006026CA"/>
    <w:rsid w:val="00602A95"/>
    <w:rsid w:val="00602B4F"/>
    <w:rsid w:val="0060324B"/>
    <w:rsid w:val="006036D0"/>
    <w:rsid w:val="00603FFB"/>
    <w:rsid w:val="00604043"/>
    <w:rsid w:val="006044D0"/>
    <w:rsid w:val="00604A3E"/>
    <w:rsid w:val="00604F48"/>
    <w:rsid w:val="00605038"/>
    <w:rsid w:val="006051B9"/>
    <w:rsid w:val="0060562C"/>
    <w:rsid w:val="00606451"/>
    <w:rsid w:val="006067B4"/>
    <w:rsid w:val="00606D5E"/>
    <w:rsid w:val="006076AE"/>
    <w:rsid w:val="0060777C"/>
    <w:rsid w:val="00607AB1"/>
    <w:rsid w:val="00607F26"/>
    <w:rsid w:val="0061122E"/>
    <w:rsid w:val="006112E7"/>
    <w:rsid w:val="00611348"/>
    <w:rsid w:val="00611741"/>
    <w:rsid w:val="006118EE"/>
    <w:rsid w:val="006119D7"/>
    <w:rsid w:val="006119DA"/>
    <w:rsid w:val="00612139"/>
    <w:rsid w:val="006123BC"/>
    <w:rsid w:val="00612CB2"/>
    <w:rsid w:val="00612EF3"/>
    <w:rsid w:val="006137BE"/>
    <w:rsid w:val="00613917"/>
    <w:rsid w:val="00614113"/>
    <w:rsid w:val="0061411C"/>
    <w:rsid w:val="0061458E"/>
    <w:rsid w:val="00614869"/>
    <w:rsid w:val="00615168"/>
    <w:rsid w:val="0061519C"/>
    <w:rsid w:val="006151E7"/>
    <w:rsid w:val="00615D3D"/>
    <w:rsid w:val="00615E3C"/>
    <w:rsid w:val="00615F15"/>
    <w:rsid w:val="006161CE"/>
    <w:rsid w:val="00616737"/>
    <w:rsid w:val="00616970"/>
    <w:rsid w:val="006169E7"/>
    <w:rsid w:val="00616D70"/>
    <w:rsid w:val="006175FE"/>
    <w:rsid w:val="00617607"/>
    <w:rsid w:val="0061770C"/>
    <w:rsid w:val="00620094"/>
    <w:rsid w:val="00620271"/>
    <w:rsid w:val="00620783"/>
    <w:rsid w:val="00620D24"/>
    <w:rsid w:val="00620F7F"/>
    <w:rsid w:val="00620FE1"/>
    <w:rsid w:val="00621264"/>
    <w:rsid w:val="006218FF"/>
    <w:rsid w:val="00622731"/>
    <w:rsid w:val="00622EA0"/>
    <w:rsid w:val="00622FB8"/>
    <w:rsid w:val="0062316D"/>
    <w:rsid w:val="0062442F"/>
    <w:rsid w:val="0062450E"/>
    <w:rsid w:val="0062457A"/>
    <w:rsid w:val="006246B4"/>
    <w:rsid w:val="00624A38"/>
    <w:rsid w:val="00624ADA"/>
    <w:rsid w:val="00624B11"/>
    <w:rsid w:val="00625545"/>
    <w:rsid w:val="006256E0"/>
    <w:rsid w:val="0062570A"/>
    <w:rsid w:val="0062575A"/>
    <w:rsid w:val="00625CA0"/>
    <w:rsid w:val="00625E7B"/>
    <w:rsid w:val="00626051"/>
    <w:rsid w:val="0062646A"/>
    <w:rsid w:val="006265FF"/>
    <w:rsid w:val="00626B39"/>
    <w:rsid w:val="00626EA4"/>
    <w:rsid w:val="00626F9C"/>
    <w:rsid w:val="006271C3"/>
    <w:rsid w:val="006274EF"/>
    <w:rsid w:val="006274F0"/>
    <w:rsid w:val="00627796"/>
    <w:rsid w:val="0063029A"/>
    <w:rsid w:val="006303FE"/>
    <w:rsid w:val="006304B4"/>
    <w:rsid w:val="006309D6"/>
    <w:rsid w:val="00630A27"/>
    <w:rsid w:val="00631103"/>
    <w:rsid w:val="0063127C"/>
    <w:rsid w:val="006313E5"/>
    <w:rsid w:val="0063197C"/>
    <w:rsid w:val="00631A79"/>
    <w:rsid w:val="00631AE4"/>
    <w:rsid w:val="00631B3E"/>
    <w:rsid w:val="00631C15"/>
    <w:rsid w:val="00632024"/>
    <w:rsid w:val="0063219D"/>
    <w:rsid w:val="0063240B"/>
    <w:rsid w:val="00632A3F"/>
    <w:rsid w:val="00632D31"/>
    <w:rsid w:val="00632FCA"/>
    <w:rsid w:val="0063317F"/>
    <w:rsid w:val="0063374F"/>
    <w:rsid w:val="00633840"/>
    <w:rsid w:val="00633A45"/>
    <w:rsid w:val="00633C7A"/>
    <w:rsid w:val="00633CAB"/>
    <w:rsid w:val="006342D0"/>
    <w:rsid w:val="006343A4"/>
    <w:rsid w:val="006343F9"/>
    <w:rsid w:val="00634494"/>
    <w:rsid w:val="00634923"/>
    <w:rsid w:val="00634DE5"/>
    <w:rsid w:val="0063513D"/>
    <w:rsid w:val="006352BB"/>
    <w:rsid w:val="006355E6"/>
    <w:rsid w:val="00635689"/>
    <w:rsid w:val="00635CBD"/>
    <w:rsid w:val="00635F03"/>
    <w:rsid w:val="00636179"/>
    <w:rsid w:val="00636360"/>
    <w:rsid w:val="0063656E"/>
    <w:rsid w:val="00636588"/>
    <w:rsid w:val="00636A5B"/>
    <w:rsid w:val="00636BD7"/>
    <w:rsid w:val="00637077"/>
    <w:rsid w:val="006372E7"/>
    <w:rsid w:val="0063789E"/>
    <w:rsid w:val="00637AFF"/>
    <w:rsid w:val="006401B4"/>
    <w:rsid w:val="0064046B"/>
    <w:rsid w:val="0064058A"/>
    <w:rsid w:val="0064067B"/>
    <w:rsid w:val="0064085B"/>
    <w:rsid w:val="00640AA2"/>
    <w:rsid w:val="006411FE"/>
    <w:rsid w:val="006416ED"/>
    <w:rsid w:val="00641A5C"/>
    <w:rsid w:val="00641FFF"/>
    <w:rsid w:val="0064226D"/>
    <w:rsid w:val="006427CD"/>
    <w:rsid w:val="006427F7"/>
    <w:rsid w:val="0064296D"/>
    <w:rsid w:val="006433D9"/>
    <w:rsid w:val="00643617"/>
    <w:rsid w:val="00643685"/>
    <w:rsid w:val="006437A2"/>
    <w:rsid w:val="00643940"/>
    <w:rsid w:val="00643B7C"/>
    <w:rsid w:val="00643C7B"/>
    <w:rsid w:val="006440BD"/>
    <w:rsid w:val="00644330"/>
    <w:rsid w:val="0064493C"/>
    <w:rsid w:val="00644B0C"/>
    <w:rsid w:val="00644B73"/>
    <w:rsid w:val="00644BF6"/>
    <w:rsid w:val="006450DC"/>
    <w:rsid w:val="006454E7"/>
    <w:rsid w:val="006455FC"/>
    <w:rsid w:val="00645699"/>
    <w:rsid w:val="00645D28"/>
    <w:rsid w:val="00646859"/>
    <w:rsid w:val="00646C0B"/>
    <w:rsid w:val="00646D79"/>
    <w:rsid w:val="00647495"/>
    <w:rsid w:val="0064765B"/>
    <w:rsid w:val="006477AB"/>
    <w:rsid w:val="00647E4F"/>
    <w:rsid w:val="00647FF4"/>
    <w:rsid w:val="006502C4"/>
    <w:rsid w:val="0065050E"/>
    <w:rsid w:val="00650710"/>
    <w:rsid w:val="0065071D"/>
    <w:rsid w:val="00650756"/>
    <w:rsid w:val="00650FD9"/>
    <w:rsid w:val="00651C8D"/>
    <w:rsid w:val="006523C4"/>
    <w:rsid w:val="006523D8"/>
    <w:rsid w:val="00652C62"/>
    <w:rsid w:val="00652D23"/>
    <w:rsid w:val="006532F8"/>
    <w:rsid w:val="00653364"/>
    <w:rsid w:val="00653378"/>
    <w:rsid w:val="0065394E"/>
    <w:rsid w:val="00654087"/>
    <w:rsid w:val="006545D7"/>
    <w:rsid w:val="006548BB"/>
    <w:rsid w:val="00654D85"/>
    <w:rsid w:val="00654E7D"/>
    <w:rsid w:val="0065521E"/>
    <w:rsid w:val="00655585"/>
    <w:rsid w:val="0065569D"/>
    <w:rsid w:val="0065578A"/>
    <w:rsid w:val="00655965"/>
    <w:rsid w:val="00655C4C"/>
    <w:rsid w:val="006563E0"/>
    <w:rsid w:val="0065640C"/>
    <w:rsid w:val="00656870"/>
    <w:rsid w:val="006569F0"/>
    <w:rsid w:val="00656A7B"/>
    <w:rsid w:val="00657001"/>
    <w:rsid w:val="00657029"/>
    <w:rsid w:val="00657121"/>
    <w:rsid w:val="006572B3"/>
    <w:rsid w:val="00660070"/>
    <w:rsid w:val="006603FE"/>
    <w:rsid w:val="00660620"/>
    <w:rsid w:val="00660854"/>
    <w:rsid w:val="006609E5"/>
    <w:rsid w:val="00660F28"/>
    <w:rsid w:val="00661C0E"/>
    <w:rsid w:val="00661C3B"/>
    <w:rsid w:val="00662623"/>
    <w:rsid w:val="006627DE"/>
    <w:rsid w:val="00662985"/>
    <w:rsid w:val="006632B8"/>
    <w:rsid w:val="006637EB"/>
    <w:rsid w:val="0066396F"/>
    <w:rsid w:val="00663CA8"/>
    <w:rsid w:val="0066401D"/>
    <w:rsid w:val="00664259"/>
    <w:rsid w:val="0066486A"/>
    <w:rsid w:val="00664D5C"/>
    <w:rsid w:val="00665895"/>
    <w:rsid w:val="00665E6B"/>
    <w:rsid w:val="00666266"/>
    <w:rsid w:val="00666288"/>
    <w:rsid w:val="00666734"/>
    <w:rsid w:val="006669AB"/>
    <w:rsid w:val="00666F6D"/>
    <w:rsid w:val="00667882"/>
    <w:rsid w:val="006678E4"/>
    <w:rsid w:val="00667B01"/>
    <w:rsid w:val="00667B1B"/>
    <w:rsid w:val="00667B4C"/>
    <w:rsid w:val="00667CCA"/>
    <w:rsid w:val="00667E72"/>
    <w:rsid w:val="00667FAF"/>
    <w:rsid w:val="0067059A"/>
    <w:rsid w:val="006706E5"/>
    <w:rsid w:val="006709A9"/>
    <w:rsid w:val="00670C44"/>
    <w:rsid w:val="00670DB4"/>
    <w:rsid w:val="00671114"/>
    <w:rsid w:val="006716D7"/>
    <w:rsid w:val="00671850"/>
    <w:rsid w:val="006718EB"/>
    <w:rsid w:val="00671A51"/>
    <w:rsid w:val="00671B9B"/>
    <w:rsid w:val="00671BAA"/>
    <w:rsid w:val="00671CA7"/>
    <w:rsid w:val="00671FA5"/>
    <w:rsid w:val="00671FD1"/>
    <w:rsid w:val="0067227D"/>
    <w:rsid w:val="00672696"/>
    <w:rsid w:val="006726EF"/>
    <w:rsid w:val="0067299A"/>
    <w:rsid w:val="006729ED"/>
    <w:rsid w:val="006734C3"/>
    <w:rsid w:val="0067353E"/>
    <w:rsid w:val="00673738"/>
    <w:rsid w:val="00673C1A"/>
    <w:rsid w:val="00673CC5"/>
    <w:rsid w:val="00673E36"/>
    <w:rsid w:val="00673E67"/>
    <w:rsid w:val="00673F6A"/>
    <w:rsid w:val="00674203"/>
    <w:rsid w:val="00674219"/>
    <w:rsid w:val="006749D2"/>
    <w:rsid w:val="00674F7B"/>
    <w:rsid w:val="00674FF9"/>
    <w:rsid w:val="0067521B"/>
    <w:rsid w:val="00675C1C"/>
    <w:rsid w:val="00675C35"/>
    <w:rsid w:val="00675D01"/>
    <w:rsid w:val="00675D41"/>
    <w:rsid w:val="0067644D"/>
    <w:rsid w:val="006767B5"/>
    <w:rsid w:val="00676E11"/>
    <w:rsid w:val="00676EB6"/>
    <w:rsid w:val="00677365"/>
    <w:rsid w:val="006779C4"/>
    <w:rsid w:val="00677B47"/>
    <w:rsid w:val="0068013D"/>
    <w:rsid w:val="00680A42"/>
    <w:rsid w:val="006811B8"/>
    <w:rsid w:val="00681277"/>
    <w:rsid w:val="00681441"/>
    <w:rsid w:val="00681476"/>
    <w:rsid w:val="0068185B"/>
    <w:rsid w:val="00681B40"/>
    <w:rsid w:val="0068225A"/>
    <w:rsid w:val="0068249A"/>
    <w:rsid w:val="006826E8"/>
    <w:rsid w:val="006829FF"/>
    <w:rsid w:val="00682CE5"/>
    <w:rsid w:val="00682FA2"/>
    <w:rsid w:val="00683031"/>
    <w:rsid w:val="0068319D"/>
    <w:rsid w:val="006834EC"/>
    <w:rsid w:val="00683552"/>
    <w:rsid w:val="0068367E"/>
    <w:rsid w:val="00683F85"/>
    <w:rsid w:val="0068404E"/>
    <w:rsid w:val="00684137"/>
    <w:rsid w:val="00684B41"/>
    <w:rsid w:val="00684CC5"/>
    <w:rsid w:val="00685121"/>
    <w:rsid w:val="00685126"/>
    <w:rsid w:val="00685288"/>
    <w:rsid w:val="006852FD"/>
    <w:rsid w:val="0068556D"/>
    <w:rsid w:val="006858CC"/>
    <w:rsid w:val="0068634B"/>
    <w:rsid w:val="00686943"/>
    <w:rsid w:val="00686A2B"/>
    <w:rsid w:val="00686B4C"/>
    <w:rsid w:val="00686B7D"/>
    <w:rsid w:val="00686D69"/>
    <w:rsid w:val="00686F34"/>
    <w:rsid w:val="00686FD6"/>
    <w:rsid w:val="00687EDB"/>
    <w:rsid w:val="00690C80"/>
    <w:rsid w:val="006910E3"/>
    <w:rsid w:val="00691589"/>
    <w:rsid w:val="00692020"/>
    <w:rsid w:val="00692123"/>
    <w:rsid w:val="0069234B"/>
    <w:rsid w:val="00692744"/>
    <w:rsid w:val="00692AA9"/>
    <w:rsid w:val="00692FBB"/>
    <w:rsid w:val="00693356"/>
    <w:rsid w:val="00693784"/>
    <w:rsid w:val="00693787"/>
    <w:rsid w:val="006939AD"/>
    <w:rsid w:val="006944E6"/>
    <w:rsid w:val="00694946"/>
    <w:rsid w:val="00694B1A"/>
    <w:rsid w:val="00694D11"/>
    <w:rsid w:val="0069527B"/>
    <w:rsid w:val="00695795"/>
    <w:rsid w:val="00695FC2"/>
    <w:rsid w:val="0069608A"/>
    <w:rsid w:val="00696CD4"/>
    <w:rsid w:val="0069718C"/>
    <w:rsid w:val="00697B29"/>
    <w:rsid w:val="006A0493"/>
    <w:rsid w:val="006A0874"/>
    <w:rsid w:val="006A0ED2"/>
    <w:rsid w:val="006A0F15"/>
    <w:rsid w:val="006A0FEF"/>
    <w:rsid w:val="006A13B5"/>
    <w:rsid w:val="006A15E5"/>
    <w:rsid w:val="006A16C8"/>
    <w:rsid w:val="006A17E7"/>
    <w:rsid w:val="006A2678"/>
    <w:rsid w:val="006A29AC"/>
    <w:rsid w:val="006A2A22"/>
    <w:rsid w:val="006A2D4A"/>
    <w:rsid w:val="006A3014"/>
    <w:rsid w:val="006A30CC"/>
    <w:rsid w:val="006A3394"/>
    <w:rsid w:val="006A3AFE"/>
    <w:rsid w:val="006A428A"/>
    <w:rsid w:val="006A42B0"/>
    <w:rsid w:val="006A45A5"/>
    <w:rsid w:val="006A4A11"/>
    <w:rsid w:val="006A4FAA"/>
    <w:rsid w:val="006A4FAF"/>
    <w:rsid w:val="006A4FDB"/>
    <w:rsid w:val="006A5678"/>
    <w:rsid w:val="006A5864"/>
    <w:rsid w:val="006A5A93"/>
    <w:rsid w:val="006A5C8E"/>
    <w:rsid w:val="006A63AC"/>
    <w:rsid w:val="006A6407"/>
    <w:rsid w:val="006A64BE"/>
    <w:rsid w:val="006A66F6"/>
    <w:rsid w:val="006A6855"/>
    <w:rsid w:val="006A71A9"/>
    <w:rsid w:val="006A7400"/>
    <w:rsid w:val="006A75C1"/>
    <w:rsid w:val="006A7630"/>
    <w:rsid w:val="006A7C0C"/>
    <w:rsid w:val="006B0153"/>
    <w:rsid w:val="006B01C5"/>
    <w:rsid w:val="006B01DC"/>
    <w:rsid w:val="006B04E7"/>
    <w:rsid w:val="006B05AF"/>
    <w:rsid w:val="006B0BD7"/>
    <w:rsid w:val="006B107C"/>
    <w:rsid w:val="006B17C7"/>
    <w:rsid w:val="006B1898"/>
    <w:rsid w:val="006B202B"/>
    <w:rsid w:val="006B2034"/>
    <w:rsid w:val="006B2088"/>
    <w:rsid w:val="006B2183"/>
    <w:rsid w:val="006B265A"/>
    <w:rsid w:val="006B2D33"/>
    <w:rsid w:val="006B2F21"/>
    <w:rsid w:val="006B32F5"/>
    <w:rsid w:val="006B3406"/>
    <w:rsid w:val="006B3A6D"/>
    <w:rsid w:val="006B3CB4"/>
    <w:rsid w:val="006B40D5"/>
    <w:rsid w:val="006B41A0"/>
    <w:rsid w:val="006B43F6"/>
    <w:rsid w:val="006B459A"/>
    <w:rsid w:val="006B4AAD"/>
    <w:rsid w:val="006B4ACA"/>
    <w:rsid w:val="006B4F20"/>
    <w:rsid w:val="006B5A37"/>
    <w:rsid w:val="006B5AA3"/>
    <w:rsid w:val="006B5D44"/>
    <w:rsid w:val="006B68A5"/>
    <w:rsid w:val="006B6F6A"/>
    <w:rsid w:val="006B72A4"/>
    <w:rsid w:val="006B73DA"/>
    <w:rsid w:val="006B75B3"/>
    <w:rsid w:val="006B7854"/>
    <w:rsid w:val="006B7AD8"/>
    <w:rsid w:val="006B7AE1"/>
    <w:rsid w:val="006C0437"/>
    <w:rsid w:val="006C0445"/>
    <w:rsid w:val="006C0579"/>
    <w:rsid w:val="006C0711"/>
    <w:rsid w:val="006C072D"/>
    <w:rsid w:val="006C0D87"/>
    <w:rsid w:val="006C1EC4"/>
    <w:rsid w:val="006C2103"/>
    <w:rsid w:val="006C224B"/>
    <w:rsid w:val="006C2258"/>
    <w:rsid w:val="006C2709"/>
    <w:rsid w:val="006C2A29"/>
    <w:rsid w:val="006C2B84"/>
    <w:rsid w:val="006C2C45"/>
    <w:rsid w:val="006C30B2"/>
    <w:rsid w:val="006C3690"/>
    <w:rsid w:val="006C38CD"/>
    <w:rsid w:val="006C44A3"/>
    <w:rsid w:val="006C4655"/>
    <w:rsid w:val="006C481D"/>
    <w:rsid w:val="006C4E1F"/>
    <w:rsid w:val="006C4F43"/>
    <w:rsid w:val="006C5398"/>
    <w:rsid w:val="006C5447"/>
    <w:rsid w:val="006C55A1"/>
    <w:rsid w:val="006C55B7"/>
    <w:rsid w:val="006C584C"/>
    <w:rsid w:val="006C5AB5"/>
    <w:rsid w:val="006C6461"/>
    <w:rsid w:val="006C6C9D"/>
    <w:rsid w:val="006C6D0F"/>
    <w:rsid w:val="006C74E5"/>
    <w:rsid w:val="006C75D1"/>
    <w:rsid w:val="006C7703"/>
    <w:rsid w:val="006C7A3F"/>
    <w:rsid w:val="006C7B79"/>
    <w:rsid w:val="006C7F24"/>
    <w:rsid w:val="006D045B"/>
    <w:rsid w:val="006D0540"/>
    <w:rsid w:val="006D07E3"/>
    <w:rsid w:val="006D094E"/>
    <w:rsid w:val="006D0ECB"/>
    <w:rsid w:val="006D153D"/>
    <w:rsid w:val="006D1745"/>
    <w:rsid w:val="006D2121"/>
    <w:rsid w:val="006D217D"/>
    <w:rsid w:val="006D21D7"/>
    <w:rsid w:val="006D2315"/>
    <w:rsid w:val="006D2393"/>
    <w:rsid w:val="006D25B6"/>
    <w:rsid w:val="006D2824"/>
    <w:rsid w:val="006D2E36"/>
    <w:rsid w:val="006D38A2"/>
    <w:rsid w:val="006D390B"/>
    <w:rsid w:val="006D3921"/>
    <w:rsid w:val="006D3D35"/>
    <w:rsid w:val="006D41D6"/>
    <w:rsid w:val="006D422A"/>
    <w:rsid w:val="006D42D3"/>
    <w:rsid w:val="006D458E"/>
    <w:rsid w:val="006D4664"/>
    <w:rsid w:val="006D487C"/>
    <w:rsid w:val="006D49C4"/>
    <w:rsid w:val="006D4B65"/>
    <w:rsid w:val="006D5062"/>
    <w:rsid w:val="006D570A"/>
    <w:rsid w:val="006D5909"/>
    <w:rsid w:val="006D5A0C"/>
    <w:rsid w:val="006D5C4B"/>
    <w:rsid w:val="006D62E9"/>
    <w:rsid w:val="006D66EC"/>
    <w:rsid w:val="006D75DC"/>
    <w:rsid w:val="006D7AE5"/>
    <w:rsid w:val="006D7D94"/>
    <w:rsid w:val="006D7FF5"/>
    <w:rsid w:val="006E0033"/>
    <w:rsid w:val="006E049F"/>
    <w:rsid w:val="006E0A40"/>
    <w:rsid w:val="006E0F4B"/>
    <w:rsid w:val="006E0F59"/>
    <w:rsid w:val="006E0F61"/>
    <w:rsid w:val="006E1371"/>
    <w:rsid w:val="006E141F"/>
    <w:rsid w:val="006E147B"/>
    <w:rsid w:val="006E184B"/>
    <w:rsid w:val="006E1B71"/>
    <w:rsid w:val="006E1EAB"/>
    <w:rsid w:val="006E1EBA"/>
    <w:rsid w:val="006E231F"/>
    <w:rsid w:val="006E2323"/>
    <w:rsid w:val="006E242B"/>
    <w:rsid w:val="006E2444"/>
    <w:rsid w:val="006E24F5"/>
    <w:rsid w:val="006E28FB"/>
    <w:rsid w:val="006E30FF"/>
    <w:rsid w:val="006E33F9"/>
    <w:rsid w:val="006E37F9"/>
    <w:rsid w:val="006E3836"/>
    <w:rsid w:val="006E3924"/>
    <w:rsid w:val="006E3F5E"/>
    <w:rsid w:val="006E3F71"/>
    <w:rsid w:val="006E41DF"/>
    <w:rsid w:val="006E425E"/>
    <w:rsid w:val="006E43F2"/>
    <w:rsid w:val="006E4B38"/>
    <w:rsid w:val="006E4BB1"/>
    <w:rsid w:val="006E52B8"/>
    <w:rsid w:val="006E54E7"/>
    <w:rsid w:val="006E5921"/>
    <w:rsid w:val="006E5C65"/>
    <w:rsid w:val="006E5D48"/>
    <w:rsid w:val="006E5EB5"/>
    <w:rsid w:val="006E62A6"/>
    <w:rsid w:val="006E675D"/>
    <w:rsid w:val="006E74EA"/>
    <w:rsid w:val="006E7A70"/>
    <w:rsid w:val="006E7E0E"/>
    <w:rsid w:val="006E7FB7"/>
    <w:rsid w:val="006F0277"/>
    <w:rsid w:val="006F0C34"/>
    <w:rsid w:val="006F0CEE"/>
    <w:rsid w:val="006F10F8"/>
    <w:rsid w:val="006F1139"/>
    <w:rsid w:val="006F13CF"/>
    <w:rsid w:val="006F13E1"/>
    <w:rsid w:val="006F14AB"/>
    <w:rsid w:val="006F1BA6"/>
    <w:rsid w:val="006F1D73"/>
    <w:rsid w:val="006F20E7"/>
    <w:rsid w:val="006F27C8"/>
    <w:rsid w:val="006F27F4"/>
    <w:rsid w:val="006F297C"/>
    <w:rsid w:val="006F3391"/>
    <w:rsid w:val="006F3AB9"/>
    <w:rsid w:val="006F3C96"/>
    <w:rsid w:val="006F3CB8"/>
    <w:rsid w:val="006F3E7E"/>
    <w:rsid w:val="006F3FD9"/>
    <w:rsid w:val="006F4219"/>
    <w:rsid w:val="006F4706"/>
    <w:rsid w:val="006F4A59"/>
    <w:rsid w:val="006F5232"/>
    <w:rsid w:val="006F52B2"/>
    <w:rsid w:val="006F5552"/>
    <w:rsid w:val="006F5617"/>
    <w:rsid w:val="006F562C"/>
    <w:rsid w:val="006F5698"/>
    <w:rsid w:val="006F58B0"/>
    <w:rsid w:val="006F60F2"/>
    <w:rsid w:val="006F61D1"/>
    <w:rsid w:val="006F6217"/>
    <w:rsid w:val="006F6280"/>
    <w:rsid w:val="006F65F1"/>
    <w:rsid w:val="006F6BCC"/>
    <w:rsid w:val="006F6BD6"/>
    <w:rsid w:val="006F6DEE"/>
    <w:rsid w:val="006F72A0"/>
    <w:rsid w:val="006F733F"/>
    <w:rsid w:val="006F76B4"/>
    <w:rsid w:val="006F7D55"/>
    <w:rsid w:val="007000AE"/>
    <w:rsid w:val="007002E9"/>
    <w:rsid w:val="007003A9"/>
    <w:rsid w:val="007003C9"/>
    <w:rsid w:val="007014D6"/>
    <w:rsid w:val="00701656"/>
    <w:rsid w:val="00701868"/>
    <w:rsid w:val="00701C0A"/>
    <w:rsid w:val="00701D41"/>
    <w:rsid w:val="00701F14"/>
    <w:rsid w:val="007020C5"/>
    <w:rsid w:val="007021AC"/>
    <w:rsid w:val="00702239"/>
    <w:rsid w:val="00702431"/>
    <w:rsid w:val="00702526"/>
    <w:rsid w:val="00702908"/>
    <w:rsid w:val="00702FB0"/>
    <w:rsid w:val="007032CD"/>
    <w:rsid w:val="0070352B"/>
    <w:rsid w:val="00703819"/>
    <w:rsid w:val="007038E9"/>
    <w:rsid w:val="007040E0"/>
    <w:rsid w:val="007044AF"/>
    <w:rsid w:val="007044DA"/>
    <w:rsid w:val="007046F5"/>
    <w:rsid w:val="00704FDC"/>
    <w:rsid w:val="007053BA"/>
    <w:rsid w:val="00705669"/>
    <w:rsid w:val="00705839"/>
    <w:rsid w:val="00705C55"/>
    <w:rsid w:val="00705D1D"/>
    <w:rsid w:val="00706061"/>
    <w:rsid w:val="007062A7"/>
    <w:rsid w:val="00706649"/>
    <w:rsid w:val="007067BA"/>
    <w:rsid w:val="0070685C"/>
    <w:rsid w:val="00706E10"/>
    <w:rsid w:val="00706F67"/>
    <w:rsid w:val="0070702F"/>
    <w:rsid w:val="00707079"/>
    <w:rsid w:val="00707412"/>
    <w:rsid w:val="00707484"/>
    <w:rsid w:val="00707804"/>
    <w:rsid w:val="00707BD0"/>
    <w:rsid w:val="007101D0"/>
    <w:rsid w:val="007108CB"/>
    <w:rsid w:val="00710E2B"/>
    <w:rsid w:val="0071137F"/>
    <w:rsid w:val="007118CE"/>
    <w:rsid w:val="00711B33"/>
    <w:rsid w:val="00711E7E"/>
    <w:rsid w:val="00711FEA"/>
    <w:rsid w:val="00712011"/>
    <w:rsid w:val="007121C0"/>
    <w:rsid w:val="0071221F"/>
    <w:rsid w:val="007129AB"/>
    <w:rsid w:val="00712A81"/>
    <w:rsid w:val="00712BC5"/>
    <w:rsid w:val="0071348F"/>
    <w:rsid w:val="007140AC"/>
    <w:rsid w:val="007148F4"/>
    <w:rsid w:val="00714A0C"/>
    <w:rsid w:val="00715941"/>
    <w:rsid w:val="00715D74"/>
    <w:rsid w:val="00716498"/>
    <w:rsid w:val="007174F8"/>
    <w:rsid w:val="007176A4"/>
    <w:rsid w:val="00717B31"/>
    <w:rsid w:val="00717B58"/>
    <w:rsid w:val="007200B4"/>
    <w:rsid w:val="00720766"/>
    <w:rsid w:val="007207EB"/>
    <w:rsid w:val="00720A09"/>
    <w:rsid w:val="00720F33"/>
    <w:rsid w:val="00720F38"/>
    <w:rsid w:val="0072122A"/>
    <w:rsid w:val="00721322"/>
    <w:rsid w:val="0072185C"/>
    <w:rsid w:val="0072215C"/>
    <w:rsid w:val="00722C74"/>
    <w:rsid w:val="00722D1B"/>
    <w:rsid w:val="00722D9F"/>
    <w:rsid w:val="00722DA9"/>
    <w:rsid w:val="00722E31"/>
    <w:rsid w:val="00722E50"/>
    <w:rsid w:val="00722F37"/>
    <w:rsid w:val="00722F9A"/>
    <w:rsid w:val="00723273"/>
    <w:rsid w:val="00723429"/>
    <w:rsid w:val="00723C1A"/>
    <w:rsid w:val="007242CF"/>
    <w:rsid w:val="00724457"/>
    <w:rsid w:val="00724562"/>
    <w:rsid w:val="0072483F"/>
    <w:rsid w:val="007248AE"/>
    <w:rsid w:val="0072493A"/>
    <w:rsid w:val="00724A3A"/>
    <w:rsid w:val="00724B5E"/>
    <w:rsid w:val="00724FA6"/>
    <w:rsid w:val="007254AB"/>
    <w:rsid w:val="007259FE"/>
    <w:rsid w:val="00725FA5"/>
    <w:rsid w:val="0072624F"/>
    <w:rsid w:val="00726366"/>
    <w:rsid w:val="007267D3"/>
    <w:rsid w:val="0072688C"/>
    <w:rsid w:val="007269FA"/>
    <w:rsid w:val="00726DB7"/>
    <w:rsid w:val="00726F56"/>
    <w:rsid w:val="007272A2"/>
    <w:rsid w:val="007307C6"/>
    <w:rsid w:val="00730807"/>
    <w:rsid w:val="00730CB8"/>
    <w:rsid w:val="00731069"/>
    <w:rsid w:val="00731330"/>
    <w:rsid w:val="007315C4"/>
    <w:rsid w:val="00731A98"/>
    <w:rsid w:val="00731E5F"/>
    <w:rsid w:val="00732294"/>
    <w:rsid w:val="007326C4"/>
    <w:rsid w:val="00732C37"/>
    <w:rsid w:val="00732D19"/>
    <w:rsid w:val="00732FFA"/>
    <w:rsid w:val="007335B2"/>
    <w:rsid w:val="0073388D"/>
    <w:rsid w:val="00733F46"/>
    <w:rsid w:val="00734919"/>
    <w:rsid w:val="00734A57"/>
    <w:rsid w:val="00734C24"/>
    <w:rsid w:val="00735680"/>
    <w:rsid w:val="007356B7"/>
    <w:rsid w:val="00736405"/>
    <w:rsid w:val="007369EA"/>
    <w:rsid w:val="00736FF5"/>
    <w:rsid w:val="007370FB"/>
    <w:rsid w:val="0073762A"/>
    <w:rsid w:val="00737CA6"/>
    <w:rsid w:val="00737D0A"/>
    <w:rsid w:val="00740013"/>
    <w:rsid w:val="0074005A"/>
    <w:rsid w:val="0074011E"/>
    <w:rsid w:val="007401CC"/>
    <w:rsid w:val="00740836"/>
    <w:rsid w:val="007409CE"/>
    <w:rsid w:val="00740D1D"/>
    <w:rsid w:val="00741431"/>
    <w:rsid w:val="007417E1"/>
    <w:rsid w:val="00741EB8"/>
    <w:rsid w:val="00742718"/>
    <w:rsid w:val="00742A42"/>
    <w:rsid w:val="00742B43"/>
    <w:rsid w:val="00742C6F"/>
    <w:rsid w:val="00742CE4"/>
    <w:rsid w:val="00743027"/>
    <w:rsid w:val="0074325C"/>
    <w:rsid w:val="007434AD"/>
    <w:rsid w:val="00743897"/>
    <w:rsid w:val="007438D1"/>
    <w:rsid w:val="007439BB"/>
    <w:rsid w:val="00743CF7"/>
    <w:rsid w:val="00743D29"/>
    <w:rsid w:val="00743F8B"/>
    <w:rsid w:val="007443CE"/>
    <w:rsid w:val="0074445A"/>
    <w:rsid w:val="00744615"/>
    <w:rsid w:val="00744876"/>
    <w:rsid w:val="00744975"/>
    <w:rsid w:val="00744A3A"/>
    <w:rsid w:val="00744ADE"/>
    <w:rsid w:val="00744C89"/>
    <w:rsid w:val="00745108"/>
    <w:rsid w:val="0074553C"/>
    <w:rsid w:val="00745658"/>
    <w:rsid w:val="0074581D"/>
    <w:rsid w:val="00745C07"/>
    <w:rsid w:val="007461C2"/>
    <w:rsid w:val="007465CB"/>
    <w:rsid w:val="0074689F"/>
    <w:rsid w:val="00746A59"/>
    <w:rsid w:val="00746E46"/>
    <w:rsid w:val="00747084"/>
    <w:rsid w:val="00747106"/>
    <w:rsid w:val="0074710E"/>
    <w:rsid w:val="00747234"/>
    <w:rsid w:val="00747258"/>
    <w:rsid w:val="007473F5"/>
    <w:rsid w:val="00747498"/>
    <w:rsid w:val="00747599"/>
    <w:rsid w:val="00747C62"/>
    <w:rsid w:val="00750C7E"/>
    <w:rsid w:val="00750E16"/>
    <w:rsid w:val="007510D0"/>
    <w:rsid w:val="0075134B"/>
    <w:rsid w:val="00751459"/>
    <w:rsid w:val="0075165E"/>
    <w:rsid w:val="007517B8"/>
    <w:rsid w:val="007518C0"/>
    <w:rsid w:val="00751B23"/>
    <w:rsid w:val="00751BE8"/>
    <w:rsid w:val="00751F3D"/>
    <w:rsid w:val="0075207C"/>
    <w:rsid w:val="00752591"/>
    <w:rsid w:val="0075273F"/>
    <w:rsid w:val="007529F8"/>
    <w:rsid w:val="00752C17"/>
    <w:rsid w:val="007530B8"/>
    <w:rsid w:val="007534C7"/>
    <w:rsid w:val="007538BA"/>
    <w:rsid w:val="00753C24"/>
    <w:rsid w:val="00753CBC"/>
    <w:rsid w:val="00753D38"/>
    <w:rsid w:val="00754124"/>
    <w:rsid w:val="00754269"/>
    <w:rsid w:val="00754449"/>
    <w:rsid w:val="00754824"/>
    <w:rsid w:val="00755257"/>
    <w:rsid w:val="0075551B"/>
    <w:rsid w:val="00755809"/>
    <w:rsid w:val="00755AC9"/>
    <w:rsid w:val="00755BC7"/>
    <w:rsid w:val="00755C4C"/>
    <w:rsid w:val="007568E5"/>
    <w:rsid w:val="00757213"/>
    <w:rsid w:val="007575FE"/>
    <w:rsid w:val="00757F93"/>
    <w:rsid w:val="0076037F"/>
    <w:rsid w:val="007608FB"/>
    <w:rsid w:val="00760A77"/>
    <w:rsid w:val="00760C29"/>
    <w:rsid w:val="00760F43"/>
    <w:rsid w:val="00761416"/>
    <w:rsid w:val="0076189C"/>
    <w:rsid w:val="00761A64"/>
    <w:rsid w:val="00761CB2"/>
    <w:rsid w:val="00761D31"/>
    <w:rsid w:val="00761DA1"/>
    <w:rsid w:val="00761E1E"/>
    <w:rsid w:val="00762262"/>
    <w:rsid w:val="007623E3"/>
    <w:rsid w:val="0076292E"/>
    <w:rsid w:val="00762AF7"/>
    <w:rsid w:val="00762BC4"/>
    <w:rsid w:val="00762E55"/>
    <w:rsid w:val="00763074"/>
    <w:rsid w:val="007633CB"/>
    <w:rsid w:val="007636CA"/>
    <w:rsid w:val="007639F1"/>
    <w:rsid w:val="00763B54"/>
    <w:rsid w:val="00763E66"/>
    <w:rsid w:val="00764289"/>
    <w:rsid w:val="007643C8"/>
    <w:rsid w:val="0076478F"/>
    <w:rsid w:val="007648C9"/>
    <w:rsid w:val="00764A1D"/>
    <w:rsid w:val="00764A55"/>
    <w:rsid w:val="0076563C"/>
    <w:rsid w:val="00765688"/>
    <w:rsid w:val="00765E2F"/>
    <w:rsid w:val="00766080"/>
    <w:rsid w:val="007665A7"/>
    <w:rsid w:val="00766ECE"/>
    <w:rsid w:val="00767086"/>
    <w:rsid w:val="00767172"/>
    <w:rsid w:val="007674BF"/>
    <w:rsid w:val="007676A9"/>
    <w:rsid w:val="007678E5"/>
    <w:rsid w:val="00767A1D"/>
    <w:rsid w:val="00767FED"/>
    <w:rsid w:val="00770148"/>
    <w:rsid w:val="007704F1"/>
    <w:rsid w:val="007706B8"/>
    <w:rsid w:val="00770727"/>
    <w:rsid w:val="00770AF8"/>
    <w:rsid w:val="00771C8E"/>
    <w:rsid w:val="00772068"/>
    <w:rsid w:val="007720ED"/>
    <w:rsid w:val="007723AC"/>
    <w:rsid w:val="007724BF"/>
    <w:rsid w:val="00772AFA"/>
    <w:rsid w:val="00772CAB"/>
    <w:rsid w:val="00773402"/>
    <w:rsid w:val="007734E6"/>
    <w:rsid w:val="00773E84"/>
    <w:rsid w:val="00774629"/>
    <w:rsid w:val="007746DB"/>
    <w:rsid w:val="00774A50"/>
    <w:rsid w:val="00774F3C"/>
    <w:rsid w:val="00775709"/>
    <w:rsid w:val="00775A3F"/>
    <w:rsid w:val="00776875"/>
    <w:rsid w:val="00776A2D"/>
    <w:rsid w:val="0077716F"/>
    <w:rsid w:val="007771F6"/>
    <w:rsid w:val="007773BE"/>
    <w:rsid w:val="00777461"/>
    <w:rsid w:val="00777469"/>
    <w:rsid w:val="00777562"/>
    <w:rsid w:val="00777F66"/>
    <w:rsid w:val="007806DF"/>
    <w:rsid w:val="00780A78"/>
    <w:rsid w:val="00780DBE"/>
    <w:rsid w:val="00780DCA"/>
    <w:rsid w:val="00780F3F"/>
    <w:rsid w:val="00781142"/>
    <w:rsid w:val="0078135C"/>
    <w:rsid w:val="00781455"/>
    <w:rsid w:val="00781B40"/>
    <w:rsid w:val="00781C1E"/>
    <w:rsid w:val="007820E5"/>
    <w:rsid w:val="00782719"/>
    <w:rsid w:val="00782D7D"/>
    <w:rsid w:val="00783582"/>
    <w:rsid w:val="00783C20"/>
    <w:rsid w:val="007840DF"/>
    <w:rsid w:val="00784AC0"/>
    <w:rsid w:val="00784E00"/>
    <w:rsid w:val="0078555E"/>
    <w:rsid w:val="00785B4F"/>
    <w:rsid w:val="007860BE"/>
    <w:rsid w:val="00786728"/>
    <w:rsid w:val="00786BD6"/>
    <w:rsid w:val="007876BE"/>
    <w:rsid w:val="007876EF"/>
    <w:rsid w:val="007879E7"/>
    <w:rsid w:val="00787AEF"/>
    <w:rsid w:val="00790000"/>
    <w:rsid w:val="0079034D"/>
    <w:rsid w:val="00790371"/>
    <w:rsid w:val="007903C3"/>
    <w:rsid w:val="00790489"/>
    <w:rsid w:val="00790ACF"/>
    <w:rsid w:val="00790E95"/>
    <w:rsid w:val="00791146"/>
    <w:rsid w:val="00791615"/>
    <w:rsid w:val="00791A6E"/>
    <w:rsid w:val="00791CCD"/>
    <w:rsid w:val="00791E86"/>
    <w:rsid w:val="00792D29"/>
    <w:rsid w:val="00793543"/>
    <w:rsid w:val="00793DB8"/>
    <w:rsid w:val="0079467C"/>
    <w:rsid w:val="00794AA7"/>
    <w:rsid w:val="007951D0"/>
    <w:rsid w:val="007954C9"/>
    <w:rsid w:val="00795607"/>
    <w:rsid w:val="007958B5"/>
    <w:rsid w:val="0079663D"/>
    <w:rsid w:val="0079690B"/>
    <w:rsid w:val="00796A2A"/>
    <w:rsid w:val="00796C48"/>
    <w:rsid w:val="00796FF6"/>
    <w:rsid w:val="007971E2"/>
    <w:rsid w:val="00797608"/>
    <w:rsid w:val="0079766F"/>
    <w:rsid w:val="007977A2"/>
    <w:rsid w:val="00797AE8"/>
    <w:rsid w:val="00797B4C"/>
    <w:rsid w:val="00797CAB"/>
    <w:rsid w:val="00797FFB"/>
    <w:rsid w:val="007A0126"/>
    <w:rsid w:val="007A097E"/>
    <w:rsid w:val="007A0A16"/>
    <w:rsid w:val="007A0A48"/>
    <w:rsid w:val="007A0A5F"/>
    <w:rsid w:val="007A1043"/>
    <w:rsid w:val="007A15E6"/>
    <w:rsid w:val="007A16A7"/>
    <w:rsid w:val="007A1DC2"/>
    <w:rsid w:val="007A1DFA"/>
    <w:rsid w:val="007A20AB"/>
    <w:rsid w:val="007A25FF"/>
    <w:rsid w:val="007A2641"/>
    <w:rsid w:val="007A2725"/>
    <w:rsid w:val="007A2CEC"/>
    <w:rsid w:val="007A301E"/>
    <w:rsid w:val="007A30C4"/>
    <w:rsid w:val="007A36A2"/>
    <w:rsid w:val="007A392E"/>
    <w:rsid w:val="007A39AE"/>
    <w:rsid w:val="007A402F"/>
    <w:rsid w:val="007A42AE"/>
    <w:rsid w:val="007A4443"/>
    <w:rsid w:val="007A5142"/>
    <w:rsid w:val="007A5C34"/>
    <w:rsid w:val="007A5C89"/>
    <w:rsid w:val="007A5D60"/>
    <w:rsid w:val="007A606B"/>
    <w:rsid w:val="007A645E"/>
    <w:rsid w:val="007A6499"/>
    <w:rsid w:val="007A6532"/>
    <w:rsid w:val="007A6705"/>
    <w:rsid w:val="007A67C3"/>
    <w:rsid w:val="007A69DE"/>
    <w:rsid w:val="007A7028"/>
    <w:rsid w:val="007A7437"/>
    <w:rsid w:val="007A772C"/>
    <w:rsid w:val="007A78A8"/>
    <w:rsid w:val="007A7AD5"/>
    <w:rsid w:val="007B0017"/>
    <w:rsid w:val="007B030C"/>
    <w:rsid w:val="007B0A9C"/>
    <w:rsid w:val="007B0E2C"/>
    <w:rsid w:val="007B0E4C"/>
    <w:rsid w:val="007B1B00"/>
    <w:rsid w:val="007B1EE7"/>
    <w:rsid w:val="007B1F4C"/>
    <w:rsid w:val="007B2477"/>
    <w:rsid w:val="007B3265"/>
    <w:rsid w:val="007B39D0"/>
    <w:rsid w:val="007B3B39"/>
    <w:rsid w:val="007B46A4"/>
    <w:rsid w:val="007B479E"/>
    <w:rsid w:val="007B4ADB"/>
    <w:rsid w:val="007B4BE9"/>
    <w:rsid w:val="007B4E56"/>
    <w:rsid w:val="007B50B1"/>
    <w:rsid w:val="007B56B0"/>
    <w:rsid w:val="007B5930"/>
    <w:rsid w:val="007B5B21"/>
    <w:rsid w:val="007B5B30"/>
    <w:rsid w:val="007B5E68"/>
    <w:rsid w:val="007B7C77"/>
    <w:rsid w:val="007B7E3B"/>
    <w:rsid w:val="007C0166"/>
    <w:rsid w:val="007C01BB"/>
    <w:rsid w:val="007C0660"/>
    <w:rsid w:val="007C11CD"/>
    <w:rsid w:val="007C12EC"/>
    <w:rsid w:val="007C158A"/>
    <w:rsid w:val="007C1614"/>
    <w:rsid w:val="007C2834"/>
    <w:rsid w:val="007C28BE"/>
    <w:rsid w:val="007C2942"/>
    <w:rsid w:val="007C2B36"/>
    <w:rsid w:val="007C2DB8"/>
    <w:rsid w:val="007C2F20"/>
    <w:rsid w:val="007C34B3"/>
    <w:rsid w:val="007C37EB"/>
    <w:rsid w:val="007C39AB"/>
    <w:rsid w:val="007C3A76"/>
    <w:rsid w:val="007C3BF0"/>
    <w:rsid w:val="007C3FF0"/>
    <w:rsid w:val="007C4091"/>
    <w:rsid w:val="007C4417"/>
    <w:rsid w:val="007C4742"/>
    <w:rsid w:val="007C4CDC"/>
    <w:rsid w:val="007C4F23"/>
    <w:rsid w:val="007C5237"/>
    <w:rsid w:val="007C5F8E"/>
    <w:rsid w:val="007C5FB1"/>
    <w:rsid w:val="007C666C"/>
    <w:rsid w:val="007C6BA3"/>
    <w:rsid w:val="007C6CCD"/>
    <w:rsid w:val="007C6DF2"/>
    <w:rsid w:val="007C779F"/>
    <w:rsid w:val="007D02A5"/>
    <w:rsid w:val="007D0947"/>
    <w:rsid w:val="007D09A9"/>
    <w:rsid w:val="007D09FB"/>
    <w:rsid w:val="007D0A70"/>
    <w:rsid w:val="007D0DDA"/>
    <w:rsid w:val="007D0F28"/>
    <w:rsid w:val="007D0FB6"/>
    <w:rsid w:val="007D11D7"/>
    <w:rsid w:val="007D132B"/>
    <w:rsid w:val="007D16EE"/>
    <w:rsid w:val="007D1931"/>
    <w:rsid w:val="007D2344"/>
    <w:rsid w:val="007D237A"/>
    <w:rsid w:val="007D24C1"/>
    <w:rsid w:val="007D2A0B"/>
    <w:rsid w:val="007D2A1F"/>
    <w:rsid w:val="007D3160"/>
    <w:rsid w:val="007D3599"/>
    <w:rsid w:val="007D3805"/>
    <w:rsid w:val="007D3D3F"/>
    <w:rsid w:val="007D3D54"/>
    <w:rsid w:val="007D4058"/>
    <w:rsid w:val="007D4131"/>
    <w:rsid w:val="007D4545"/>
    <w:rsid w:val="007D4D58"/>
    <w:rsid w:val="007D5007"/>
    <w:rsid w:val="007D5079"/>
    <w:rsid w:val="007D51B8"/>
    <w:rsid w:val="007D54EC"/>
    <w:rsid w:val="007D59B9"/>
    <w:rsid w:val="007D5A43"/>
    <w:rsid w:val="007D5A80"/>
    <w:rsid w:val="007D5DD1"/>
    <w:rsid w:val="007D5F70"/>
    <w:rsid w:val="007D662D"/>
    <w:rsid w:val="007D68C1"/>
    <w:rsid w:val="007D6970"/>
    <w:rsid w:val="007D6A50"/>
    <w:rsid w:val="007D6B39"/>
    <w:rsid w:val="007D6E3A"/>
    <w:rsid w:val="007D6F43"/>
    <w:rsid w:val="007D73AE"/>
    <w:rsid w:val="007D7878"/>
    <w:rsid w:val="007D79D5"/>
    <w:rsid w:val="007D7A23"/>
    <w:rsid w:val="007E0008"/>
    <w:rsid w:val="007E03BD"/>
    <w:rsid w:val="007E0E07"/>
    <w:rsid w:val="007E0E85"/>
    <w:rsid w:val="007E0F2C"/>
    <w:rsid w:val="007E14FD"/>
    <w:rsid w:val="007E1658"/>
    <w:rsid w:val="007E1747"/>
    <w:rsid w:val="007E1895"/>
    <w:rsid w:val="007E20DD"/>
    <w:rsid w:val="007E219A"/>
    <w:rsid w:val="007E2558"/>
    <w:rsid w:val="007E2687"/>
    <w:rsid w:val="007E2EE1"/>
    <w:rsid w:val="007E338D"/>
    <w:rsid w:val="007E3554"/>
    <w:rsid w:val="007E35E9"/>
    <w:rsid w:val="007E3773"/>
    <w:rsid w:val="007E3C5B"/>
    <w:rsid w:val="007E4303"/>
    <w:rsid w:val="007E454C"/>
    <w:rsid w:val="007E4E17"/>
    <w:rsid w:val="007E4E4E"/>
    <w:rsid w:val="007E531B"/>
    <w:rsid w:val="007E564B"/>
    <w:rsid w:val="007E56ED"/>
    <w:rsid w:val="007E589B"/>
    <w:rsid w:val="007E5AB6"/>
    <w:rsid w:val="007E5FC1"/>
    <w:rsid w:val="007E62BA"/>
    <w:rsid w:val="007E646B"/>
    <w:rsid w:val="007E67E1"/>
    <w:rsid w:val="007E683F"/>
    <w:rsid w:val="007E6D91"/>
    <w:rsid w:val="007E6EE0"/>
    <w:rsid w:val="007E755B"/>
    <w:rsid w:val="007E771B"/>
    <w:rsid w:val="007F0063"/>
    <w:rsid w:val="007F09E5"/>
    <w:rsid w:val="007F0B51"/>
    <w:rsid w:val="007F0C17"/>
    <w:rsid w:val="007F0EF5"/>
    <w:rsid w:val="007F11A8"/>
    <w:rsid w:val="007F1354"/>
    <w:rsid w:val="007F174B"/>
    <w:rsid w:val="007F1D73"/>
    <w:rsid w:val="007F2638"/>
    <w:rsid w:val="007F27FF"/>
    <w:rsid w:val="007F2962"/>
    <w:rsid w:val="007F2C4D"/>
    <w:rsid w:val="007F2F86"/>
    <w:rsid w:val="007F36F1"/>
    <w:rsid w:val="007F36FA"/>
    <w:rsid w:val="007F38D6"/>
    <w:rsid w:val="007F3A6A"/>
    <w:rsid w:val="007F3A9E"/>
    <w:rsid w:val="007F3B11"/>
    <w:rsid w:val="007F3DE4"/>
    <w:rsid w:val="007F3EA7"/>
    <w:rsid w:val="007F3FBF"/>
    <w:rsid w:val="007F4474"/>
    <w:rsid w:val="007F4820"/>
    <w:rsid w:val="007F4A46"/>
    <w:rsid w:val="007F5546"/>
    <w:rsid w:val="007F5610"/>
    <w:rsid w:val="007F5E58"/>
    <w:rsid w:val="007F6128"/>
    <w:rsid w:val="007F6489"/>
    <w:rsid w:val="007F69BC"/>
    <w:rsid w:val="007F6FD4"/>
    <w:rsid w:val="007F75E8"/>
    <w:rsid w:val="007F7794"/>
    <w:rsid w:val="007F77FD"/>
    <w:rsid w:val="007F7B7F"/>
    <w:rsid w:val="007F7FA0"/>
    <w:rsid w:val="0080007D"/>
    <w:rsid w:val="00800515"/>
    <w:rsid w:val="0080068A"/>
    <w:rsid w:val="008008A0"/>
    <w:rsid w:val="0080090C"/>
    <w:rsid w:val="00800935"/>
    <w:rsid w:val="00800C24"/>
    <w:rsid w:val="00800DE4"/>
    <w:rsid w:val="008011C4"/>
    <w:rsid w:val="0080143E"/>
    <w:rsid w:val="008017F2"/>
    <w:rsid w:val="00802149"/>
    <w:rsid w:val="00802947"/>
    <w:rsid w:val="00802DB2"/>
    <w:rsid w:val="00803113"/>
    <w:rsid w:val="008031E0"/>
    <w:rsid w:val="00803D84"/>
    <w:rsid w:val="00803DA1"/>
    <w:rsid w:val="00804710"/>
    <w:rsid w:val="008047FB"/>
    <w:rsid w:val="00804BB2"/>
    <w:rsid w:val="00805602"/>
    <w:rsid w:val="008059F7"/>
    <w:rsid w:val="00805AE2"/>
    <w:rsid w:val="00805B2D"/>
    <w:rsid w:val="0080650A"/>
    <w:rsid w:val="00806BED"/>
    <w:rsid w:val="00806F4A"/>
    <w:rsid w:val="0080718B"/>
    <w:rsid w:val="00807472"/>
    <w:rsid w:val="00807689"/>
    <w:rsid w:val="00807819"/>
    <w:rsid w:val="008079C0"/>
    <w:rsid w:val="008100C6"/>
    <w:rsid w:val="00810113"/>
    <w:rsid w:val="0081089D"/>
    <w:rsid w:val="00810B51"/>
    <w:rsid w:val="00810E3D"/>
    <w:rsid w:val="0081103B"/>
    <w:rsid w:val="008112A1"/>
    <w:rsid w:val="008112FF"/>
    <w:rsid w:val="0081131E"/>
    <w:rsid w:val="00811635"/>
    <w:rsid w:val="00811813"/>
    <w:rsid w:val="0081188E"/>
    <w:rsid w:val="0081263C"/>
    <w:rsid w:val="00812A58"/>
    <w:rsid w:val="00812C05"/>
    <w:rsid w:val="00813021"/>
    <w:rsid w:val="008132A7"/>
    <w:rsid w:val="00814090"/>
    <w:rsid w:val="0081428F"/>
    <w:rsid w:val="00814405"/>
    <w:rsid w:val="0081478A"/>
    <w:rsid w:val="00814B91"/>
    <w:rsid w:val="00814E13"/>
    <w:rsid w:val="00815059"/>
    <w:rsid w:val="00815410"/>
    <w:rsid w:val="00815536"/>
    <w:rsid w:val="00815668"/>
    <w:rsid w:val="008158E2"/>
    <w:rsid w:val="008159C9"/>
    <w:rsid w:val="00815BDD"/>
    <w:rsid w:val="0081648B"/>
    <w:rsid w:val="00816565"/>
    <w:rsid w:val="00816A3F"/>
    <w:rsid w:val="00816CAA"/>
    <w:rsid w:val="00816EBD"/>
    <w:rsid w:val="00817AD0"/>
    <w:rsid w:val="00820319"/>
    <w:rsid w:val="0082048E"/>
    <w:rsid w:val="00820854"/>
    <w:rsid w:val="008209C7"/>
    <w:rsid w:val="00820D6C"/>
    <w:rsid w:val="008214D4"/>
    <w:rsid w:val="0082164B"/>
    <w:rsid w:val="0082184B"/>
    <w:rsid w:val="0082196B"/>
    <w:rsid w:val="00822066"/>
    <w:rsid w:val="008220CE"/>
    <w:rsid w:val="008226DA"/>
    <w:rsid w:val="00822EB2"/>
    <w:rsid w:val="00822FA8"/>
    <w:rsid w:val="00823193"/>
    <w:rsid w:val="00823251"/>
    <w:rsid w:val="0082334D"/>
    <w:rsid w:val="00823428"/>
    <w:rsid w:val="00823557"/>
    <w:rsid w:val="008236F8"/>
    <w:rsid w:val="00823737"/>
    <w:rsid w:val="008237C3"/>
    <w:rsid w:val="008243A7"/>
    <w:rsid w:val="00824B34"/>
    <w:rsid w:val="0082518F"/>
    <w:rsid w:val="00825314"/>
    <w:rsid w:val="008253CE"/>
    <w:rsid w:val="00825920"/>
    <w:rsid w:val="008259F7"/>
    <w:rsid w:val="008261DE"/>
    <w:rsid w:val="0082623D"/>
    <w:rsid w:val="00826569"/>
    <w:rsid w:val="00826A1E"/>
    <w:rsid w:val="00826BB2"/>
    <w:rsid w:val="00826D21"/>
    <w:rsid w:val="00826D83"/>
    <w:rsid w:val="008271BE"/>
    <w:rsid w:val="00827284"/>
    <w:rsid w:val="00827642"/>
    <w:rsid w:val="00827BB0"/>
    <w:rsid w:val="008300B0"/>
    <w:rsid w:val="0083026B"/>
    <w:rsid w:val="0083043E"/>
    <w:rsid w:val="008306DB"/>
    <w:rsid w:val="00831891"/>
    <w:rsid w:val="00831E02"/>
    <w:rsid w:val="008327B7"/>
    <w:rsid w:val="0083292A"/>
    <w:rsid w:val="0083327A"/>
    <w:rsid w:val="0083352B"/>
    <w:rsid w:val="0083352E"/>
    <w:rsid w:val="00833A74"/>
    <w:rsid w:val="00833ED7"/>
    <w:rsid w:val="00833F58"/>
    <w:rsid w:val="00834022"/>
    <w:rsid w:val="008343E0"/>
    <w:rsid w:val="0083445A"/>
    <w:rsid w:val="0083547C"/>
    <w:rsid w:val="008354BD"/>
    <w:rsid w:val="0083551D"/>
    <w:rsid w:val="00835678"/>
    <w:rsid w:val="00835955"/>
    <w:rsid w:val="0083601A"/>
    <w:rsid w:val="0083603A"/>
    <w:rsid w:val="00836724"/>
    <w:rsid w:val="00836F6D"/>
    <w:rsid w:val="0083701D"/>
    <w:rsid w:val="0083747F"/>
    <w:rsid w:val="00837596"/>
    <w:rsid w:val="0083778C"/>
    <w:rsid w:val="00837E5A"/>
    <w:rsid w:val="00840692"/>
    <w:rsid w:val="008406EF"/>
    <w:rsid w:val="00840839"/>
    <w:rsid w:val="00840A1B"/>
    <w:rsid w:val="00840D79"/>
    <w:rsid w:val="00840D9F"/>
    <w:rsid w:val="008410DD"/>
    <w:rsid w:val="008414AE"/>
    <w:rsid w:val="00841C9E"/>
    <w:rsid w:val="00841CBC"/>
    <w:rsid w:val="00842053"/>
    <w:rsid w:val="008422B8"/>
    <w:rsid w:val="008424DE"/>
    <w:rsid w:val="00842D07"/>
    <w:rsid w:val="00842DD0"/>
    <w:rsid w:val="008435B8"/>
    <w:rsid w:val="00843A27"/>
    <w:rsid w:val="00843A84"/>
    <w:rsid w:val="00843C1C"/>
    <w:rsid w:val="00843D4F"/>
    <w:rsid w:val="00843D99"/>
    <w:rsid w:val="00843E15"/>
    <w:rsid w:val="00843E40"/>
    <w:rsid w:val="00844343"/>
    <w:rsid w:val="00844696"/>
    <w:rsid w:val="0084470D"/>
    <w:rsid w:val="008449B6"/>
    <w:rsid w:val="008449C3"/>
    <w:rsid w:val="00844BC9"/>
    <w:rsid w:val="0084508B"/>
    <w:rsid w:val="008450ED"/>
    <w:rsid w:val="00845808"/>
    <w:rsid w:val="008458CA"/>
    <w:rsid w:val="00845B46"/>
    <w:rsid w:val="008463CF"/>
    <w:rsid w:val="008465D2"/>
    <w:rsid w:val="00846790"/>
    <w:rsid w:val="0084690D"/>
    <w:rsid w:val="00846991"/>
    <w:rsid w:val="008471C4"/>
    <w:rsid w:val="008471EE"/>
    <w:rsid w:val="00847359"/>
    <w:rsid w:val="008474C8"/>
    <w:rsid w:val="008475D2"/>
    <w:rsid w:val="008475D9"/>
    <w:rsid w:val="00847712"/>
    <w:rsid w:val="00847814"/>
    <w:rsid w:val="00847AB5"/>
    <w:rsid w:val="00847B01"/>
    <w:rsid w:val="00847BDD"/>
    <w:rsid w:val="00847D60"/>
    <w:rsid w:val="00847E92"/>
    <w:rsid w:val="008500E4"/>
    <w:rsid w:val="008508DA"/>
    <w:rsid w:val="00850BC4"/>
    <w:rsid w:val="00850D93"/>
    <w:rsid w:val="0085157E"/>
    <w:rsid w:val="008515B8"/>
    <w:rsid w:val="00851BBC"/>
    <w:rsid w:val="00851CA3"/>
    <w:rsid w:val="00851DA3"/>
    <w:rsid w:val="00851EFF"/>
    <w:rsid w:val="008522AD"/>
    <w:rsid w:val="00852A07"/>
    <w:rsid w:val="00852A23"/>
    <w:rsid w:val="00852FBB"/>
    <w:rsid w:val="008535B7"/>
    <w:rsid w:val="008538AA"/>
    <w:rsid w:val="008539A5"/>
    <w:rsid w:val="00853B7F"/>
    <w:rsid w:val="00853C78"/>
    <w:rsid w:val="00853D98"/>
    <w:rsid w:val="00853EB0"/>
    <w:rsid w:val="00854044"/>
    <w:rsid w:val="00854646"/>
    <w:rsid w:val="0085471B"/>
    <w:rsid w:val="00855202"/>
    <w:rsid w:val="008558C5"/>
    <w:rsid w:val="00855C67"/>
    <w:rsid w:val="0085610C"/>
    <w:rsid w:val="00856467"/>
    <w:rsid w:val="00856557"/>
    <w:rsid w:val="00856665"/>
    <w:rsid w:val="0085686C"/>
    <w:rsid w:val="008568ED"/>
    <w:rsid w:val="00856DCB"/>
    <w:rsid w:val="00857241"/>
    <w:rsid w:val="0085751D"/>
    <w:rsid w:val="00857E52"/>
    <w:rsid w:val="00860035"/>
    <w:rsid w:val="008602E5"/>
    <w:rsid w:val="00861CCE"/>
    <w:rsid w:val="00861D82"/>
    <w:rsid w:val="0086225C"/>
    <w:rsid w:val="00862439"/>
    <w:rsid w:val="008626A1"/>
    <w:rsid w:val="00862833"/>
    <w:rsid w:val="00862B62"/>
    <w:rsid w:val="00862C28"/>
    <w:rsid w:val="00862D99"/>
    <w:rsid w:val="008632CA"/>
    <w:rsid w:val="0086351D"/>
    <w:rsid w:val="00863CA1"/>
    <w:rsid w:val="00863D1F"/>
    <w:rsid w:val="00863DC8"/>
    <w:rsid w:val="00863F2F"/>
    <w:rsid w:val="008642AF"/>
    <w:rsid w:val="00864878"/>
    <w:rsid w:val="0086499D"/>
    <w:rsid w:val="00864D6A"/>
    <w:rsid w:val="00864D9C"/>
    <w:rsid w:val="00864EFD"/>
    <w:rsid w:val="00864F35"/>
    <w:rsid w:val="00865020"/>
    <w:rsid w:val="0086527C"/>
    <w:rsid w:val="00865666"/>
    <w:rsid w:val="008658F5"/>
    <w:rsid w:val="00865AE3"/>
    <w:rsid w:val="00865B0E"/>
    <w:rsid w:val="00865BEF"/>
    <w:rsid w:val="00866282"/>
    <w:rsid w:val="00866304"/>
    <w:rsid w:val="008663BC"/>
    <w:rsid w:val="0086671E"/>
    <w:rsid w:val="00866960"/>
    <w:rsid w:val="00866A11"/>
    <w:rsid w:val="00866A22"/>
    <w:rsid w:val="00866BC1"/>
    <w:rsid w:val="00867A0F"/>
    <w:rsid w:val="00867D68"/>
    <w:rsid w:val="00867DF0"/>
    <w:rsid w:val="00870344"/>
    <w:rsid w:val="008707CD"/>
    <w:rsid w:val="008708AA"/>
    <w:rsid w:val="00870A74"/>
    <w:rsid w:val="00870B34"/>
    <w:rsid w:val="00870DBB"/>
    <w:rsid w:val="00870E4F"/>
    <w:rsid w:val="00870FBC"/>
    <w:rsid w:val="0087120A"/>
    <w:rsid w:val="00871224"/>
    <w:rsid w:val="0087156C"/>
    <w:rsid w:val="00871A1F"/>
    <w:rsid w:val="00871CB6"/>
    <w:rsid w:val="00872767"/>
    <w:rsid w:val="00873D62"/>
    <w:rsid w:val="008740BB"/>
    <w:rsid w:val="008745D7"/>
    <w:rsid w:val="0087558C"/>
    <w:rsid w:val="00875CBE"/>
    <w:rsid w:val="00875DEE"/>
    <w:rsid w:val="00876340"/>
    <w:rsid w:val="008763B4"/>
    <w:rsid w:val="00876416"/>
    <w:rsid w:val="00876491"/>
    <w:rsid w:val="008767C0"/>
    <w:rsid w:val="0087680E"/>
    <w:rsid w:val="00876E3B"/>
    <w:rsid w:val="008771B0"/>
    <w:rsid w:val="00877AC3"/>
    <w:rsid w:val="00877DE1"/>
    <w:rsid w:val="008804E9"/>
    <w:rsid w:val="00880885"/>
    <w:rsid w:val="00880973"/>
    <w:rsid w:val="00880A1A"/>
    <w:rsid w:val="00881094"/>
    <w:rsid w:val="008813E2"/>
    <w:rsid w:val="00882472"/>
    <w:rsid w:val="008826D4"/>
    <w:rsid w:val="008826DD"/>
    <w:rsid w:val="00882AE8"/>
    <w:rsid w:val="00882BB9"/>
    <w:rsid w:val="00883746"/>
    <w:rsid w:val="0088385F"/>
    <w:rsid w:val="008839DF"/>
    <w:rsid w:val="00883CFF"/>
    <w:rsid w:val="008843A2"/>
    <w:rsid w:val="008843EB"/>
    <w:rsid w:val="00884429"/>
    <w:rsid w:val="0088450C"/>
    <w:rsid w:val="00884806"/>
    <w:rsid w:val="00884A83"/>
    <w:rsid w:val="00884B69"/>
    <w:rsid w:val="008852FD"/>
    <w:rsid w:val="008854CA"/>
    <w:rsid w:val="00885B1D"/>
    <w:rsid w:val="00886291"/>
    <w:rsid w:val="00886767"/>
    <w:rsid w:val="00886D1A"/>
    <w:rsid w:val="00886FA9"/>
    <w:rsid w:val="0088703D"/>
    <w:rsid w:val="0088732C"/>
    <w:rsid w:val="00887873"/>
    <w:rsid w:val="00887A76"/>
    <w:rsid w:val="00887C63"/>
    <w:rsid w:val="00887ED1"/>
    <w:rsid w:val="00887FD3"/>
    <w:rsid w:val="008901C7"/>
    <w:rsid w:val="00890203"/>
    <w:rsid w:val="008902B5"/>
    <w:rsid w:val="00891516"/>
    <w:rsid w:val="00891525"/>
    <w:rsid w:val="0089187D"/>
    <w:rsid w:val="00891A53"/>
    <w:rsid w:val="00891A76"/>
    <w:rsid w:val="00891B8F"/>
    <w:rsid w:val="00891F62"/>
    <w:rsid w:val="00892067"/>
    <w:rsid w:val="008928D0"/>
    <w:rsid w:val="00892CDA"/>
    <w:rsid w:val="0089322F"/>
    <w:rsid w:val="00893340"/>
    <w:rsid w:val="00893394"/>
    <w:rsid w:val="0089349E"/>
    <w:rsid w:val="008934E6"/>
    <w:rsid w:val="00893720"/>
    <w:rsid w:val="00893F34"/>
    <w:rsid w:val="00893F86"/>
    <w:rsid w:val="00894031"/>
    <w:rsid w:val="00894277"/>
    <w:rsid w:val="008942C1"/>
    <w:rsid w:val="0089467E"/>
    <w:rsid w:val="008951AC"/>
    <w:rsid w:val="00895695"/>
    <w:rsid w:val="008956B5"/>
    <w:rsid w:val="00895C30"/>
    <w:rsid w:val="00895F26"/>
    <w:rsid w:val="008964AD"/>
    <w:rsid w:val="00896FC8"/>
    <w:rsid w:val="00897020"/>
    <w:rsid w:val="00897A48"/>
    <w:rsid w:val="00897E33"/>
    <w:rsid w:val="00897FE2"/>
    <w:rsid w:val="008A0827"/>
    <w:rsid w:val="008A12F3"/>
    <w:rsid w:val="008A1349"/>
    <w:rsid w:val="008A17C4"/>
    <w:rsid w:val="008A17EE"/>
    <w:rsid w:val="008A1BC5"/>
    <w:rsid w:val="008A2D07"/>
    <w:rsid w:val="008A3125"/>
    <w:rsid w:val="008A3899"/>
    <w:rsid w:val="008A39E1"/>
    <w:rsid w:val="008A3F75"/>
    <w:rsid w:val="008A400E"/>
    <w:rsid w:val="008A428B"/>
    <w:rsid w:val="008A4AD9"/>
    <w:rsid w:val="008A50EE"/>
    <w:rsid w:val="008A510D"/>
    <w:rsid w:val="008A557F"/>
    <w:rsid w:val="008A58A5"/>
    <w:rsid w:val="008A59D9"/>
    <w:rsid w:val="008A5C02"/>
    <w:rsid w:val="008A5D9D"/>
    <w:rsid w:val="008A5DAD"/>
    <w:rsid w:val="008A5FE7"/>
    <w:rsid w:val="008A62B1"/>
    <w:rsid w:val="008A64CF"/>
    <w:rsid w:val="008A65E2"/>
    <w:rsid w:val="008A661C"/>
    <w:rsid w:val="008A6662"/>
    <w:rsid w:val="008A6893"/>
    <w:rsid w:val="008A6D9C"/>
    <w:rsid w:val="008A73C8"/>
    <w:rsid w:val="008A74DF"/>
    <w:rsid w:val="008A7714"/>
    <w:rsid w:val="008A7E29"/>
    <w:rsid w:val="008B07BC"/>
    <w:rsid w:val="008B0CDB"/>
    <w:rsid w:val="008B1676"/>
    <w:rsid w:val="008B1E6F"/>
    <w:rsid w:val="008B205F"/>
    <w:rsid w:val="008B22FF"/>
    <w:rsid w:val="008B2504"/>
    <w:rsid w:val="008B253D"/>
    <w:rsid w:val="008B29E6"/>
    <w:rsid w:val="008B2E83"/>
    <w:rsid w:val="008B32DA"/>
    <w:rsid w:val="008B352A"/>
    <w:rsid w:val="008B358C"/>
    <w:rsid w:val="008B4055"/>
    <w:rsid w:val="008B40A0"/>
    <w:rsid w:val="008B4292"/>
    <w:rsid w:val="008B4B9C"/>
    <w:rsid w:val="008B4F51"/>
    <w:rsid w:val="008B5602"/>
    <w:rsid w:val="008B5F4A"/>
    <w:rsid w:val="008B6023"/>
    <w:rsid w:val="008B695F"/>
    <w:rsid w:val="008B6B44"/>
    <w:rsid w:val="008B6B65"/>
    <w:rsid w:val="008B6D1E"/>
    <w:rsid w:val="008B70CE"/>
    <w:rsid w:val="008B72DB"/>
    <w:rsid w:val="008B775E"/>
    <w:rsid w:val="008B7B57"/>
    <w:rsid w:val="008B7C0C"/>
    <w:rsid w:val="008B7F15"/>
    <w:rsid w:val="008C01F5"/>
    <w:rsid w:val="008C02F3"/>
    <w:rsid w:val="008C0BC2"/>
    <w:rsid w:val="008C0D51"/>
    <w:rsid w:val="008C0E6D"/>
    <w:rsid w:val="008C12C5"/>
    <w:rsid w:val="008C1337"/>
    <w:rsid w:val="008C17F2"/>
    <w:rsid w:val="008C1D66"/>
    <w:rsid w:val="008C2723"/>
    <w:rsid w:val="008C2842"/>
    <w:rsid w:val="008C2966"/>
    <w:rsid w:val="008C2BDF"/>
    <w:rsid w:val="008C2CEF"/>
    <w:rsid w:val="008C3073"/>
    <w:rsid w:val="008C359E"/>
    <w:rsid w:val="008C38FE"/>
    <w:rsid w:val="008C3F75"/>
    <w:rsid w:val="008C46AB"/>
    <w:rsid w:val="008C4F66"/>
    <w:rsid w:val="008C5184"/>
    <w:rsid w:val="008C593D"/>
    <w:rsid w:val="008C5A1D"/>
    <w:rsid w:val="008C5B12"/>
    <w:rsid w:val="008C5D5D"/>
    <w:rsid w:val="008C6006"/>
    <w:rsid w:val="008C6979"/>
    <w:rsid w:val="008C6AF9"/>
    <w:rsid w:val="008C6B03"/>
    <w:rsid w:val="008C7A3E"/>
    <w:rsid w:val="008C7E38"/>
    <w:rsid w:val="008C7FED"/>
    <w:rsid w:val="008D0494"/>
    <w:rsid w:val="008D0A11"/>
    <w:rsid w:val="008D0A5B"/>
    <w:rsid w:val="008D0A74"/>
    <w:rsid w:val="008D0E96"/>
    <w:rsid w:val="008D134E"/>
    <w:rsid w:val="008D1859"/>
    <w:rsid w:val="008D1C16"/>
    <w:rsid w:val="008D1D12"/>
    <w:rsid w:val="008D1E99"/>
    <w:rsid w:val="008D27D9"/>
    <w:rsid w:val="008D29BE"/>
    <w:rsid w:val="008D2E00"/>
    <w:rsid w:val="008D31F5"/>
    <w:rsid w:val="008D3C45"/>
    <w:rsid w:val="008D3DFE"/>
    <w:rsid w:val="008D3EDD"/>
    <w:rsid w:val="008D41BB"/>
    <w:rsid w:val="008D469B"/>
    <w:rsid w:val="008D4905"/>
    <w:rsid w:val="008D4991"/>
    <w:rsid w:val="008D4AAA"/>
    <w:rsid w:val="008D4B32"/>
    <w:rsid w:val="008D5532"/>
    <w:rsid w:val="008D5CB5"/>
    <w:rsid w:val="008D6377"/>
    <w:rsid w:val="008D6BC1"/>
    <w:rsid w:val="008D6E67"/>
    <w:rsid w:val="008D6EFB"/>
    <w:rsid w:val="008D751E"/>
    <w:rsid w:val="008D7731"/>
    <w:rsid w:val="008D7ECA"/>
    <w:rsid w:val="008D7FE1"/>
    <w:rsid w:val="008E042E"/>
    <w:rsid w:val="008E09E3"/>
    <w:rsid w:val="008E0AB3"/>
    <w:rsid w:val="008E0B69"/>
    <w:rsid w:val="008E0C74"/>
    <w:rsid w:val="008E0F82"/>
    <w:rsid w:val="008E17F0"/>
    <w:rsid w:val="008E1834"/>
    <w:rsid w:val="008E1CD3"/>
    <w:rsid w:val="008E2499"/>
    <w:rsid w:val="008E24DA"/>
    <w:rsid w:val="008E2C5B"/>
    <w:rsid w:val="008E3B3E"/>
    <w:rsid w:val="008E40A6"/>
    <w:rsid w:val="008E4136"/>
    <w:rsid w:val="008E476C"/>
    <w:rsid w:val="008E4C6D"/>
    <w:rsid w:val="008E4E74"/>
    <w:rsid w:val="008E53EE"/>
    <w:rsid w:val="008E5565"/>
    <w:rsid w:val="008E57B2"/>
    <w:rsid w:val="008E5F52"/>
    <w:rsid w:val="008E6065"/>
    <w:rsid w:val="008E646B"/>
    <w:rsid w:val="008E6585"/>
    <w:rsid w:val="008E661C"/>
    <w:rsid w:val="008E6A33"/>
    <w:rsid w:val="008E6C6F"/>
    <w:rsid w:val="008E70D5"/>
    <w:rsid w:val="008E7586"/>
    <w:rsid w:val="008E7DD9"/>
    <w:rsid w:val="008E7DEA"/>
    <w:rsid w:val="008F0081"/>
    <w:rsid w:val="008F014E"/>
    <w:rsid w:val="008F03DD"/>
    <w:rsid w:val="008F067F"/>
    <w:rsid w:val="008F0D21"/>
    <w:rsid w:val="008F0EA2"/>
    <w:rsid w:val="008F0FDF"/>
    <w:rsid w:val="008F11C7"/>
    <w:rsid w:val="008F19C5"/>
    <w:rsid w:val="008F1F76"/>
    <w:rsid w:val="008F2369"/>
    <w:rsid w:val="008F2A17"/>
    <w:rsid w:val="008F2A53"/>
    <w:rsid w:val="008F2A73"/>
    <w:rsid w:val="008F2BF7"/>
    <w:rsid w:val="008F2D87"/>
    <w:rsid w:val="008F3034"/>
    <w:rsid w:val="008F31D7"/>
    <w:rsid w:val="008F426E"/>
    <w:rsid w:val="008F4421"/>
    <w:rsid w:val="008F4563"/>
    <w:rsid w:val="008F4BFE"/>
    <w:rsid w:val="008F57D0"/>
    <w:rsid w:val="008F6365"/>
    <w:rsid w:val="008F66C9"/>
    <w:rsid w:val="008F6747"/>
    <w:rsid w:val="008F68B0"/>
    <w:rsid w:val="008F69A2"/>
    <w:rsid w:val="008F70C2"/>
    <w:rsid w:val="008F7367"/>
    <w:rsid w:val="008F78F6"/>
    <w:rsid w:val="008F793B"/>
    <w:rsid w:val="008F7B2E"/>
    <w:rsid w:val="0090026B"/>
    <w:rsid w:val="00900382"/>
    <w:rsid w:val="009008FA"/>
    <w:rsid w:val="00900A22"/>
    <w:rsid w:val="00901286"/>
    <w:rsid w:val="009013E4"/>
    <w:rsid w:val="00901B40"/>
    <w:rsid w:val="00901DAF"/>
    <w:rsid w:val="009021B5"/>
    <w:rsid w:val="009022C1"/>
    <w:rsid w:val="009022D2"/>
    <w:rsid w:val="009030A0"/>
    <w:rsid w:val="00903A90"/>
    <w:rsid w:val="00903C96"/>
    <w:rsid w:val="00904393"/>
    <w:rsid w:val="0090450A"/>
    <w:rsid w:val="0090453B"/>
    <w:rsid w:val="00904880"/>
    <w:rsid w:val="00904CEE"/>
    <w:rsid w:val="00904E56"/>
    <w:rsid w:val="009055C1"/>
    <w:rsid w:val="00905760"/>
    <w:rsid w:val="00905874"/>
    <w:rsid w:val="00905E88"/>
    <w:rsid w:val="00905E8C"/>
    <w:rsid w:val="00905F12"/>
    <w:rsid w:val="0090695E"/>
    <w:rsid w:val="00906A29"/>
    <w:rsid w:val="00906CEF"/>
    <w:rsid w:val="00906F36"/>
    <w:rsid w:val="009075E4"/>
    <w:rsid w:val="00907742"/>
    <w:rsid w:val="00907878"/>
    <w:rsid w:val="009078F3"/>
    <w:rsid w:val="00907F83"/>
    <w:rsid w:val="00907FB7"/>
    <w:rsid w:val="0091011D"/>
    <w:rsid w:val="0091069F"/>
    <w:rsid w:val="00910B42"/>
    <w:rsid w:val="00910BC7"/>
    <w:rsid w:val="00910C26"/>
    <w:rsid w:val="00910DB3"/>
    <w:rsid w:val="00910E50"/>
    <w:rsid w:val="00911077"/>
    <w:rsid w:val="009113E6"/>
    <w:rsid w:val="0091146D"/>
    <w:rsid w:val="00911FA1"/>
    <w:rsid w:val="009128FA"/>
    <w:rsid w:val="00912A15"/>
    <w:rsid w:val="00912C7B"/>
    <w:rsid w:val="0091320C"/>
    <w:rsid w:val="009133C7"/>
    <w:rsid w:val="0091356A"/>
    <w:rsid w:val="00913647"/>
    <w:rsid w:val="00913F1F"/>
    <w:rsid w:val="009141EC"/>
    <w:rsid w:val="009146FC"/>
    <w:rsid w:val="00914997"/>
    <w:rsid w:val="00914C1C"/>
    <w:rsid w:val="009158DD"/>
    <w:rsid w:val="00915E5A"/>
    <w:rsid w:val="00916731"/>
    <w:rsid w:val="00916870"/>
    <w:rsid w:val="009168B1"/>
    <w:rsid w:val="00916A26"/>
    <w:rsid w:val="00916FA9"/>
    <w:rsid w:val="00917BBD"/>
    <w:rsid w:val="00917F8C"/>
    <w:rsid w:val="0092013E"/>
    <w:rsid w:val="00920185"/>
    <w:rsid w:val="0092032C"/>
    <w:rsid w:val="009203A0"/>
    <w:rsid w:val="009205EF"/>
    <w:rsid w:val="00920D98"/>
    <w:rsid w:val="00920F9A"/>
    <w:rsid w:val="00921326"/>
    <w:rsid w:val="0092153D"/>
    <w:rsid w:val="0092155F"/>
    <w:rsid w:val="0092181F"/>
    <w:rsid w:val="009218C9"/>
    <w:rsid w:val="00921A85"/>
    <w:rsid w:val="00921C45"/>
    <w:rsid w:val="00922C42"/>
    <w:rsid w:val="00922D8C"/>
    <w:rsid w:val="00922E99"/>
    <w:rsid w:val="00923002"/>
    <w:rsid w:val="00923068"/>
    <w:rsid w:val="00923B5D"/>
    <w:rsid w:val="00923FDE"/>
    <w:rsid w:val="00924041"/>
    <w:rsid w:val="009241EB"/>
    <w:rsid w:val="009242FD"/>
    <w:rsid w:val="009246F2"/>
    <w:rsid w:val="00924735"/>
    <w:rsid w:val="0092492B"/>
    <w:rsid w:val="00924A34"/>
    <w:rsid w:val="00924C24"/>
    <w:rsid w:val="00924D49"/>
    <w:rsid w:val="00924E47"/>
    <w:rsid w:val="009254BB"/>
    <w:rsid w:val="00925AA1"/>
    <w:rsid w:val="00925EB2"/>
    <w:rsid w:val="00926439"/>
    <w:rsid w:val="0092668F"/>
    <w:rsid w:val="009268AF"/>
    <w:rsid w:val="00926AF9"/>
    <w:rsid w:val="00926F22"/>
    <w:rsid w:val="00927366"/>
    <w:rsid w:val="0092792B"/>
    <w:rsid w:val="00927E1A"/>
    <w:rsid w:val="00930142"/>
    <w:rsid w:val="0093047F"/>
    <w:rsid w:val="0093079C"/>
    <w:rsid w:val="009307AD"/>
    <w:rsid w:val="00930B16"/>
    <w:rsid w:val="0093118D"/>
    <w:rsid w:val="009313C5"/>
    <w:rsid w:val="00931528"/>
    <w:rsid w:val="009319F3"/>
    <w:rsid w:val="00931D24"/>
    <w:rsid w:val="00931DCC"/>
    <w:rsid w:val="00931F33"/>
    <w:rsid w:val="0093201F"/>
    <w:rsid w:val="00932BB4"/>
    <w:rsid w:val="00933405"/>
    <w:rsid w:val="009336F0"/>
    <w:rsid w:val="009338A2"/>
    <w:rsid w:val="00933E46"/>
    <w:rsid w:val="00933F57"/>
    <w:rsid w:val="0093401C"/>
    <w:rsid w:val="009342C0"/>
    <w:rsid w:val="00934355"/>
    <w:rsid w:val="00934732"/>
    <w:rsid w:val="00934999"/>
    <w:rsid w:val="00934FE2"/>
    <w:rsid w:val="00935642"/>
    <w:rsid w:val="00935706"/>
    <w:rsid w:val="009367A1"/>
    <w:rsid w:val="009368BE"/>
    <w:rsid w:val="0093721A"/>
    <w:rsid w:val="0093738D"/>
    <w:rsid w:val="009378E6"/>
    <w:rsid w:val="00937F77"/>
    <w:rsid w:val="00940184"/>
    <w:rsid w:val="009407BB"/>
    <w:rsid w:val="00940B50"/>
    <w:rsid w:val="00940C2F"/>
    <w:rsid w:val="00941091"/>
    <w:rsid w:val="00941948"/>
    <w:rsid w:val="00941982"/>
    <w:rsid w:val="00941B6E"/>
    <w:rsid w:val="00942001"/>
    <w:rsid w:val="00942528"/>
    <w:rsid w:val="00942898"/>
    <w:rsid w:val="00942958"/>
    <w:rsid w:val="00942E98"/>
    <w:rsid w:val="009431E5"/>
    <w:rsid w:val="00943485"/>
    <w:rsid w:val="009434EA"/>
    <w:rsid w:val="009439E2"/>
    <w:rsid w:val="00944006"/>
    <w:rsid w:val="009442B2"/>
    <w:rsid w:val="00944302"/>
    <w:rsid w:val="00944335"/>
    <w:rsid w:val="00944434"/>
    <w:rsid w:val="00944439"/>
    <w:rsid w:val="009444DA"/>
    <w:rsid w:val="00944687"/>
    <w:rsid w:val="009449E8"/>
    <w:rsid w:val="00944AF8"/>
    <w:rsid w:val="00944BA0"/>
    <w:rsid w:val="00944C6B"/>
    <w:rsid w:val="00944C8D"/>
    <w:rsid w:val="00944CEB"/>
    <w:rsid w:val="00944CEC"/>
    <w:rsid w:val="009451DD"/>
    <w:rsid w:val="00946384"/>
    <w:rsid w:val="00946B37"/>
    <w:rsid w:val="00946FC7"/>
    <w:rsid w:val="00947096"/>
    <w:rsid w:val="009470CA"/>
    <w:rsid w:val="00947242"/>
    <w:rsid w:val="009472A5"/>
    <w:rsid w:val="009473AD"/>
    <w:rsid w:val="009474D4"/>
    <w:rsid w:val="0094762D"/>
    <w:rsid w:val="00947DDE"/>
    <w:rsid w:val="00947E7C"/>
    <w:rsid w:val="00947F60"/>
    <w:rsid w:val="0095012C"/>
    <w:rsid w:val="00950A29"/>
    <w:rsid w:val="00950D02"/>
    <w:rsid w:val="00950F1E"/>
    <w:rsid w:val="0095120C"/>
    <w:rsid w:val="009515C9"/>
    <w:rsid w:val="0095178E"/>
    <w:rsid w:val="009518C7"/>
    <w:rsid w:val="00951C97"/>
    <w:rsid w:val="00951F52"/>
    <w:rsid w:val="00951FD5"/>
    <w:rsid w:val="009522B2"/>
    <w:rsid w:val="00952D7C"/>
    <w:rsid w:val="009534E3"/>
    <w:rsid w:val="00953711"/>
    <w:rsid w:val="00953BF6"/>
    <w:rsid w:val="00953C97"/>
    <w:rsid w:val="00953E9E"/>
    <w:rsid w:val="00953F5A"/>
    <w:rsid w:val="00954128"/>
    <w:rsid w:val="00954135"/>
    <w:rsid w:val="009543C8"/>
    <w:rsid w:val="00954843"/>
    <w:rsid w:val="0095498B"/>
    <w:rsid w:val="009555C2"/>
    <w:rsid w:val="009555D5"/>
    <w:rsid w:val="00955834"/>
    <w:rsid w:val="00955968"/>
    <w:rsid w:val="00956182"/>
    <w:rsid w:val="00956D19"/>
    <w:rsid w:val="00956DA8"/>
    <w:rsid w:val="00956DE4"/>
    <w:rsid w:val="00956E11"/>
    <w:rsid w:val="0095702F"/>
    <w:rsid w:val="00957422"/>
    <w:rsid w:val="009575A0"/>
    <w:rsid w:val="00957928"/>
    <w:rsid w:val="00957DB6"/>
    <w:rsid w:val="0096020E"/>
    <w:rsid w:val="009602C3"/>
    <w:rsid w:val="009603C4"/>
    <w:rsid w:val="00960412"/>
    <w:rsid w:val="009605E3"/>
    <w:rsid w:val="009605E9"/>
    <w:rsid w:val="0096095B"/>
    <w:rsid w:val="00960B39"/>
    <w:rsid w:val="00960EBD"/>
    <w:rsid w:val="009610C8"/>
    <w:rsid w:val="00961507"/>
    <w:rsid w:val="00961A94"/>
    <w:rsid w:val="00961B05"/>
    <w:rsid w:val="00961FDB"/>
    <w:rsid w:val="00962097"/>
    <w:rsid w:val="0096224C"/>
    <w:rsid w:val="009625B0"/>
    <w:rsid w:val="00962671"/>
    <w:rsid w:val="009626D4"/>
    <w:rsid w:val="009628BE"/>
    <w:rsid w:val="00962F33"/>
    <w:rsid w:val="00963183"/>
    <w:rsid w:val="00963A83"/>
    <w:rsid w:val="00963ED9"/>
    <w:rsid w:val="00963F8B"/>
    <w:rsid w:val="009640B9"/>
    <w:rsid w:val="00964425"/>
    <w:rsid w:val="00964C8D"/>
    <w:rsid w:val="00965CB5"/>
    <w:rsid w:val="009665B6"/>
    <w:rsid w:val="009667D9"/>
    <w:rsid w:val="00966C01"/>
    <w:rsid w:val="00966C33"/>
    <w:rsid w:val="009672B2"/>
    <w:rsid w:val="009678A7"/>
    <w:rsid w:val="0097020C"/>
    <w:rsid w:val="00970252"/>
    <w:rsid w:val="009703F3"/>
    <w:rsid w:val="00970716"/>
    <w:rsid w:val="00970758"/>
    <w:rsid w:val="00970DF7"/>
    <w:rsid w:val="00971321"/>
    <w:rsid w:val="00971808"/>
    <w:rsid w:val="00971877"/>
    <w:rsid w:val="0097217B"/>
    <w:rsid w:val="0097256B"/>
    <w:rsid w:val="009726C7"/>
    <w:rsid w:val="009729E0"/>
    <w:rsid w:val="00972FFD"/>
    <w:rsid w:val="009730F4"/>
    <w:rsid w:val="009736A6"/>
    <w:rsid w:val="00973A47"/>
    <w:rsid w:val="00973AA4"/>
    <w:rsid w:val="00974277"/>
    <w:rsid w:val="009743A3"/>
    <w:rsid w:val="00975322"/>
    <w:rsid w:val="00975C28"/>
    <w:rsid w:val="00976321"/>
    <w:rsid w:val="00976543"/>
    <w:rsid w:val="00976551"/>
    <w:rsid w:val="009767F7"/>
    <w:rsid w:val="00976A38"/>
    <w:rsid w:val="00976A66"/>
    <w:rsid w:val="00976AB9"/>
    <w:rsid w:val="009774BB"/>
    <w:rsid w:val="00977795"/>
    <w:rsid w:val="009778E1"/>
    <w:rsid w:val="00980838"/>
    <w:rsid w:val="00980DBB"/>
    <w:rsid w:val="00980DDB"/>
    <w:rsid w:val="009811A2"/>
    <w:rsid w:val="009819E7"/>
    <w:rsid w:val="00981C76"/>
    <w:rsid w:val="00981DA1"/>
    <w:rsid w:val="00981FC5"/>
    <w:rsid w:val="009820FE"/>
    <w:rsid w:val="009825D1"/>
    <w:rsid w:val="00982C7C"/>
    <w:rsid w:val="00982F3B"/>
    <w:rsid w:val="009832CD"/>
    <w:rsid w:val="00983358"/>
    <w:rsid w:val="009835D0"/>
    <w:rsid w:val="00983771"/>
    <w:rsid w:val="00983A4E"/>
    <w:rsid w:val="00983C9F"/>
    <w:rsid w:val="0098440E"/>
    <w:rsid w:val="00984731"/>
    <w:rsid w:val="009848F8"/>
    <w:rsid w:val="00985065"/>
    <w:rsid w:val="00985270"/>
    <w:rsid w:val="00985350"/>
    <w:rsid w:val="009853B3"/>
    <w:rsid w:val="00985647"/>
    <w:rsid w:val="009858FB"/>
    <w:rsid w:val="00985AD6"/>
    <w:rsid w:val="00985FC6"/>
    <w:rsid w:val="0098649E"/>
    <w:rsid w:val="00986534"/>
    <w:rsid w:val="0098663B"/>
    <w:rsid w:val="00986AA6"/>
    <w:rsid w:val="00986AE5"/>
    <w:rsid w:val="00986B76"/>
    <w:rsid w:val="00986BA5"/>
    <w:rsid w:val="00986DCF"/>
    <w:rsid w:val="00986EB0"/>
    <w:rsid w:val="00986F21"/>
    <w:rsid w:val="0098745D"/>
    <w:rsid w:val="00987484"/>
    <w:rsid w:val="009874B2"/>
    <w:rsid w:val="00987523"/>
    <w:rsid w:val="00987902"/>
    <w:rsid w:val="00990111"/>
    <w:rsid w:val="00990165"/>
    <w:rsid w:val="009902D1"/>
    <w:rsid w:val="0099036D"/>
    <w:rsid w:val="00990593"/>
    <w:rsid w:val="0099067F"/>
    <w:rsid w:val="00990974"/>
    <w:rsid w:val="00990C21"/>
    <w:rsid w:val="00991035"/>
    <w:rsid w:val="009912AE"/>
    <w:rsid w:val="009913FA"/>
    <w:rsid w:val="0099177F"/>
    <w:rsid w:val="009919AF"/>
    <w:rsid w:val="00992364"/>
    <w:rsid w:val="00992A5B"/>
    <w:rsid w:val="00992C6C"/>
    <w:rsid w:val="00993103"/>
    <w:rsid w:val="00993206"/>
    <w:rsid w:val="0099366C"/>
    <w:rsid w:val="009936C6"/>
    <w:rsid w:val="00993770"/>
    <w:rsid w:val="00993CA9"/>
    <w:rsid w:val="00993E29"/>
    <w:rsid w:val="00994123"/>
    <w:rsid w:val="00994181"/>
    <w:rsid w:val="0099432F"/>
    <w:rsid w:val="0099443F"/>
    <w:rsid w:val="00994525"/>
    <w:rsid w:val="0099479E"/>
    <w:rsid w:val="009947B9"/>
    <w:rsid w:val="0099487E"/>
    <w:rsid w:val="00994F08"/>
    <w:rsid w:val="00994FEB"/>
    <w:rsid w:val="00995086"/>
    <w:rsid w:val="0099549C"/>
    <w:rsid w:val="00995613"/>
    <w:rsid w:val="0099587A"/>
    <w:rsid w:val="00995923"/>
    <w:rsid w:val="00995D70"/>
    <w:rsid w:val="0099637A"/>
    <w:rsid w:val="00996521"/>
    <w:rsid w:val="009966A9"/>
    <w:rsid w:val="009968A2"/>
    <w:rsid w:val="00996BDE"/>
    <w:rsid w:val="0099703B"/>
    <w:rsid w:val="009973CE"/>
    <w:rsid w:val="009977DA"/>
    <w:rsid w:val="009978D1"/>
    <w:rsid w:val="00997E59"/>
    <w:rsid w:val="009A02FB"/>
    <w:rsid w:val="009A066B"/>
    <w:rsid w:val="009A0934"/>
    <w:rsid w:val="009A0A4D"/>
    <w:rsid w:val="009A0EB8"/>
    <w:rsid w:val="009A1056"/>
    <w:rsid w:val="009A1937"/>
    <w:rsid w:val="009A1EB8"/>
    <w:rsid w:val="009A288D"/>
    <w:rsid w:val="009A2DAB"/>
    <w:rsid w:val="009A2E4A"/>
    <w:rsid w:val="009A2F83"/>
    <w:rsid w:val="009A3206"/>
    <w:rsid w:val="009A3259"/>
    <w:rsid w:val="009A3874"/>
    <w:rsid w:val="009A39E8"/>
    <w:rsid w:val="009A3C8C"/>
    <w:rsid w:val="009A3D01"/>
    <w:rsid w:val="009A3F29"/>
    <w:rsid w:val="009A43B5"/>
    <w:rsid w:val="009A4792"/>
    <w:rsid w:val="009A4BD7"/>
    <w:rsid w:val="009A5323"/>
    <w:rsid w:val="009A536E"/>
    <w:rsid w:val="009A588B"/>
    <w:rsid w:val="009A5B1B"/>
    <w:rsid w:val="009A5C41"/>
    <w:rsid w:val="009A6732"/>
    <w:rsid w:val="009A6CBB"/>
    <w:rsid w:val="009A6E72"/>
    <w:rsid w:val="009A7246"/>
    <w:rsid w:val="009A72A0"/>
    <w:rsid w:val="009A7794"/>
    <w:rsid w:val="009A7812"/>
    <w:rsid w:val="009A7BA3"/>
    <w:rsid w:val="009A7C25"/>
    <w:rsid w:val="009B03CB"/>
    <w:rsid w:val="009B07C3"/>
    <w:rsid w:val="009B0A3C"/>
    <w:rsid w:val="009B1423"/>
    <w:rsid w:val="009B1585"/>
    <w:rsid w:val="009B17D6"/>
    <w:rsid w:val="009B1931"/>
    <w:rsid w:val="009B2139"/>
    <w:rsid w:val="009B21F1"/>
    <w:rsid w:val="009B23D4"/>
    <w:rsid w:val="009B24DF"/>
    <w:rsid w:val="009B2B49"/>
    <w:rsid w:val="009B312E"/>
    <w:rsid w:val="009B3553"/>
    <w:rsid w:val="009B3604"/>
    <w:rsid w:val="009B367B"/>
    <w:rsid w:val="009B3733"/>
    <w:rsid w:val="009B37B0"/>
    <w:rsid w:val="009B39AC"/>
    <w:rsid w:val="009B3C0A"/>
    <w:rsid w:val="009B3D20"/>
    <w:rsid w:val="009B3E46"/>
    <w:rsid w:val="009B3E9F"/>
    <w:rsid w:val="009B414F"/>
    <w:rsid w:val="009B4284"/>
    <w:rsid w:val="009B49BC"/>
    <w:rsid w:val="009B4E18"/>
    <w:rsid w:val="009B5127"/>
    <w:rsid w:val="009B5295"/>
    <w:rsid w:val="009B5AB5"/>
    <w:rsid w:val="009B5D97"/>
    <w:rsid w:val="009B5E8E"/>
    <w:rsid w:val="009B61D7"/>
    <w:rsid w:val="009B61E5"/>
    <w:rsid w:val="009B6368"/>
    <w:rsid w:val="009B636E"/>
    <w:rsid w:val="009B63B6"/>
    <w:rsid w:val="009B690F"/>
    <w:rsid w:val="009B6C38"/>
    <w:rsid w:val="009B6C9F"/>
    <w:rsid w:val="009B79C0"/>
    <w:rsid w:val="009B7A0B"/>
    <w:rsid w:val="009B7A8C"/>
    <w:rsid w:val="009B7AF2"/>
    <w:rsid w:val="009B7C27"/>
    <w:rsid w:val="009B7C95"/>
    <w:rsid w:val="009B7E2C"/>
    <w:rsid w:val="009C0105"/>
    <w:rsid w:val="009C031E"/>
    <w:rsid w:val="009C04B2"/>
    <w:rsid w:val="009C0558"/>
    <w:rsid w:val="009C07FF"/>
    <w:rsid w:val="009C0927"/>
    <w:rsid w:val="009C1395"/>
    <w:rsid w:val="009C15D3"/>
    <w:rsid w:val="009C1DA2"/>
    <w:rsid w:val="009C1E4E"/>
    <w:rsid w:val="009C1E74"/>
    <w:rsid w:val="009C1EB0"/>
    <w:rsid w:val="009C20F9"/>
    <w:rsid w:val="009C240A"/>
    <w:rsid w:val="009C2A30"/>
    <w:rsid w:val="009C3200"/>
    <w:rsid w:val="009C3201"/>
    <w:rsid w:val="009C35C4"/>
    <w:rsid w:val="009C36FA"/>
    <w:rsid w:val="009C3910"/>
    <w:rsid w:val="009C391E"/>
    <w:rsid w:val="009C3D24"/>
    <w:rsid w:val="009C3F6A"/>
    <w:rsid w:val="009C436D"/>
    <w:rsid w:val="009C439D"/>
    <w:rsid w:val="009C4C43"/>
    <w:rsid w:val="009C4DBB"/>
    <w:rsid w:val="009C4FC3"/>
    <w:rsid w:val="009C50E5"/>
    <w:rsid w:val="009C53A1"/>
    <w:rsid w:val="009C53C4"/>
    <w:rsid w:val="009C55D8"/>
    <w:rsid w:val="009C56AF"/>
    <w:rsid w:val="009C5DF4"/>
    <w:rsid w:val="009C5FA2"/>
    <w:rsid w:val="009C5FE8"/>
    <w:rsid w:val="009C6054"/>
    <w:rsid w:val="009C6220"/>
    <w:rsid w:val="009C6537"/>
    <w:rsid w:val="009C65D3"/>
    <w:rsid w:val="009C694F"/>
    <w:rsid w:val="009C6B60"/>
    <w:rsid w:val="009C6E1A"/>
    <w:rsid w:val="009C718A"/>
    <w:rsid w:val="009C7442"/>
    <w:rsid w:val="009C77D0"/>
    <w:rsid w:val="009C7A18"/>
    <w:rsid w:val="009C7AF6"/>
    <w:rsid w:val="009C7BA8"/>
    <w:rsid w:val="009C7BAA"/>
    <w:rsid w:val="009D0A7E"/>
    <w:rsid w:val="009D0EFC"/>
    <w:rsid w:val="009D0FF9"/>
    <w:rsid w:val="009D1001"/>
    <w:rsid w:val="009D11D6"/>
    <w:rsid w:val="009D133B"/>
    <w:rsid w:val="009D13EF"/>
    <w:rsid w:val="009D15E2"/>
    <w:rsid w:val="009D17E5"/>
    <w:rsid w:val="009D1865"/>
    <w:rsid w:val="009D1C0B"/>
    <w:rsid w:val="009D1C79"/>
    <w:rsid w:val="009D1CAD"/>
    <w:rsid w:val="009D212B"/>
    <w:rsid w:val="009D283D"/>
    <w:rsid w:val="009D2B3D"/>
    <w:rsid w:val="009D2D98"/>
    <w:rsid w:val="009D3127"/>
    <w:rsid w:val="009D36E6"/>
    <w:rsid w:val="009D4265"/>
    <w:rsid w:val="009D509C"/>
    <w:rsid w:val="009D50A2"/>
    <w:rsid w:val="009D50D3"/>
    <w:rsid w:val="009D5352"/>
    <w:rsid w:val="009D5620"/>
    <w:rsid w:val="009D5E3D"/>
    <w:rsid w:val="009D5E8A"/>
    <w:rsid w:val="009D61F6"/>
    <w:rsid w:val="009D6294"/>
    <w:rsid w:val="009D66A3"/>
    <w:rsid w:val="009D66D4"/>
    <w:rsid w:val="009D670E"/>
    <w:rsid w:val="009D67A7"/>
    <w:rsid w:val="009D6A1A"/>
    <w:rsid w:val="009D6AB1"/>
    <w:rsid w:val="009D6DDE"/>
    <w:rsid w:val="009D778C"/>
    <w:rsid w:val="009D77B4"/>
    <w:rsid w:val="009E0A4F"/>
    <w:rsid w:val="009E0F40"/>
    <w:rsid w:val="009E162B"/>
    <w:rsid w:val="009E1648"/>
    <w:rsid w:val="009E1B9E"/>
    <w:rsid w:val="009E1CD7"/>
    <w:rsid w:val="009E2207"/>
    <w:rsid w:val="009E2562"/>
    <w:rsid w:val="009E2E49"/>
    <w:rsid w:val="009E2F27"/>
    <w:rsid w:val="009E34A6"/>
    <w:rsid w:val="009E364B"/>
    <w:rsid w:val="009E37BD"/>
    <w:rsid w:val="009E3875"/>
    <w:rsid w:val="009E3D18"/>
    <w:rsid w:val="009E3ED2"/>
    <w:rsid w:val="009E4126"/>
    <w:rsid w:val="009E453F"/>
    <w:rsid w:val="009E49EC"/>
    <w:rsid w:val="009E4D13"/>
    <w:rsid w:val="009E4E7C"/>
    <w:rsid w:val="009E4F0C"/>
    <w:rsid w:val="009E516A"/>
    <w:rsid w:val="009E5247"/>
    <w:rsid w:val="009E5471"/>
    <w:rsid w:val="009E5C65"/>
    <w:rsid w:val="009E5C78"/>
    <w:rsid w:val="009E6135"/>
    <w:rsid w:val="009E66B5"/>
    <w:rsid w:val="009E6700"/>
    <w:rsid w:val="009E6906"/>
    <w:rsid w:val="009E79BC"/>
    <w:rsid w:val="009F0754"/>
    <w:rsid w:val="009F08B5"/>
    <w:rsid w:val="009F0D45"/>
    <w:rsid w:val="009F12A4"/>
    <w:rsid w:val="009F19AE"/>
    <w:rsid w:val="009F204F"/>
    <w:rsid w:val="009F20DC"/>
    <w:rsid w:val="009F2534"/>
    <w:rsid w:val="009F26B9"/>
    <w:rsid w:val="009F286A"/>
    <w:rsid w:val="009F2C9C"/>
    <w:rsid w:val="009F2D71"/>
    <w:rsid w:val="009F2EB3"/>
    <w:rsid w:val="009F32A7"/>
    <w:rsid w:val="009F3898"/>
    <w:rsid w:val="009F3A54"/>
    <w:rsid w:val="009F3EB3"/>
    <w:rsid w:val="009F3EE5"/>
    <w:rsid w:val="009F3FBF"/>
    <w:rsid w:val="009F4029"/>
    <w:rsid w:val="009F471D"/>
    <w:rsid w:val="009F4CD8"/>
    <w:rsid w:val="009F4E91"/>
    <w:rsid w:val="009F5293"/>
    <w:rsid w:val="009F5400"/>
    <w:rsid w:val="009F5465"/>
    <w:rsid w:val="009F56E6"/>
    <w:rsid w:val="009F5725"/>
    <w:rsid w:val="009F6815"/>
    <w:rsid w:val="009F688B"/>
    <w:rsid w:val="009F6B5A"/>
    <w:rsid w:val="009F734B"/>
    <w:rsid w:val="009F75C6"/>
    <w:rsid w:val="009F77C4"/>
    <w:rsid w:val="009F7841"/>
    <w:rsid w:val="00A00782"/>
    <w:rsid w:val="00A00854"/>
    <w:rsid w:val="00A00BDA"/>
    <w:rsid w:val="00A00C29"/>
    <w:rsid w:val="00A00E08"/>
    <w:rsid w:val="00A00E28"/>
    <w:rsid w:val="00A0115F"/>
    <w:rsid w:val="00A013D2"/>
    <w:rsid w:val="00A01A32"/>
    <w:rsid w:val="00A01E5F"/>
    <w:rsid w:val="00A0254A"/>
    <w:rsid w:val="00A02774"/>
    <w:rsid w:val="00A027B3"/>
    <w:rsid w:val="00A02B5D"/>
    <w:rsid w:val="00A03042"/>
    <w:rsid w:val="00A036E5"/>
    <w:rsid w:val="00A03CDF"/>
    <w:rsid w:val="00A03F56"/>
    <w:rsid w:val="00A03F9A"/>
    <w:rsid w:val="00A04E74"/>
    <w:rsid w:val="00A05BA4"/>
    <w:rsid w:val="00A05FB3"/>
    <w:rsid w:val="00A05FCC"/>
    <w:rsid w:val="00A06235"/>
    <w:rsid w:val="00A062B7"/>
    <w:rsid w:val="00A064EF"/>
    <w:rsid w:val="00A0655A"/>
    <w:rsid w:val="00A068AE"/>
    <w:rsid w:val="00A06C7A"/>
    <w:rsid w:val="00A078EF"/>
    <w:rsid w:val="00A10193"/>
    <w:rsid w:val="00A103EF"/>
    <w:rsid w:val="00A104A5"/>
    <w:rsid w:val="00A1054D"/>
    <w:rsid w:val="00A10BF3"/>
    <w:rsid w:val="00A10C9B"/>
    <w:rsid w:val="00A10FE5"/>
    <w:rsid w:val="00A1140A"/>
    <w:rsid w:val="00A118B9"/>
    <w:rsid w:val="00A119FD"/>
    <w:rsid w:val="00A11C5E"/>
    <w:rsid w:val="00A12000"/>
    <w:rsid w:val="00A12DE6"/>
    <w:rsid w:val="00A13247"/>
    <w:rsid w:val="00A135C8"/>
    <w:rsid w:val="00A13635"/>
    <w:rsid w:val="00A13855"/>
    <w:rsid w:val="00A139D9"/>
    <w:rsid w:val="00A13B88"/>
    <w:rsid w:val="00A14502"/>
    <w:rsid w:val="00A146FA"/>
    <w:rsid w:val="00A148CD"/>
    <w:rsid w:val="00A14E40"/>
    <w:rsid w:val="00A150B4"/>
    <w:rsid w:val="00A154BF"/>
    <w:rsid w:val="00A15845"/>
    <w:rsid w:val="00A15D4F"/>
    <w:rsid w:val="00A165A1"/>
    <w:rsid w:val="00A16B4F"/>
    <w:rsid w:val="00A16C2B"/>
    <w:rsid w:val="00A16E1D"/>
    <w:rsid w:val="00A16EB6"/>
    <w:rsid w:val="00A16EE4"/>
    <w:rsid w:val="00A16F39"/>
    <w:rsid w:val="00A170A8"/>
    <w:rsid w:val="00A1779E"/>
    <w:rsid w:val="00A178B6"/>
    <w:rsid w:val="00A1797E"/>
    <w:rsid w:val="00A17B76"/>
    <w:rsid w:val="00A17D80"/>
    <w:rsid w:val="00A17D82"/>
    <w:rsid w:val="00A17F88"/>
    <w:rsid w:val="00A17FB8"/>
    <w:rsid w:val="00A20F4B"/>
    <w:rsid w:val="00A2101F"/>
    <w:rsid w:val="00A21D98"/>
    <w:rsid w:val="00A22859"/>
    <w:rsid w:val="00A22C0A"/>
    <w:rsid w:val="00A22F8F"/>
    <w:rsid w:val="00A22FC8"/>
    <w:rsid w:val="00A2310B"/>
    <w:rsid w:val="00A23404"/>
    <w:rsid w:val="00A23422"/>
    <w:rsid w:val="00A2394F"/>
    <w:rsid w:val="00A23A03"/>
    <w:rsid w:val="00A240C3"/>
    <w:rsid w:val="00A24BE2"/>
    <w:rsid w:val="00A24CA1"/>
    <w:rsid w:val="00A25233"/>
    <w:rsid w:val="00A255D6"/>
    <w:rsid w:val="00A25962"/>
    <w:rsid w:val="00A259C3"/>
    <w:rsid w:val="00A25A24"/>
    <w:rsid w:val="00A25B54"/>
    <w:rsid w:val="00A261E8"/>
    <w:rsid w:val="00A262B2"/>
    <w:rsid w:val="00A26B26"/>
    <w:rsid w:val="00A26B7F"/>
    <w:rsid w:val="00A26CEC"/>
    <w:rsid w:val="00A26ED7"/>
    <w:rsid w:val="00A2726B"/>
    <w:rsid w:val="00A27952"/>
    <w:rsid w:val="00A27C25"/>
    <w:rsid w:val="00A27FFB"/>
    <w:rsid w:val="00A302FA"/>
    <w:rsid w:val="00A30657"/>
    <w:rsid w:val="00A30871"/>
    <w:rsid w:val="00A30953"/>
    <w:rsid w:val="00A30DBE"/>
    <w:rsid w:val="00A31596"/>
    <w:rsid w:val="00A3161B"/>
    <w:rsid w:val="00A31743"/>
    <w:rsid w:val="00A3179C"/>
    <w:rsid w:val="00A31A7B"/>
    <w:rsid w:val="00A31DA0"/>
    <w:rsid w:val="00A32089"/>
    <w:rsid w:val="00A325B4"/>
    <w:rsid w:val="00A325C7"/>
    <w:rsid w:val="00A32A21"/>
    <w:rsid w:val="00A33992"/>
    <w:rsid w:val="00A33DE7"/>
    <w:rsid w:val="00A340E7"/>
    <w:rsid w:val="00A34206"/>
    <w:rsid w:val="00A342A0"/>
    <w:rsid w:val="00A345EA"/>
    <w:rsid w:val="00A34CA6"/>
    <w:rsid w:val="00A34CD8"/>
    <w:rsid w:val="00A351CD"/>
    <w:rsid w:val="00A354E5"/>
    <w:rsid w:val="00A355D5"/>
    <w:rsid w:val="00A35700"/>
    <w:rsid w:val="00A357F4"/>
    <w:rsid w:val="00A35839"/>
    <w:rsid w:val="00A35AE6"/>
    <w:rsid w:val="00A35D24"/>
    <w:rsid w:val="00A3621A"/>
    <w:rsid w:val="00A36221"/>
    <w:rsid w:val="00A36978"/>
    <w:rsid w:val="00A36BDA"/>
    <w:rsid w:val="00A36BF9"/>
    <w:rsid w:val="00A36C8F"/>
    <w:rsid w:val="00A36D01"/>
    <w:rsid w:val="00A36FDE"/>
    <w:rsid w:val="00A373BA"/>
    <w:rsid w:val="00A3791E"/>
    <w:rsid w:val="00A37A53"/>
    <w:rsid w:val="00A405CC"/>
    <w:rsid w:val="00A40C9C"/>
    <w:rsid w:val="00A40DF8"/>
    <w:rsid w:val="00A41249"/>
    <w:rsid w:val="00A412A1"/>
    <w:rsid w:val="00A415E0"/>
    <w:rsid w:val="00A41600"/>
    <w:rsid w:val="00A41C9A"/>
    <w:rsid w:val="00A4200F"/>
    <w:rsid w:val="00A4218E"/>
    <w:rsid w:val="00A42733"/>
    <w:rsid w:val="00A4291F"/>
    <w:rsid w:val="00A42FBD"/>
    <w:rsid w:val="00A438B7"/>
    <w:rsid w:val="00A43F54"/>
    <w:rsid w:val="00A44167"/>
    <w:rsid w:val="00A441CA"/>
    <w:rsid w:val="00A44FE0"/>
    <w:rsid w:val="00A452FF"/>
    <w:rsid w:val="00A455F1"/>
    <w:rsid w:val="00A458EE"/>
    <w:rsid w:val="00A459C6"/>
    <w:rsid w:val="00A45F1C"/>
    <w:rsid w:val="00A45FDA"/>
    <w:rsid w:val="00A465A9"/>
    <w:rsid w:val="00A46B56"/>
    <w:rsid w:val="00A475C9"/>
    <w:rsid w:val="00A476E7"/>
    <w:rsid w:val="00A4781B"/>
    <w:rsid w:val="00A47833"/>
    <w:rsid w:val="00A479D2"/>
    <w:rsid w:val="00A47C14"/>
    <w:rsid w:val="00A50463"/>
    <w:rsid w:val="00A5054C"/>
    <w:rsid w:val="00A50B12"/>
    <w:rsid w:val="00A50F02"/>
    <w:rsid w:val="00A50F2C"/>
    <w:rsid w:val="00A51068"/>
    <w:rsid w:val="00A510D9"/>
    <w:rsid w:val="00A51B90"/>
    <w:rsid w:val="00A51C88"/>
    <w:rsid w:val="00A51E97"/>
    <w:rsid w:val="00A51F1B"/>
    <w:rsid w:val="00A52071"/>
    <w:rsid w:val="00A523BE"/>
    <w:rsid w:val="00A52571"/>
    <w:rsid w:val="00A526EB"/>
    <w:rsid w:val="00A52D7A"/>
    <w:rsid w:val="00A52E9B"/>
    <w:rsid w:val="00A53A23"/>
    <w:rsid w:val="00A53B81"/>
    <w:rsid w:val="00A53BA3"/>
    <w:rsid w:val="00A53D12"/>
    <w:rsid w:val="00A53DBB"/>
    <w:rsid w:val="00A540B9"/>
    <w:rsid w:val="00A540E5"/>
    <w:rsid w:val="00A54BFE"/>
    <w:rsid w:val="00A54C97"/>
    <w:rsid w:val="00A54DC0"/>
    <w:rsid w:val="00A54DEF"/>
    <w:rsid w:val="00A550DC"/>
    <w:rsid w:val="00A55442"/>
    <w:rsid w:val="00A55939"/>
    <w:rsid w:val="00A561DB"/>
    <w:rsid w:val="00A56773"/>
    <w:rsid w:val="00A568D5"/>
    <w:rsid w:val="00A57617"/>
    <w:rsid w:val="00A57896"/>
    <w:rsid w:val="00A57D1E"/>
    <w:rsid w:val="00A57F6B"/>
    <w:rsid w:val="00A603B7"/>
    <w:rsid w:val="00A603C2"/>
    <w:rsid w:val="00A60406"/>
    <w:rsid w:val="00A607B5"/>
    <w:rsid w:val="00A60D5F"/>
    <w:rsid w:val="00A61121"/>
    <w:rsid w:val="00A6193B"/>
    <w:rsid w:val="00A61C8B"/>
    <w:rsid w:val="00A61F3F"/>
    <w:rsid w:val="00A62612"/>
    <w:rsid w:val="00A6293B"/>
    <w:rsid w:val="00A62DE8"/>
    <w:rsid w:val="00A62F16"/>
    <w:rsid w:val="00A6345E"/>
    <w:rsid w:val="00A634A6"/>
    <w:rsid w:val="00A63863"/>
    <w:rsid w:val="00A63B9A"/>
    <w:rsid w:val="00A63C63"/>
    <w:rsid w:val="00A64599"/>
    <w:rsid w:val="00A64D08"/>
    <w:rsid w:val="00A64DCB"/>
    <w:rsid w:val="00A656C9"/>
    <w:rsid w:val="00A65EC5"/>
    <w:rsid w:val="00A65F4F"/>
    <w:rsid w:val="00A6647C"/>
    <w:rsid w:val="00A6677D"/>
    <w:rsid w:val="00A66E43"/>
    <w:rsid w:val="00A67032"/>
    <w:rsid w:val="00A6729C"/>
    <w:rsid w:val="00A6757D"/>
    <w:rsid w:val="00A67ACD"/>
    <w:rsid w:val="00A67C9B"/>
    <w:rsid w:val="00A67D62"/>
    <w:rsid w:val="00A702C9"/>
    <w:rsid w:val="00A705C8"/>
    <w:rsid w:val="00A707E7"/>
    <w:rsid w:val="00A707FE"/>
    <w:rsid w:val="00A70A64"/>
    <w:rsid w:val="00A70E60"/>
    <w:rsid w:val="00A711EE"/>
    <w:rsid w:val="00A7166C"/>
    <w:rsid w:val="00A71FEA"/>
    <w:rsid w:val="00A729BE"/>
    <w:rsid w:val="00A73058"/>
    <w:rsid w:val="00A733CC"/>
    <w:rsid w:val="00A73477"/>
    <w:rsid w:val="00A735B0"/>
    <w:rsid w:val="00A73993"/>
    <w:rsid w:val="00A73C81"/>
    <w:rsid w:val="00A74447"/>
    <w:rsid w:val="00A7486A"/>
    <w:rsid w:val="00A74DAA"/>
    <w:rsid w:val="00A76565"/>
    <w:rsid w:val="00A76F2E"/>
    <w:rsid w:val="00A7774A"/>
    <w:rsid w:val="00A777FF"/>
    <w:rsid w:val="00A77F45"/>
    <w:rsid w:val="00A805B3"/>
    <w:rsid w:val="00A80637"/>
    <w:rsid w:val="00A8064E"/>
    <w:rsid w:val="00A809D1"/>
    <w:rsid w:val="00A81102"/>
    <w:rsid w:val="00A81757"/>
    <w:rsid w:val="00A81CEC"/>
    <w:rsid w:val="00A8227B"/>
    <w:rsid w:val="00A82C04"/>
    <w:rsid w:val="00A82D19"/>
    <w:rsid w:val="00A83488"/>
    <w:rsid w:val="00A83783"/>
    <w:rsid w:val="00A83805"/>
    <w:rsid w:val="00A83D7C"/>
    <w:rsid w:val="00A840F5"/>
    <w:rsid w:val="00A84A88"/>
    <w:rsid w:val="00A85059"/>
    <w:rsid w:val="00A852DF"/>
    <w:rsid w:val="00A8563F"/>
    <w:rsid w:val="00A85D28"/>
    <w:rsid w:val="00A86555"/>
    <w:rsid w:val="00A866D3"/>
    <w:rsid w:val="00A868CD"/>
    <w:rsid w:val="00A8744D"/>
    <w:rsid w:val="00A875A0"/>
    <w:rsid w:val="00A875B5"/>
    <w:rsid w:val="00A901CF"/>
    <w:rsid w:val="00A90376"/>
    <w:rsid w:val="00A906B0"/>
    <w:rsid w:val="00A906FE"/>
    <w:rsid w:val="00A90AB1"/>
    <w:rsid w:val="00A90F09"/>
    <w:rsid w:val="00A9132F"/>
    <w:rsid w:val="00A91A5D"/>
    <w:rsid w:val="00A91B9A"/>
    <w:rsid w:val="00A91C8A"/>
    <w:rsid w:val="00A92BC4"/>
    <w:rsid w:val="00A930AD"/>
    <w:rsid w:val="00A930C2"/>
    <w:rsid w:val="00A935D2"/>
    <w:rsid w:val="00A9396C"/>
    <w:rsid w:val="00A93A0B"/>
    <w:rsid w:val="00A93E93"/>
    <w:rsid w:val="00A93F10"/>
    <w:rsid w:val="00A94A92"/>
    <w:rsid w:val="00A94BC9"/>
    <w:rsid w:val="00A95135"/>
    <w:rsid w:val="00A95202"/>
    <w:rsid w:val="00A95BAD"/>
    <w:rsid w:val="00A95E2C"/>
    <w:rsid w:val="00A96081"/>
    <w:rsid w:val="00A961E1"/>
    <w:rsid w:val="00A9624E"/>
    <w:rsid w:val="00A96349"/>
    <w:rsid w:val="00A96479"/>
    <w:rsid w:val="00A9679C"/>
    <w:rsid w:val="00A96DA4"/>
    <w:rsid w:val="00A97237"/>
    <w:rsid w:val="00A973D9"/>
    <w:rsid w:val="00AA027E"/>
    <w:rsid w:val="00AA0350"/>
    <w:rsid w:val="00AA0505"/>
    <w:rsid w:val="00AA0511"/>
    <w:rsid w:val="00AA0CE4"/>
    <w:rsid w:val="00AA1234"/>
    <w:rsid w:val="00AA1237"/>
    <w:rsid w:val="00AA134E"/>
    <w:rsid w:val="00AA1835"/>
    <w:rsid w:val="00AA18C7"/>
    <w:rsid w:val="00AA19D3"/>
    <w:rsid w:val="00AA1B98"/>
    <w:rsid w:val="00AA1D3B"/>
    <w:rsid w:val="00AA20D6"/>
    <w:rsid w:val="00AA28AB"/>
    <w:rsid w:val="00AA290B"/>
    <w:rsid w:val="00AA2AAB"/>
    <w:rsid w:val="00AA3032"/>
    <w:rsid w:val="00AA3D07"/>
    <w:rsid w:val="00AA401A"/>
    <w:rsid w:val="00AA4296"/>
    <w:rsid w:val="00AA4430"/>
    <w:rsid w:val="00AA44AB"/>
    <w:rsid w:val="00AA4770"/>
    <w:rsid w:val="00AA4C81"/>
    <w:rsid w:val="00AA5065"/>
    <w:rsid w:val="00AA5120"/>
    <w:rsid w:val="00AA5257"/>
    <w:rsid w:val="00AA54A2"/>
    <w:rsid w:val="00AA577A"/>
    <w:rsid w:val="00AA5E38"/>
    <w:rsid w:val="00AA629A"/>
    <w:rsid w:val="00AA68F6"/>
    <w:rsid w:val="00AA6A35"/>
    <w:rsid w:val="00AA711D"/>
    <w:rsid w:val="00AA712A"/>
    <w:rsid w:val="00AA7556"/>
    <w:rsid w:val="00AA7C26"/>
    <w:rsid w:val="00AA7DD2"/>
    <w:rsid w:val="00AA7E2D"/>
    <w:rsid w:val="00AB04B6"/>
    <w:rsid w:val="00AB0644"/>
    <w:rsid w:val="00AB075F"/>
    <w:rsid w:val="00AB0DD6"/>
    <w:rsid w:val="00AB0F8B"/>
    <w:rsid w:val="00AB0FA5"/>
    <w:rsid w:val="00AB120B"/>
    <w:rsid w:val="00AB131E"/>
    <w:rsid w:val="00AB1792"/>
    <w:rsid w:val="00AB17F8"/>
    <w:rsid w:val="00AB2995"/>
    <w:rsid w:val="00AB2D68"/>
    <w:rsid w:val="00AB310B"/>
    <w:rsid w:val="00AB40EF"/>
    <w:rsid w:val="00AB4950"/>
    <w:rsid w:val="00AB4A7B"/>
    <w:rsid w:val="00AB4EDA"/>
    <w:rsid w:val="00AB4FED"/>
    <w:rsid w:val="00AB5035"/>
    <w:rsid w:val="00AB51B7"/>
    <w:rsid w:val="00AB51E4"/>
    <w:rsid w:val="00AB55DE"/>
    <w:rsid w:val="00AB5D1F"/>
    <w:rsid w:val="00AB5DCB"/>
    <w:rsid w:val="00AB5E11"/>
    <w:rsid w:val="00AB6077"/>
    <w:rsid w:val="00AB612D"/>
    <w:rsid w:val="00AB61A7"/>
    <w:rsid w:val="00AB650E"/>
    <w:rsid w:val="00AB6906"/>
    <w:rsid w:val="00AB6CCC"/>
    <w:rsid w:val="00AB6CEC"/>
    <w:rsid w:val="00AB6F0D"/>
    <w:rsid w:val="00AB71A4"/>
    <w:rsid w:val="00AB74DC"/>
    <w:rsid w:val="00AB7559"/>
    <w:rsid w:val="00AB756E"/>
    <w:rsid w:val="00AB78E9"/>
    <w:rsid w:val="00AB7991"/>
    <w:rsid w:val="00AB7FA7"/>
    <w:rsid w:val="00AC019D"/>
    <w:rsid w:val="00AC034E"/>
    <w:rsid w:val="00AC0AC2"/>
    <w:rsid w:val="00AC0D28"/>
    <w:rsid w:val="00AC0F7D"/>
    <w:rsid w:val="00AC113F"/>
    <w:rsid w:val="00AC132A"/>
    <w:rsid w:val="00AC1499"/>
    <w:rsid w:val="00AC1686"/>
    <w:rsid w:val="00AC1771"/>
    <w:rsid w:val="00AC1AD6"/>
    <w:rsid w:val="00AC2471"/>
    <w:rsid w:val="00AC248F"/>
    <w:rsid w:val="00AC256A"/>
    <w:rsid w:val="00AC25B1"/>
    <w:rsid w:val="00AC262D"/>
    <w:rsid w:val="00AC27E2"/>
    <w:rsid w:val="00AC2979"/>
    <w:rsid w:val="00AC2B81"/>
    <w:rsid w:val="00AC319E"/>
    <w:rsid w:val="00AC327E"/>
    <w:rsid w:val="00AC341C"/>
    <w:rsid w:val="00AC3655"/>
    <w:rsid w:val="00AC3851"/>
    <w:rsid w:val="00AC38C3"/>
    <w:rsid w:val="00AC3A9D"/>
    <w:rsid w:val="00AC3D05"/>
    <w:rsid w:val="00AC3FFE"/>
    <w:rsid w:val="00AC402A"/>
    <w:rsid w:val="00AC47DD"/>
    <w:rsid w:val="00AC4E61"/>
    <w:rsid w:val="00AC4EE2"/>
    <w:rsid w:val="00AC5466"/>
    <w:rsid w:val="00AC58F0"/>
    <w:rsid w:val="00AC640C"/>
    <w:rsid w:val="00AC6594"/>
    <w:rsid w:val="00AC6C3B"/>
    <w:rsid w:val="00AC6E90"/>
    <w:rsid w:val="00AC6F36"/>
    <w:rsid w:val="00AC713A"/>
    <w:rsid w:val="00AC7213"/>
    <w:rsid w:val="00AC769D"/>
    <w:rsid w:val="00AC7912"/>
    <w:rsid w:val="00AC7996"/>
    <w:rsid w:val="00AC7F1F"/>
    <w:rsid w:val="00AD01D5"/>
    <w:rsid w:val="00AD049E"/>
    <w:rsid w:val="00AD06C2"/>
    <w:rsid w:val="00AD17EB"/>
    <w:rsid w:val="00AD194B"/>
    <w:rsid w:val="00AD2246"/>
    <w:rsid w:val="00AD2303"/>
    <w:rsid w:val="00AD2757"/>
    <w:rsid w:val="00AD2793"/>
    <w:rsid w:val="00AD2E7C"/>
    <w:rsid w:val="00AD316F"/>
    <w:rsid w:val="00AD32D9"/>
    <w:rsid w:val="00AD3B68"/>
    <w:rsid w:val="00AD3C8F"/>
    <w:rsid w:val="00AD3CA1"/>
    <w:rsid w:val="00AD413D"/>
    <w:rsid w:val="00AD50E1"/>
    <w:rsid w:val="00AD51B7"/>
    <w:rsid w:val="00AD54BD"/>
    <w:rsid w:val="00AD55EF"/>
    <w:rsid w:val="00AD571F"/>
    <w:rsid w:val="00AD5B39"/>
    <w:rsid w:val="00AD6E54"/>
    <w:rsid w:val="00AD6EBF"/>
    <w:rsid w:val="00AD744E"/>
    <w:rsid w:val="00AD7568"/>
    <w:rsid w:val="00AD7B47"/>
    <w:rsid w:val="00AD7D94"/>
    <w:rsid w:val="00AD7EE0"/>
    <w:rsid w:val="00AE00A9"/>
    <w:rsid w:val="00AE0207"/>
    <w:rsid w:val="00AE029A"/>
    <w:rsid w:val="00AE0445"/>
    <w:rsid w:val="00AE0EAA"/>
    <w:rsid w:val="00AE10B2"/>
    <w:rsid w:val="00AE15DC"/>
    <w:rsid w:val="00AE1645"/>
    <w:rsid w:val="00AE1666"/>
    <w:rsid w:val="00AE20D8"/>
    <w:rsid w:val="00AE251B"/>
    <w:rsid w:val="00AE2D45"/>
    <w:rsid w:val="00AE3B03"/>
    <w:rsid w:val="00AE3E99"/>
    <w:rsid w:val="00AE418D"/>
    <w:rsid w:val="00AE4B43"/>
    <w:rsid w:val="00AE4D3C"/>
    <w:rsid w:val="00AE5CD3"/>
    <w:rsid w:val="00AE5D91"/>
    <w:rsid w:val="00AE5E32"/>
    <w:rsid w:val="00AE662D"/>
    <w:rsid w:val="00AE6944"/>
    <w:rsid w:val="00AE6B67"/>
    <w:rsid w:val="00AE6C7B"/>
    <w:rsid w:val="00AE7DA5"/>
    <w:rsid w:val="00AF00E1"/>
    <w:rsid w:val="00AF00F0"/>
    <w:rsid w:val="00AF0333"/>
    <w:rsid w:val="00AF0521"/>
    <w:rsid w:val="00AF07FF"/>
    <w:rsid w:val="00AF0A5B"/>
    <w:rsid w:val="00AF0C07"/>
    <w:rsid w:val="00AF0E0C"/>
    <w:rsid w:val="00AF0F8A"/>
    <w:rsid w:val="00AF109D"/>
    <w:rsid w:val="00AF1204"/>
    <w:rsid w:val="00AF15AE"/>
    <w:rsid w:val="00AF184C"/>
    <w:rsid w:val="00AF1ABF"/>
    <w:rsid w:val="00AF1EC5"/>
    <w:rsid w:val="00AF1FF8"/>
    <w:rsid w:val="00AF200C"/>
    <w:rsid w:val="00AF2049"/>
    <w:rsid w:val="00AF253B"/>
    <w:rsid w:val="00AF2662"/>
    <w:rsid w:val="00AF297E"/>
    <w:rsid w:val="00AF2FFE"/>
    <w:rsid w:val="00AF362A"/>
    <w:rsid w:val="00AF3870"/>
    <w:rsid w:val="00AF395B"/>
    <w:rsid w:val="00AF3C69"/>
    <w:rsid w:val="00AF3CD7"/>
    <w:rsid w:val="00AF3D99"/>
    <w:rsid w:val="00AF3DCC"/>
    <w:rsid w:val="00AF429E"/>
    <w:rsid w:val="00AF4AAD"/>
    <w:rsid w:val="00AF4F15"/>
    <w:rsid w:val="00AF57C9"/>
    <w:rsid w:val="00AF5A9D"/>
    <w:rsid w:val="00AF5FCD"/>
    <w:rsid w:val="00AF6186"/>
    <w:rsid w:val="00AF6710"/>
    <w:rsid w:val="00AF6915"/>
    <w:rsid w:val="00AF73A7"/>
    <w:rsid w:val="00AF74F4"/>
    <w:rsid w:val="00AF760F"/>
    <w:rsid w:val="00AF77D6"/>
    <w:rsid w:val="00AF7F17"/>
    <w:rsid w:val="00B0015B"/>
    <w:rsid w:val="00B00B28"/>
    <w:rsid w:val="00B00C16"/>
    <w:rsid w:val="00B01401"/>
    <w:rsid w:val="00B017C0"/>
    <w:rsid w:val="00B01981"/>
    <w:rsid w:val="00B01E68"/>
    <w:rsid w:val="00B024E8"/>
    <w:rsid w:val="00B027CD"/>
    <w:rsid w:val="00B03207"/>
    <w:rsid w:val="00B032F7"/>
    <w:rsid w:val="00B034E1"/>
    <w:rsid w:val="00B036BF"/>
    <w:rsid w:val="00B037D5"/>
    <w:rsid w:val="00B043C1"/>
    <w:rsid w:val="00B045B3"/>
    <w:rsid w:val="00B04681"/>
    <w:rsid w:val="00B047BC"/>
    <w:rsid w:val="00B04B14"/>
    <w:rsid w:val="00B04DE0"/>
    <w:rsid w:val="00B04FC1"/>
    <w:rsid w:val="00B05349"/>
    <w:rsid w:val="00B055F6"/>
    <w:rsid w:val="00B05DF2"/>
    <w:rsid w:val="00B060B8"/>
    <w:rsid w:val="00B065E2"/>
    <w:rsid w:val="00B068CB"/>
    <w:rsid w:val="00B06CCA"/>
    <w:rsid w:val="00B06D43"/>
    <w:rsid w:val="00B0719A"/>
    <w:rsid w:val="00B07366"/>
    <w:rsid w:val="00B077C4"/>
    <w:rsid w:val="00B078FA"/>
    <w:rsid w:val="00B100B7"/>
    <w:rsid w:val="00B103BE"/>
    <w:rsid w:val="00B103C1"/>
    <w:rsid w:val="00B1064C"/>
    <w:rsid w:val="00B10FE6"/>
    <w:rsid w:val="00B11476"/>
    <w:rsid w:val="00B115A2"/>
    <w:rsid w:val="00B11B85"/>
    <w:rsid w:val="00B11D71"/>
    <w:rsid w:val="00B12045"/>
    <w:rsid w:val="00B12547"/>
    <w:rsid w:val="00B1283B"/>
    <w:rsid w:val="00B1293B"/>
    <w:rsid w:val="00B12D27"/>
    <w:rsid w:val="00B13CC8"/>
    <w:rsid w:val="00B13CF5"/>
    <w:rsid w:val="00B14389"/>
    <w:rsid w:val="00B14811"/>
    <w:rsid w:val="00B149DB"/>
    <w:rsid w:val="00B14C2D"/>
    <w:rsid w:val="00B1508D"/>
    <w:rsid w:val="00B15242"/>
    <w:rsid w:val="00B1535D"/>
    <w:rsid w:val="00B1542A"/>
    <w:rsid w:val="00B1628E"/>
    <w:rsid w:val="00B166DE"/>
    <w:rsid w:val="00B16715"/>
    <w:rsid w:val="00B174D6"/>
    <w:rsid w:val="00B175E0"/>
    <w:rsid w:val="00B175EA"/>
    <w:rsid w:val="00B17B13"/>
    <w:rsid w:val="00B2105D"/>
    <w:rsid w:val="00B216E2"/>
    <w:rsid w:val="00B217F8"/>
    <w:rsid w:val="00B21822"/>
    <w:rsid w:val="00B21CAE"/>
    <w:rsid w:val="00B22E98"/>
    <w:rsid w:val="00B233CF"/>
    <w:rsid w:val="00B23506"/>
    <w:rsid w:val="00B239D6"/>
    <w:rsid w:val="00B239E0"/>
    <w:rsid w:val="00B2409B"/>
    <w:rsid w:val="00B246B2"/>
    <w:rsid w:val="00B2489C"/>
    <w:rsid w:val="00B2532A"/>
    <w:rsid w:val="00B25374"/>
    <w:rsid w:val="00B25454"/>
    <w:rsid w:val="00B254C2"/>
    <w:rsid w:val="00B257B6"/>
    <w:rsid w:val="00B25C23"/>
    <w:rsid w:val="00B26197"/>
    <w:rsid w:val="00B261B2"/>
    <w:rsid w:val="00B2660A"/>
    <w:rsid w:val="00B26683"/>
    <w:rsid w:val="00B26684"/>
    <w:rsid w:val="00B26866"/>
    <w:rsid w:val="00B26947"/>
    <w:rsid w:val="00B26BC9"/>
    <w:rsid w:val="00B26C6B"/>
    <w:rsid w:val="00B26CDA"/>
    <w:rsid w:val="00B272D7"/>
    <w:rsid w:val="00B27321"/>
    <w:rsid w:val="00B274D0"/>
    <w:rsid w:val="00B27F61"/>
    <w:rsid w:val="00B30115"/>
    <w:rsid w:val="00B3017D"/>
    <w:rsid w:val="00B3061B"/>
    <w:rsid w:val="00B30988"/>
    <w:rsid w:val="00B30F73"/>
    <w:rsid w:val="00B315D6"/>
    <w:rsid w:val="00B3162C"/>
    <w:rsid w:val="00B31761"/>
    <w:rsid w:val="00B31883"/>
    <w:rsid w:val="00B31DF9"/>
    <w:rsid w:val="00B32488"/>
    <w:rsid w:val="00B32C53"/>
    <w:rsid w:val="00B33063"/>
    <w:rsid w:val="00B336D2"/>
    <w:rsid w:val="00B3375B"/>
    <w:rsid w:val="00B33C0D"/>
    <w:rsid w:val="00B33C2D"/>
    <w:rsid w:val="00B33EEA"/>
    <w:rsid w:val="00B344B7"/>
    <w:rsid w:val="00B34528"/>
    <w:rsid w:val="00B347A2"/>
    <w:rsid w:val="00B347BA"/>
    <w:rsid w:val="00B34B89"/>
    <w:rsid w:val="00B358A7"/>
    <w:rsid w:val="00B35B35"/>
    <w:rsid w:val="00B36451"/>
    <w:rsid w:val="00B36A16"/>
    <w:rsid w:val="00B36A5D"/>
    <w:rsid w:val="00B371AB"/>
    <w:rsid w:val="00B372F1"/>
    <w:rsid w:val="00B374F9"/>
    <w:rsid w:val="00B375E4"/>
    <w:rsid w:val="00B376A1"/>
    <w:rsid w:val="00B379D8"/>
    <w:rsid w:val="00B37D33"/>
    <w:rsid w:val="00B37E7C"/>
    <w:rsid w:val="00B37FF5"/>
    <w:rsid w:val="00B40222"/>
    <w:rsid w:val="00B40303"/>
    <w:rsid w:val="00B40408"/>
    <w:rsid w:val="00B4071C"/>
    <w:rsid w:val="00B4075B"/>
    <w:rsid w:val="00B40A61"/>
    <w:rsid w:val="00B40AE0"/>
    <w:rsid w:val="00B40DE2"/>
    <w:rsid w:val="00B40F44"/>
    <w:rsid w:val="00B412B1"/>
    <w:rsid w:val="00B41728"/>
    <w:rsid w:val="00B41744"/>
    <w:rsid w:val="00B41C1A"/>
    <w:rsid w:val="00B41C9F"/>
    <w:rsid w:val="00B4257D"/>
    <w:rsid w:val="00B4270E"/>
    <w:rsid w:val="00B42970"/>
    <w:rsid w:val="00B42B4E"/>
    <w:rsid w:val="00B42B91"/>
    <w:rsid w:val="00B42D29"/>
    <w:rsid w:val="00B42F98"/>
    <w:rsid w:val="00B42FFE"/>
    <w:rsid w:val="00B43139"/>
    <w:rsid w:val="00B43408"/>
    <w:rsid w:val="00B43560"/>
    <w:rsid w:val="00B442BB"/>
    <w:rsid w:val="00B44994"/>
    <w:rsid w:val="00B44FB8"/>
    <w:rsid w:val="00B451C6"/>
    <w:rsid w:val="00B4540C"/>
    <w:rsid w:val="00B4572F"/>
    <w:rsid w:val="00B457AA"/>
    <w:rsid w:val="00B45C48"/>
    <w:rsid w:val="00B46281"/>
    <w:rsid w:val="00B474D1"/>
    <w:rsid w:val="00B47E73"/>
    <w:rsid w:val="00B47E79"/>
    <w:rsid w:val="00B5060B"/>
    <w:rsid w:val="00B50614"/>
    <w:rsid w:val="00B5083C"/>
    <w:rsid w:val="00B510C0"/>
    <w:rsid w:val="00B5154F"/>
    <w:rsid w:val="00B515A7"/>
    <w:rsid w:val="00B51621"/>
    <w:rsid w:val="00B51802"/>
    <w:rsid w:val="00B51A88"/>
    <w:rsid w:val="00B52074"/>
    <w:rsid w:val="00B520FE"/>
    <w:rsid w:val="00B52482"/>
    <w:rsid w:val="00B52507"/>
    <w:rsid w:val="00B5253C"/>
    <w:rsid w:val="00B52740"/>
    <w:rsid w:val="00B52CF0"/>
    <w:rsid w:val="00B52D88"/>
    <w:rsid w:val="00B52E17"/>
    <w:rsid w:val="00B53334"/>
    <w:rsid w:val="00B5383F"/>
    <w:rsid w:val="00B53ABB"/>
    <w:rsid w:val="00B53F26"/>
    <w:rsid w:val="00B53F7E"/>
    <w:rsid w:val="00B540B2"/>
    <w:rsid w:val="00B543FC"/>
    <w:rsid w:val="00B54DBC"/>
    <w:rsid w:val="00B54EB6"/>
    <w:rsid w:val="00B54F0F"/>
    <w:rsid w:val="00B550D4"/>
    <w:rsid w:val="00B553BE"/>
    <w:rsid w:val="00B55454"/>
    <w:rsid w:val="00B55C20"/>
    <w:rsid w:val="00B55CAF"/>
    <w:rsid w:val="00B55DB9"/>
    <w:rsid w:val="00B56128"/>
    <w:rsid w:val="00B561C0"/>
    <w:rsid w:val="00B5629C"/>
    <w:rsid w:val="00B56604"/>
    <w:rsid w:val="00B56704"/>
    <w:rsid w:val="00B56E21"/>
    <w:rsid w:val="00B56F7E"/>
    <w:rsid w:val="00B57689"/>
    <w:rsid w:val="00B576A1"/>
    <w:rsid w:val="00B576EC"/>
    <w:rsid w:val="00B57B5A"/>
    <w:rsid w:val="00B57DC8"/>
    <w:rsid w:val="00B57FA1"/>
    <w:rsid w:val="00B6045B"/>
    <w:rsid w:val="00B605DE"/>
    <w:rsid w:val="00B606C8"/>
    <w:rsid w:val="00B60A7A"/>
    <w:rsid w:val="00B60C83"/>
    <w:rsid w:val="00B60D3C"/>
    <w:rsid w:val="00B6106C"/>
    <w:rsid w:val="00B6133A"/>
    <w:rsid w:val="00B61631"/>
    <w:rsid w:val="00B61B20"/>
    <w:rsid w:val="00B61F0C"/>
    <w:rsid w:val="00B6203D"/>
    <w:rsid w:val="00B62352"/>
    <w:rsid w:val="00B6283D"/>
    <w:rsid w:val="00B62D18"/>
    <w:rsid w:val="00B635CD"/>
    <w:rsid w:val="00B63778"/>
    <w:rsid w:val="00B63953"/>
    <w:rsid w:val="00B63CD2"/>
    <w:rsid w:val="00B63E55"/>
    <w:rsid w:val="00B6427D"/>
    <w:rsid w:val="00B64415"/>
    <w:rsid w:val="00B64450"/>
    <w:rsid w:val="00B64839"/>
    <w:rsid w:val="00B649E5"/>
    <w:rsid w:val="00B64C4E"/>
    <w:rsid w:val="00B64FD7"/>
    <w:rsid w:val="00B653A1"/>
    <w:rsid w:val="00B65C75"/>
    <w:rsid w:val="00B65F43"/>
    <w:rsid w:val="00B65F5F"/>
    <w:rsid w:val="00B663B3"/>
    <w:rsid w:val="00B672C2"/>
    <w:rsid w:val="00B672D0"/>
    <w:rsid w:val="00B67837"/>
    <w:rsid w:val="00B67C4B"/>
    <w:rsid w:val="00B67D44"/>
    <w:rsid w:val="00B70632"/>
    <w:rsid w:val="00B70812"/>
    <w:rsid w:val="00B70D7F"/>
    <w:rsid w:val="00B7111F"/>
    <w:rsid w:val="00B71810"/>
    <w:rsid w:val="00B71826"/>
    <w:rsid w:val="00B71C2C"/>
    <w:rsid w:val="00B71FD7"/>
    <w:rsid w:val="00B72246"/>
    <w:rsid w:val="00B72E89"/>
    <w:rsid w:val="00B72EF2"/>
    <w:rsid w:val="00B72F63"/>
    <w:rsid w:val="00B731AB"/>
    <w:rsid w:val="00B732ED"/>
    <w:rsid w:val="00B73708"/>
    <w:rsid w:val="00B73719"/>
    <w:rsid w:val="00B7429D"/>
    <w:rsid w:val="00B7500D"/>
    <w:rsid w:val="00B7511C"/>
    <w:rsid w:val="00B75127"/>
    <w:rsid w:val="00B751E9"/>
    <w:rsid w:val="00B7528B"/>
    <w:rsid w:val="00B75401"/>
    <w:rsid w:val="00B75548"/>
    <w:rsid w:val="00B755D9"/>
    <w:rsid w:val="00B75BC4"/>
    <w:rsid w:val="00B75EE1"/>
    <w:rsid w:val="00B76332"/>
    <w:rsid w:val="00B765D3"/>
    <w:rsid w:val="00B7668F"/>
    <w:rsid w:val="00B766A4"/>
    <w:rsid w:val="00B76A9B"/>
    <w:rsid w:val="00B7726C"/>
    <w:rsid w:val="00B7734F"/>
    <w:rsid w:val="00B77516"/>
    <w:rsid w:val="00B7752F"/>
    <w:rsid w:val="00B7784C"/>
    <w:rsid w:val="00B7797F"/>
    <w:rsid w:val="00B77DE8"/>
    <w:rsid w:val="00B806D4"/>
    <w:rsid w:val="00B80763"/>
    <w:rsid w:val="00B80AA4"/>
    <w:rsid w:val="00B80D26"/>
    <w:rsid w:val="00B8157E"/>
    <w:rsid w:val="00B817D2"/>
    <w:rsid w:val="00B81955"/>
    <w:rsid w:val="00B81A8A"/>
    <w:rsid w:val="00B81D71"/>
    <w:rsid w:val="00B81DB5"/>
    <w:rsid w:val="00B81E35"/>
    <w:rsid w:val="00B81F5C"/>
    <w:rsid w:val="00B823B2"/>
    <w:rsid w:val="00B82779"/>
    <w:rsid w:val="00B829F5"/>
    <w:rsid w:val="00B82A97"/>
    <w:rsid w:val="00B82D1E"/>
    <w:rsid w:val="00B82EF3"/>
    <w:rsid w:val="00B83039"/>
    <w:rsid w:val="00B83C10"/>
    <w:rsid w:val="00B83FAF"/>
    <w:rsid w:val="00B83FF4"/>
    <w:rsid w:val="00B84239"/>
    <w:rsid w:val="00B84716"/>
    <w:rsid w:val="00B8488E"/>
    <w:rsid w:val="00B84AE6"/>
    <w:rsid w:val="00B84DA2"/>
    <w:rsid w:val="00B85563"/>
    <w:rsid w:val="00B85B09"/>
    <w:rsid w:val="00B85B1C"/>
    <w:rsid w:val="00B85B5D"/>
    <w:rsid w:val="00B85ED7"/>
    <w:rsid w:val="00B86A1F"/>
    <w:rsid w:val="00B86A2B"/>
    <w:rsid w:val="00B86A39"/>
    <w:rsid w:val="00B86D1D"/>
    <w:rsid w:val="00B86F48"/>
    <w:rsid w:val="00B870F5"/>
    <w:rsid w:val="00B87102"/>
    <w:rsid w:val="00B87231"/>
    <w:rsid w:val="00B87D91"/>
    <w:rsid w:val="00B87DC8"/>
    <w:rsid w:val="00B90312"/>
    <w:rsid w:val="00B90617"/>
    <w:rsid w:val="00B90824"/>
    <w:rsid w:val="00B90D12"/>
    <w:rsid w:val="00B90F1F"/>
    <w:rsid w:val="00B90F29"/>
    <w:rsid w:val="00B90FAA"/>
    <w:rsid w:val="00B914F5"/>
    <w:rsid w:val="00B917E2"/>
    <w:rsid w:val="00B91B47"/>
    <w:rsid w:val="00B91BEE"/>
    <w:rsid w:val="00B91C44"/>
    <w:rsid w:val="00B92283"/>
    <w:rsid w:val="00B9254D"/>
    <w:rsid w:val="00B929E3"/>
    <w:rsid w:val="00B92A3C"/>
    <w:rsid w:val="00B92B07"/>
    <w:rsid w:val="00B92D6B"/>
    <w:rsid w:val="00B934C2"/>
    <w:rsid w:val="00B934F7"/>
    <w:rsid w:val="00B93527"/>
    <w:rsid w:val="00B936C2"/>
    <w:rsid w:val="00B93701"/>
    <w:rsid w:val="00B93808"/>
    <w:rsid w:val="00B93911"/>
    <w:rsid w:val="00B93AF0"/>
    <w:rsid w:val="00B93CC7"/>
    <w:rsid w:val="00B93E3D"/>
    <w:rsid w:val="00B94046"/>
    <w:rsid w:val="00B940D0"/>
    <w:rsid w:val="00B9421C"/>
    <w:rsid w:val="00B94922"/>
    <w:rsid w:val="00B94B1A"/>
    <w:rsid w:val="00B94B4B"/>
    <w:rsid w:val="00B94C56"/>
    <w:rsid w:val="00B95810"/>
    <w:rsid w:val="00B95DE7"/>
    <w:rsid w:val="00B9646F"/>
    <w:rsid w:val="00B964FF"/>
    <w:rsid w:val="00B965E9"/>
    <w:rsid w:val="00B96A17"/>
    <w:rsid w:val="00B96CDB"/>
    <w:rsid w:val="00B96E15"/>
    <w:rsid w:val="00B970ED"/>
    <w:rsid w:val="00B9720F"/>
    <w:rsid w:val="00B974EF"/>
    <w:rsid w:val="00B97564"/>
    <w:rsid w:val="00B97646"/>
    <w:rsid w:val="00B97BC8"/>
    <w:rsid w:val="00B97D01"/>
    <w:rsid w:val="00BA0133"/>
    <w:rsid w:val="00BA0364"/>
    <w:rsid w:val="00BA05CA"/>
    <w:rsid w:val="00BA084D"/>
    <w:rsid w:val="00BA0D26"/>
    <w:rsid w:val="00BA0E1F"/>
    <w:rsid w:val="00BA1186"/>
    <w:rsid w:val="00BA181E"/>
    <w:rsid w:val="00BA1A49"/>
    <w:rsid w:val="00BA1A6A"/>
    <w:rsid w:val="00BA1B6D"/>
    <w:rsid w:val="00BA2549"/>
    <w:rsid w:val="00BA2711"/>
    <w:rsid w:val="00BA281B"/>
    <w:rsid w:val="00BA30A0"/>
    <w:rsid w:val="00BA3179"/>
    <w:rsid w:val="00BA356F"/>
    <w:rsid w:val="00BA3A4D"/>
    <w:rsid w:val="00BA3D35"/>
    <w:rsid w:val="00BA3D37"/>
    <w:rsid w:val="00BA3D3D"/>
    <w:rsid w:val="00BA3F2A"/>
    <w:rsid w:val="00BA408C"/>
    <w:rsid w:val="00BA45D8"/>
    <w:rsid w:val="00BA4D39"/>
    <w:rsid w:val="00BA4F9C"/>
    <w:rsid w:val="00BA4FD9"/>
    <w:rsid w:val="00BA5179"/>
    <w:rsid w:val="00BA5FFD"/>
    <w:rsid w:val="00BA6730"/>
    <w:rsid w:val="00BA6A23"/>
    <w:rsid w:val="00BA6A2C"/>
    <w:rsid w:val="00BA6A8D"/>
    <w:rsid w:val="00BA6A9A"/>
    <w:rsid w:val="00BA6ABC"/>
    <w:rsid w:val="00BA6DFD"/>
    <w:rsid w:val="00BA70D4"/>
    <w:rsid w:val="00BA7E99"/>
    <w:rsid w:val="00BB029B"/>
    <w:rsid w:val="00BB02D3"/>
    <w:rsid w:val="00BB0539"/>
    <w:rsid w:val="00BB05E8"/>
    <w:rsid w:val="00BB078F"/>
    <w:rsid w:val="00BB08F4"/>
    <w:rsid w:val="00BB133E"/>
    <w:rsid w:val="00BB1CAB"/>
    <w:rsid w:val="00BB271A"/>
    <w:rsid w:val="00BB2DA0"/>
    <w:rsid w:val="00BB3161"/>
    <w:rsid w:val="00BB345B"/>
    <w:rsid w:val="00BB35A0"/>
    <w:rsid w:val="00BB3738"/>
    <w:rsid w:val="00BB377D"/>
    <w:rsid w:val="00BB3E0C"/>
    <w:rsid w:val="00BB3F07"/>
    <w:rsid w:val="00BB402E"/>
    <w:rsid w:val="00BB432D"/>
    <w:rsid w:val="00BB43EF"/>
    <w:rsid w:val="00BB45ED"/>
    <w:rsid w:val="00BB4679"/>
    <w:rsid w:val="00BB46BE"/>
    <w:rsid w:val="00BB4840"/>
    <w:rsid w:val="00BB4D55"/>
    <w:rsid w:val="00BB4DF3"/>
    <w:rsid w:val="00BB56C7"/>
    <w:rsid w:val="00BB5996"/>
    <w:rsid w:val="00BB59EA"/>
    <w:rsid w:val="00BB5C97"/>
    <w:rsid w:val="00BB6197"/>
    <w:rsid w:val="00BB6228"/>
    <w:rsid w:val="00BB64A5"/>
    <w:rsid w:val="00BB6692"/>
    <w:rsid w:val="00BB6FB0"/>
    <w:rsid w:val="00BB7599"/>
    <w:rsid w:val="00BB75CC"/>
    <w:rsid w:val="00BB7602"/>
    <w:rsid w:val="00BB7C25"/>
    <w:rsid w:val="00BC08C9"/>
    <w:rsid w:val="00BC0C5C"/>
    <w:rsid w:val="00BC0CB0"/>
    <w:rsid w:val="00BC0F58"/>
    <w:rsid w:val="00BC1019"/>
    <w:rsid w:val="00BC15A3"/>
    <w:rsid w:val="00BC20FB"/>
    <w:rsid w:val="00BC2529"/>
    <w:rsid w:val="00BC2609"/>
    <w:rsid w:val="00BC266D"/>
    <w:rsid w:val="00BC2CA5"/>
    <w:rsid w:val="00BC3277"/>
    <w:rsid w:val="00BC32D9"/>
    <w:rsid w:val="00BC3527"/>
    <w:rsid w:val="00BC352A"/>
    <w:rsid w:val="00BC39FA"/>
    <w:rsid w:val="00BC3ECC"/>
    <w:rsid w:val="00BC4138"/>
    <w:rsid w:val="00BC4602"/>
    <w:rsid w:val="00BC4669"/>
    <w:rsid w:val="00BC4957"/>
    <w:rsid w:val="00BC4973"/>
    <w:rsid w:val="00BC4AE1"/>
    <w:rsid w:val="00BC4C2F"/>
    <w:rsid w:val="00BC5797"/>
    <w:rsid w:val="00BC5B78"/>
    <w:rsid w:val="00BC6406"/>
    <w:rsid w:val="00BC692D"/>
    <w:rsid w:val="00BC6AFA"/>
    <w:rsid w:val="00BC6CCC"/>
    <w:rsid w:val="00BC7099"/>
    <w:rsid w:val="00BC7278"/>
    <w:rsid w:val="00BC75B8"/>
    <w:rsid w:val="00BC75E3"/>
    <w:rsid w:val="00BC76A4"/>
    <w:rsid w:val="00BC76A5"/>
    <w:rsid w:val="00BC7748"/>
    <w:rsid w:val="00BC7ABB"/>
    <w:rsid w:val="00BC7D3F"/>
    <w:rsid w:val="00BC7D5A"/>
    <w:rsid w:val="00BD00EF"/>
    <w:rsid w:val="00BD05BA"/>
    <w:rsid w:val="00BD0EB3"/>
    <w:rsid w:val="00BD1918"/>
    <w:rsid w:val="00BD1E5C"/>
    <w:rsid w:val="00BD20FC"/>
    <w:rsid w:val="00BD27A6"/>
    <w:rsid w:val="00BD2FE3"/>
    <w:rsid w:val="00BD3BFC"/>
    <w:rsid w:val="00BD3D08"/>
    <w:rsid w:val="00BD4160"/>
    <w:rsid w:val="00BD43C8"/>
    <w:rsid w:val="00BD4484"/>
    <w:rsid w:val="00BD4564"/>
    <w:rsid w:val="00BD4839"/>
    <w:rsid w:val="00BD5152"/>
    <w:rsid w:val="00BD57C1"/>
    <w:rsid w:val="00BD5D1D"/>
    <w:rsid w:val="00BD5F07"/>
    <w:rsid w:val="00BD5F32"/>
    <w:rsid w:val="00BD5FA2"/>
    <w:rsid w:val="00BD5FE2"/>
    <w:rsid w:val="00BD638A"/>
    <w:rsid w:val="00BD654F"/>
    <w:rsid w:val="00BD6980"/>
    <w:rsid w:val="00BD6CEC"/>
    <w:rsid w:val="00BD6EE6"/>
    <w:rsid w:val="00BD710B"/>
    <w:rsid w:val="00BD7D03"/>
    <w:rsid w:val="00BD7D15"/>
    <w:rsid w:val="00BD7DEC"/>
    <w:rsid w:val="00BE0050"/>
    <w:rsid w:val="00BE07C5"/>
    <w:rsid w:val="00BE0AFC"/>
    <w:rsid w:val="00BE13E2"/>
    <w:rsid w:val="00BE14C5"/>
    <w:rsid w:val="00BE15C9"/>
    <w:rsid w:val="00BE16BD"/>
    <w:rsid w:val="00BE17F3"/>
    <w:rsid w:val="00BE214F"/>
    <w:rsid w:val="00BE231F"/>
    <w:rsid w:val="00BE2B37"/>
    <w:rsid w:val="00BE2D1B"/>
    <w:rsid w:val="00BE40FB"/>
    <w:rsid w:val="00BE47D3"/>
    <w:rsid w:val="00BE4C31"/>
    <w:rsid w:val="00BE4DC6"/>
    <w:rsid w:val="00BE5174"/>
    <w:rsid w:val="00BE55C9"/>
    <w:rsid w:val="00BE58BA"/>
    <w:rsid w:val="00BE5983"/>
    <w:rsid w:val="00BE599E"/>
    <w:rsid w:val="00BE5A57"/>
    <w:rsid w:val="00BE5C19"/>
    <w:rsid w:val="00BE6BFE"/>
    <w:rsid w:val="00BE76DC"/>
    <w:rsid w:val="00BE7847"/>
    <w:rsid w:val="00BE7AE9"/>
    <w:rsid w:val="00BF0094"/>
    <w:rsid w:val="00BF1591"/>
    <w:rsid w:val="00BF1F6B"/>
    <w:rsid w:val="00BF27CA"/>
    <w:rsid w:val="00BF287B"/>
    <w:rsid w:val="00BF2F80"/>
    <w:rsid w:val="00BF36C1"/>
    <w:rsid w:val="00BF3BA5"/>
    <w:rsid w:val="00BF41C0"/>
    <w:rsid w:val="00BF49AF"/>
    <w:rsid w:val="00BF4CB5"/>
    <w:rsid w:val="00BF4E73"/>
    <w:rsid w:val="00BF4F92"/>
    <w:rsid w:val="00BF5121"/>
    <w:rsid w:val="00BF5DB5"/>
    <w:rsid w:val="00BF5F8A"/>
    <w:rsid w:val="00BF61EC"/>
    <w:rsid w:val="00BF6902"/>
    <w:rsid w:val="00BF6A2F"/>
    <w:rsid w:val="00BF75D9"/>
    <w:rsid w:val="00C00532"/>
    <w:rsid w:val="00C00C84"/>
    <w:rsid w:val="00C00D79"/>
    <w:rsid w:val="00C01D0B"/>
    <w:rsid w:val="00C01DC4"/>
    <w:rsid w:val="00C02095"/>
    <w:rsid w:val="00C02BDD"/>
    <w:rsid w:val="00C030DE"/>
    <w:rsid w:val="00C03122"/>
    <w:rsid w:val="00C0323C"/>
    <w:rsid w:val="00C03AA1"/>
    <w:rsid w:val="00C03E3D"/>
    <w:rsid w:val="00C03E9C"/>
    <w:rsid w:val="00C03EB4"/>
    <w:rsid w:val="00C042FB"/>
    <w:rsid w:val="00C047B2"/>
    <w:rsid w:val="00C04810"/>
    <w:rsid w:val="00C04A37"/>
    <w:rsid w:val="00C04B01"/>
    <w:rsid w:val="00C04B25"/>
    <w:rsid w:val="00C04B6D"/>
    <w:rsid w:val="00C051B9"/>
    <w:rsid w:val="00C05200"/>
    <w:rsid w:val="00C0593F"/>
    <w:rsid w:val="00C05A69"/>
    <w:rsid w:val="00C05B69"/>
    <w:rsid w:val="00C05CAB"/>
    <w:rsid w:val="00C05E7F"/>
    <w:rsid w:val="00C05E8A"/>
    <w:rsid w:val="00C06AF2"/>
    <w:rsid w:val="00C0715C"/>
    <w:rsid w:val="00C072BF"/>
    <w:rsid w:val="00C0755B"/>
    <w:rsid w:val="00C076DD"/>
    <w:rsid w:val="00C07D15"/>
    <w:rsid w:val="00C1030C"/>
    <w:rsid w:val="00C1048A"/>
    <w:rsid w:val="00C1072B"/>
    <w:rsid w:val="00C1109A"/>
    <w:rsid w:val="00C11141"/>
    <w:rsid w:val="00C1227F"/>
    <w:rsid w:val="00C12303"/>
    <w:rsid w:val="00C1237A"/>
    <w:rsid w:val="00C1265E"/>
    <w:rsid w:val="00C12F00"/>
    <w:rsid w:val="00C13067"/>
    <w:rsid w:val="00C1309F"/>
    <w:rsid w:val="00C131A1"/>
    <w:rsid w:val="00C13887"/>
    <w:rsid w:val="00C1388C"/>
    <w:rsid w:val="00C13C59"/>
    <w:rsid w:val="00C13D41"/>
    <w:rsid w:val="00C13F51"/>
    <w:rsid w:val="00C142CE"/>
    <w:rsid w:val="00C14F0C"/>
    <w:rsid w:val="00C15040"/>
    <w:rsid w:val="00C1563F"/>
    <w:rsid w:val="00C15861"/>
    <w:rsid w:val="00C15A07"/>
    <w:rsid w:val="00C162B7"/>
    <w:rsid w:val="00C1645E"/>
    <w:rsid w:val="00C164B5"/>
    <w:rsid w:val="00C1662D"/>
    <w:rsid w:val="00C16720"/>
    <w:rsid w:val="00C16875"/>
    <w:rsid w:val="00C16C85"/>
    <w:rsid w:val="00C17776"/>
    <w:rsid w:val="00C17827"/>
    <w:rsid w:val="00C17B50"/>
    <w:rsid w:val="00C2085A"/>
    <w:rsid w:val="00C20DC6"/>
    <w:rsid w:val="00C20F03"/>
    <w:rsid w:val="00C215B3"/>
    <w:rsid w:val="00C21635"/>
    <w:rsid w:val="00C2169B"/>
    <w:rsid w:val="00C218AE"/>
    <w:rsid w:val="00C21D5D"/>
    <w:rsid w:val="00C21D68"/>
    <w:rsid w:val="00C21E1B"/>
    <w:rsid w:val="00C21FE5"/>
    <w:rsid w:val="00C22BF2"/>
    <w:rsid w:val="00C22FC7"/>
    <w:rsid w:val="00C233F3"/>
    <w:rsid w:val="00C23498"/>
    <w:rsid w:val="00C236B0"/>
    <w:rsid w:val="00C23A3C"/>
    <w:rsid w:val="00C23D23"/>
    <w:rsid w:val="00C246C0"/>
    <w:rsid w:val="00C246E4"/>
    <w:rsid w:val="00C2485E"/>
    <w:rsid w:val="00C24A85"/>
    <w:rsid w:val="00C24B08"/>
    <w:rsid w:val="00C24F10"/>
    <w:rsid w:val="00C24F70"/>
    <w:rsid w:val="00C252AA"/>
    <w:rsid w:val="00C25454"/>
    <w:rsid w:val="00C2587F"/>
    <w:rsid w:val="00C25990"/>
    <w:rsid w:val="00C269BA"/>
    <w:rsid w:val="00C269FD"/>
    <w:rsid w:val="00C26B53"/>
    <w:rsid w:val="00C274AB"/>
    <w:rsid w:val="00C27573"/>
    <w:rsid w:val="00C277A9"/>
    <w:rsid w:val="00C27C31"/>
    <w:rsid w:val="00C27CC8"/>
    <w:rsid w:val="00C3013F"/>
    <w:rsid w:val="00C30581"/>
    <w:rsid w:val="00C30AE1"/>
    <w:rsid w:val="00C30B27"/>
    <w:rsid w:val="00C30B47"/>
    <w:rsid w:val="00C30DD2"/>
    <w:rsid w:val="00C3102A"/>
    <w:rsid w:val="00C31080"/>
    <w:rsid w:val="00C310FB"/>
    <w:rsid w:val="00C3114A"/>
    <w:rsid w:val="00C3137A"/>
    <w:rsid w:val="00C31882"/>
    <w:rsid w:val="00C31994"/>
    <w:rsid w:val="00C3217E"/>
    <w:rsid w:val="00C33350"/>
    <w:rsid w:val="00C33695"/>
    <w:rsid w:val="00C339D5"/>
    <w:rsid w:val="00C33B61"/>
    <w:rsid w:val="00C33DA4"/>
    <w:rsid w:val="00C34949"/>
    <w:rsid w:val="00C34EB5"/>
    <w:rsid w:val="00C34F9C"/>
    <w:rsid w:val="00C35245"/>
    <w:rsid w:val="00C3551B"/>
    <w:rsid w:val="00C355E6"/>
    <w:rsid w:val="00C35A36"/>
    <w:rsid w:val="00C35F4E"/>
    <w:rsid w:val="00C36746"/>
    <w:rsid w:val="00C368D4"/>
    <w:rsid w:val="00C36A90"/>
    <w:rsid w:val="00C372AE"/>
    <w:rsid w:val="00C37A45"/>
    <w:rsid w:val="00C37E07"/>
    <w:rsid w:val="00C37EAE"/>
    <w:rsid w:val="00C40761"/>
    <w:rsid w:val="00C40ABF"/>
    <w:rsid w:val="00C40B08"/>
    <w:rsid w:val="00C40BB3"/>
    <w:rsid w:val="00C40D44"/>
    <w:rsid w:val="00C4132B"/>
    <w:rsid w:val="00C4142D"/>
    <w:rsid w:val="00C414E8"/>
    <w:rsid w:val="00C41519"/>
    <w:rsid w:val="00C419BE"/>
    <w:rsid w:val="00C41D4E"/>
    <w:rsid w:val="00C41EE9"/>
    <w:rsid w:val="00C421AE"/>
    <w:rsid w:val="00C42358"/>
    <w:rsid w:val="00C426FA"/>
    <w:rsid w:val="00C42F15"/>
    <w:rsid w:val="00C4301C"/>
    <w:rsid w:val="00C43607"/>
    <w:rsid w:val="00C4435B"/>
    <w:rsid w:val="00C44732"/>
    <w:rsid w:val="00C453FA"/>
    <w:rsid w:val="00C4587A"/>
    <w:rsid w:val="00C45F24"/>
    <w:rsid w:val="00C4666A"/>
    <w:rsid w:val="00C46963"/>
    <w:rsid w:val="00C46AE2"/>
    <w:rsid w:val="00C4778C"/>
    <w:rsid w:val="00C47B0E"/>
    <w:rsid w:val="00C47DA7"/>
    <w:rsid w:val="00C50058"/>
    <w:rsid w:val="00C50EFD"/>
    <w:rsid w:val="00C51136"/>
    <w:rsid w:val="00C5156F"/>
    <w:rsid w:val="00C51AD2"/>
    <w:rsid w:val="00C51E20"/>
    <w:rsid w:val="00C51FB4"/>
    <w:rsid w:val="00C52320"/>
    <w:rsid w:val="00C52639"/>
    <w:rsid w:val="00C52BFF"/>
    <w:rsid w:val="00C52C0B"/>
    <w:rsid w:val="00C52D4A"/>
    <w:rsid w:val="00C52DA1"/>
    <w:rsid w:val="00C52DF4"/>
    <w:rsid w:val="00C530FE"/>
    <w:rsid w:val="00C53378"/>
    <w:rsid w:val="00C53EA8"/>
    <w:rsid w:val="00C541C1"/>
    <w:rsid w:val="00C54261"/>
    <w:rsid w:val="00C542D8"/>
    <w:rsid w:val="00C54345"/>
    <w:rsid w:val="00C54473"/>
    <w:rsid w:val="00C54862"/>
    <w:rsid w:val="00C55BFA"/>
    <w:rsid w:val="00C56230"/>
    <w:rsid w:val="00C5676C"/>
    <w:rsid w:val="00C56914"/>
    <w:rsid w:val="00C569D5"/>
    <w:rsid w:val="00C570ED"/>
    <w:rsid w:val="00C574ED"/>
    <w:rsid w:val="00C5799B"/>
    <w:rsid w:val="00C57AB7"/>
    <w:rsid w:val="00C57CEE"/>
    <w:rsid w:val="00C60043"/>
    <w:rsid w:val="00C601B6"/>
    <w:rsid w:val="00C604E7"/>
    <w:rsid w:val="00C608F8"/>
    <w:rsid w:val="00C609B0"/>
    <w:rsid w:val="00C60BC7"/>
    <w:rsid w:val="00C60DBC"/>
    <w:rsid w:val="00C60F40"/>
    <w:rsid w:val="00C61989"/>
    <w:rsid w:val="00C61A9D"/>
    <w:rsid w:val="00C61F9C"/>
    <w:rsid w:val="00C624E4"/>
    <w:rsid w:val="00C62733"/>
    <w:rsid w:val="00C62767"/>
    <w:rsid w:val="00C62CDA"/>
    <w:rsid w:val="00C6319D"/>
    <w:rsid w:val="00C6332F"/>
    <w:rsid w:val="00C6350C"/>
    <w:rsid w:val="00C6351A"/>
    <w:rsid w:val="00C637BA"/>
    <w:rsid w:val="00C6397B"/>
    <w:rsid w:val="00C63CFF"/>
    <w:rsid w:val="00C6433E"/>
    <w:rsid w:val="00C64904"/>
    <w:rsid w:val="00C6518E"/>
    <w:rsid w:val="00C652D6"/>
    <w:rsid w:val="00C65483"/>
    <w:rsid w:val="00C656C0"/>
    <w:rsid w:val="00C65B25"/>
    <w:rsid w:val="00C65C47"/>
    <w:rsid w:val="00C664F7"/>
    <w:rsid w:val="00C66816"/>
    <w:rsid w:val="00C66845"/>
    <w:rsid w:val="00C67126"/>
    <w:rsid w:val="00C6754E"/>
    <w:rsid w:val="00C677BB"/>
    <w:rsid w:val="00C67C18"/>
    <w:rsid w:val="00C67E90"/>
    <w:rsid w:val="00C7007C"/>
    <w:rsid w:val="00C70B51"/>
    <w:rsid w:val="00C71294"/>
    <w:rsid w:val="00C714B5"/>
    <w:rsid w:val="00C716AE"/>
    <w:rsid w:val="00C71E9F"/>
    <w:rsid w:val="00C71F01"/>
    <w:rsid w:val="00C71F51"/>
    <w:rsid w:val="00C72153"/>
    <w:rsid w:val="00C72479"/>
    <w:rsid w:val="00C7306D"/>
    <w:rsid w:val="00C73072"/>
    <w:rsid w:val="00C73110"/>
    <w:rsid w:val="00C7325F"/>
    <w:rsid w:val="00C735DA"/>
    <w:rsid w:val="00C73775"/>
    <w:rsid w:val="00C73AF8"/>
    <w:rsid w:val="00C73CDC"/>
    <w:rsid w:val="00C742E2"/>
    <w:rsid w:val="00C744E1"/>
    <w:rsid w:val="00C74E55"/>
    <w:rsid w:val="00C75180"/>
    <w:rsid w:val="00C7545D"/>
    <w:rsid w:val="00C754E2"/>
    <w:rsid w:val="00C7576C"/>
    <w:rsid w:val="00C757D0"/>
    <w:rsid w:val="00C75AD8"/>
    <w:rsid w:val="00C75DBB"/>
    <w:rsid w:val="00C764FB"/>
    <w:rsid w:val="00C76552"/>
    <w:rsid w:val="00C769FF"/>
    <w:rsid w:val="00C76BC4"/>
    <w:rsid w:val="00C77076"/>
    <w:rsid w:val="00C77146"/>
    <w:rsid w:val="00C77430"/>
    <w:rsid w:val="00C77807"/>
    <w:rsid w:val="00C77925"/>
    <w:rsid w:val="00C77C3B"/>
    <w:rsid w:val="00C77D52"/>
    <w:rsid w:val="00C80381"/>
    <w:rsid w:val="00C804E6"/>
    <w:rsid w:val="00C8064F"/>
    <w:rsid w:val="00C80BD6"/>
    <w:rsid w:val="00C80FDE"/>
    <w:rsid w:val="00C811CB"/>
    <w:rsid w:val="00C81387"/>
    <w:rsid w:val="00C8175B"/>
    <w:rsid w:val="00C82682"/>
    <w:rsid w:val="00C827CF"/>
    <w:rsid w:val="00C82C3B"/>
    <w:rsid w:val="00C82D8A"/>
    <w:rsid w:val="00C82E9E"/>
    <w:rsid w:val="00C832E8"/>
    <w:rsid w:val="00C8374B"/>
    <w:rsid w:val="00C8444D"/>
    <w:rsid w:val="00C84584"/>
    <w:rsid w:val="00C845F6"/>
    <w:rsid w:val="00C847EC"/>
    <w:rsid w:val="00C851C1"/>
    <w:rsid w:val="00C85282"/>
    <w:rsid w:val="00C863D5"/>
    <w:rsid w:val="00C87019"/>
    <w:rsid w:val="00C87337"/>
    <w:rsid w:val="00C876C6"/>
    <w:rsid w:val="00C87818"/>
    <w:rsid w:val="00C87CBE"/>
    <w:rsid w:val="00C9032C"/>
    <w:rsid w:val="00C904BC"/>
    <w:rsid w:val="00C908DB"/>
    <w:rsid w:val="00C90CFA"/>
    <w:rsid w:val="00C910C6"/>
    <w:rsid w:val="00C9167B"/>
    <w:rsid w:val="00C91DC5"/>
    <w:rsid w:val="00C92676"/>
    <w:rsid w:val="00C92BC4"/>
    <w:rsid w:val="00C931A5"/>
    <w:rsid w:val="00C93330"/>
    <w:rsid w:val="00C93360"/>
    <w:rsid w:val="00C93869"/>
    <w:rsid w:val="00C93B38"/>
    <w:rsid w:val="00C93CFE"/>
    <w:rsid w:val="00C9506E"/>
    <w:rsid w:val="00C950CD"/>
    <w:rsid w:val="00C955A5"/>
    <w:rsid w:val="00C955BF"/>
    <w:rsid w:val="00C955E8"/>
    <w:rsid w:val="00C95C39"/>
    <w:rsid w:val="00C95E59"/>
    <w:rsid w:val="00C95FD1"/>
    <w:rsid w:val="00C96109"/>
    <w:rsid w:val="00C9713D"/>
    <w:rsid w:val="00C9714F"/>
    <w:rsid w:val="00C979F9"/>
    <w:rsid w:val="00C97B70"/>
    <w:rsid w:val="00C97B9A"/>
    <w:rsid w:val="00C97EF3"/>
    <w:rsid w:val="00CA06CB"/>
    <w:rsid w:val="00CA0920"/>
    <w:rsid w:val="00CA0964"/>
    <w:rsid w:val="00CA0969"/>
    <w:rsid w:val="00CA0B00"/>
    <w:rsid w:val="00CA0B47"/>
    <w:rsid w:val="00CA0E02"/>
    <w:rsid w:val="00CA10FD"/>
    <w:rsid w:val="00CA13DD"/>
    <w:rsid w:val="00CA1438"/>
    <w:rsid w:val="00CA170B"/>
    <w:rsid w:val="00CA1A11"/>
    <w:rsid w:val="00CA1BB1"/>
    <w:rsid w:val="00CA214F"/>
    <w:rsid w:val="00CA23F8"/>
    <w:rsid w:val="00CA2510"/>
    <w:rsid w:val="00CA26D2"/>
    <w:rsid w:val="00CA2919"/>
    <w:rsid w:val="00CA2DE2"/>
    <w:rsid w:val="00CA389D"/>
    <w:rsid w:val="00CA38D3"/>
    <w:rsid w:val="00CA3F79"/>
    <w:rsid w:val="00CA3FB7"/>
    <w:rsid w:val="00CA42CB"/>
    <w:rsid w:val="00CA471C"/>
    <w:rsid w:val="00CA48A9"/>
    <w:rsid w:val="00CA4A48"/>
    <w:rsid w:val="00CA4D70"/>
    <w:rsid w:val="00CA4FA7"/>
    <w:rsid w:val="00CA528E"/>
    <w:rsid w:val="00CA5318"/>
    <w:rsid w:val="00CA5801"/>
    <w:rsid w:val="00CA5A88"/>
    <w:rsid w:val="00CA5BDB"/>
    <w:rsid w:val="00CA661D"/>
    <w:rsid w:val="00CA6DDA"/>
    <w:rsid w:val="00CA6E69"/>
    <w:rsid w:val="00CA6EC9"/>
    <w:rsid w:val="00CA74F8"/>
    <w:rsid w:val="00CA76FD"/>
    <w:rsid w:val="00CA7A72"/>
    <w:rsid w:val="00CB0AE3"/>
    <w:rsid w:val="00CB0B6F"/>
    <w:rsid w:val="00CB0D21"/>
    <w:rsid w:val="00CB0F66"/>
    <w:rsid w:val="00CB160A"/>
    <w:rsid w:val="00CB1C6F"/>
    <w:rsid w:val="00CB2223"/>
    <w:rsid w:val="00CB24CE"/>
    <w:rsid w:val="00CB27AD"/>
    <w:rsid w:val="00CB2BB0"/>
    <w:rsid w:val="00CB3A0A"/>
    <w:rsid w:val="00CB3AA5"/>
    <w:rsid w:val="00CB48A3"/>
    <w:rsid w:val="00CB4B45"/>
    <w:rsid w:val="00CB53F4"/>
    <w:rsid w:val="00CB56A1"/>
    <w:rsid w:val="00CB5BB6"/>
    <w:rsid w:val="00CB6C37"/>
    <w:rsid w:val="00CB6E9B"/>
    <w:rsid w:val="00CB715F"/>
    <w:rsid w:val="00CB73FE"/>
    <w:rsid w:val="00CB77CB"/>
    <w:rsid w:val="00CB78B9"/>
    <w:rsid w:val="00CB79A6"/>
    <w:rsid w:val="00CB79F7"/>
    <w:rsid w:val="00CB7CE9"/>
    <w:rsid w:val="00CB7E9B"/>
    <w:rsid w:val="00CB7EF1"/>
    <w:rsid w:val="00CC05B4"/>
    <w:rsid w:val="00CC09DF"/>
    <w:rsid w:val="00CC09F9"/>
    <w:rsid w:val="00CC0CCA"/>
    <w:rsid w:val="00CC0D4B"/>
    <w:rsid w:val="00CC0ECB"/>
    <w:rsid w:val="00CC1516"/>
    <w:rsid w:val="00CC15BD"/>
    <w:rsid w:val="00CC15E8"/>
    <w:rsid w:val="00CC1663"/>
    <w:rsid w:val="00CC1798"/>
    <w:rsid w:val="00CC1D81"/>
    <w:rsid w:val="00CC1EC2"/>
    <w:rsid w:val="00CC2579"/>
    <w:rsid w:val="00CC265C"/>
    <w:rsid w:val="00CC28FB"/>
    <w:rsid w:val="00CC2A4E"/>
    <w:rsid w:val="00CC2DB0"/>
    <w:rsid w:val="00CC301A"/>
    <w:rsid w:val="00CC36FC"/>
    <w:rsid w:val="00CC39A1"/>
    <w:rsid w:val="00CC3B1D"/>
    <w:rsid w:val="00CC3D40"/>
    <w:rsid w:val="00CC4096"/>
    <w:rsid w:val="00CC41F2"/>
    <w:rsid w:val="00CC422D"/>
    <w:rsid w:val="00CC4D56"/>
    <w:rsid w:val="00CC50E3"/>
    <w:rsid w:val="00CC528B"/>
    <w:rsid w:val="00CC58E3"/>
    <w:rsid w:val="00CC5DC2"/>
    <w:rsid w:val="00CC614E"/>
    <w:rsid w:val="00CC6502"/>
    <w:rsid w:val="00CC68A1"/>
    <w:rsid w:val="00CD0430"/>
    <w:rsid w:val="00CD050A"/>
    <w:rsid w:val="00CD0577"/>
    <w:rsid w:val="00CD0E4C"/>
    <w:rsid w:val="00CD1402"/>
    <w:rsid w:val="00CD17CD"/>
    <w:rsid w:val="00CD2458"/>
    <w:rsid w:val="00CD29AF"/>
    <w:rsid w:val="00CD2A67"/>
    <w:rsid w:val="00CD2AB4"/>
    <w:rsid w:val="00CD2B00"/>
    <w:rsid w:val="00CD2BC2"/>
    <w:rsid w:val="00CD2C5B"/>
    <w:rsid w:val="00CD2F16"/>
    <w:rsid w:val="00CD3937"/>
    <w:rsid w:val="00CD3954"/>
    <w:rsid w:val="00CD3C49"/>
    <w:rsid w:val="00CD3D1E"/>
    <w:rsid w:val="00CD3D2D"/>
    <w:rsid w:val="00CD3E22"/>
    <w:rsid w:val="00CD3F7F"/>
    <w:rsid w:val="00CD418E"/>
    <w:rsid w:val="00CD4446"/>
    <w:rsid w:val="00CD5509"/>
    <w:rsid w:val="00CD582D"/>
    <w:rsid w:val="00CD5C9C"/>
    <w:rsid w:val="00CD6250"/>
    <w:rsid w:val="00CD6517"/>
    <w:rsid w:val="00CD670C"/>
    <w:rsid w:val="00CD7268"/>
    <w:rsid w:val="00CD7451"/>
    <w:rsid w:val="00CD7D82"/>
    <w:rsid w:val="00CE0314"/>
    <w:rsid w:val="00CE0877"/>
    <w:rsid w:val="00CE094E"/>
    <w:rsid w:val="00CE09CC"/>
    <w:rsid w:val="00CE11BC"/>
    <w:rsid w:val="00CE143C"/>
    <w:rsid w:val="00CE169B"/>
    <w:rsid w:val="00CE1B9C"/>
    <w:rsid w:val="00CE22A9"/>
    <w:rsid w:val="00CE22E1"/>
    <w:rsid w:val="00CE28A4"/>
    <w:rsid w:val="00CE29FB"/>
    <w:rsid w:val="00CE3323"/>
    <w:rsid w:val="00CE35E3"/>
    <w:rsid w:val="00CE3825"/>
    <w:rsid w:val="00CE4649"/>
    <w:rsid w:val="00CE5029"/>
    <w:rsid w:val="00CE504A"/>
    <w:rsid w:val="00CE5513"/>
    <w:rsid w:val="00CE5587"/>
    <w:rsid w:val="00CE5A51"/>
    <w:rsid w:val="00CE5BCB"/>
    <w:rsid w:val="00CE6529"/>
    <w:rsid w:val="00CE6A1A"/>
    <w:rsid w:val="00CE6EE4"/>
    <w:rsid w:val="00CE70E9"/>
    <w:rsid w:val="00CE760A"/>
    <w:rsid w:val="00CE7803"/>
    <w:rsid w:val="00CE78BF"/>
    <w:rsid w:val="00CE78F2"/>
    <w:rsid w:val="00CE799C"/>
    <w:rsid w:val="00CE7FEB"/>
    <w:rsid w:val="00CF0041"/>
    <w:rsid w:val="00CF0116"/>
    <w:rsid w:val="00CF0583"/>
    <w:rsid w:val="00CF0636"/>
    <w:rsid w:val="00CF0779"/>
    <w:rsid w:val="00CF09C3"/>
    <w:rsid w:val="00CF0C65"/>
    <w:rsid w:val="00CF1455"/>
    <w:rsid w:val="00CF16C0"/>
    <w:rsid w:val="00CF178D"/>
    <w:rsid w:val="00CF17CF"/>
    <w:rsid w:val="00CF1889"/>
    <w:rsid w:val="00CF1A40"/>
    <w:rsid w:val="00CF1B5F"/>
    <w:rsid w:val="00CF1BF3"/>
    <w:rsid w:val="00CF1DE5"/>
    <w:rsid w:val="00CF2353"/>
    <w:rsid w:val="00CF264F"/>
    <w:rsid w:val="00CF2725"/>
    <w:rsid w:val="00CF27B2"/>
    <w:rsid w:val="00CF2A3B"/>
    <w:rsid w:val="00CF2DA1"/>
    <w:rsid w:val="00CF2E1F"/>
    <w:rsid w:val="00CF2F70"/>
    <w:rsid w:val="00CF30D3"/>
    <w:rsid w:val="00CF3596"/>
    <w:rsid w:val="00CF35C2"/>
    <w:rsid w:val="00CF3ABC"/>
    <w:rsid w:val="00CF3BE3"/>
    <w:rsid w:val="00CF3F3E"/>
    <w:rsid w:val="00CF45B1"/>
    <w:rsid w:val="00CF4848"/>
    <w:rsid w:val="00CF4D68"/>
    <w:rsid w:val="00CF4E4A"/>
    <w:rsid w:val="00CF518C"/>
    <w:rsid w:val="00CF52DF"/>
    <w:rsid w:val="00CF59BA"/>
    <w:rsid w:val="00CF59C7"/>
    <w:rsid w:val="00CF5C6D"/>
    <w:rsid w:val="00CF5D56"/>
    <w:rsid w:val="00CF60D4"/>
    <w:rsid w:val="00CF67CE"/>
    <w:rsid w:val="00CF6A74"/>
    <w:rsid w:val="00CF6BAB"/>
    <w:rsid w:val="00CF6BE6"/>
    <w:rsid w:val="00CF6E57"/>
    <w:rsid w:val="00CF7136"/>
    <w:rsid w:val="00CF72BD"/>
    <w:rsid w:val="00CF787C"/>
    <w:rsid w:val="00D00DC2"/>
    <w:rsid w:val="00D01181"/>
    <w:rsid w:val="00D0136E"/>
    <w:rsid w:val="00D01582"/>
    <w:rsid w:val="00D01613"/>
    <w:rsid w:val="00D016DF"/>
    <w:rsid w:val="00D01728"/>
    <w:rsid w:val="00D01746"/>
    <w:rsid w:val="00D017AB"/>
    <w:rsid w:val="00D01AC2"/>
    <w:rsid w:val="00D01B97"/>
    <w:rsid w:val="00D01FF9"/>
    <w:rsid w:val="00D0207E"/>
    <w:rsid w:val="00D02293"/>
    <w:rsid w:val="00D0249D"/>
    <w:rsid w:val="00D027A8"/>
    <w:rsid w:val="00D02BB7"/>
    <w:rsid w:val="00D02C25"/>
    <w:rsid w:val="00D02C5C"/>
    <w:rsid w:val="00D02E4B"/>
    <w:rsid w:val="00D032AC"/>
    <w:rsid w:val="00D03F07"/>
    <w:rsid w:val="00D03F23"/>
    <w:rsid w:val="00D04B6B"/>
    <w:rsid w:val="00D04C61"/>
    <w:rsid w:val="00D0508A"/>
    <w:rsid w:val="00D05342"/>
    <w:rsid w:val="00D05609"/>
    <w:rsid w:val="00D05CE9"/>
    <w:rsid w:val="00D05E34"/>
    <w:rsid w:val="00D05F88"/>
    <w:rsid w:val="00D0698D"/>
    <w:rsid w:val="00D06AA6"/>
    <w:rsid w:val="00D07231"/>
    <w:rsid w:val="00D07549"/>
    <w:rsid w:val="00D076B6"/>
    <w:rsid w:val="00D10196"/>
    <w:rsid w:val="00D103EA"/>
    <w:rsid w:val="00D1066E"/>
    <w:rsid w:val="00D1079B"/>
    <w:rsid w:val="00D10A7F"/>
    <w:rsid w:val="00D10E65"/>
    <w:rsid w:val="00D112EC"/>
    <w:rsid w:val="00D115B4"/>
    <w:rsid w:val="00D1196B"/>
    <w:rsid w:val="00D11D91"/>
    <w:rsid w:val="00D11F89"/>
    <w:rsid w:val="00D12174"/>
    <w:rsid w:val="00D121A1"/>
    <w:rsid w:val="00D122E1"/>
    <w:rsid w:val="00D124A6"/>
    <w:rsid w:val="00D124FB"/>
    <w:rsid w:val="00D125CD"/>
    <w:rsid w:val="00D1262F"/>
    <w:rsid w:val="00D12896"/>
    <w:rsid w:val="00D128A4"/>
    <w:rsid w:val="00D12CB6"/>
    <w:rsid w:val="00D12E2C"/>
    <w:rsid w:val="00D12E37"/>
    <w:rsid w:val="00D13800"/>
    <w:rsid w:val="00D13C90"/>
    <w:rsid w:val="00D141CD"/>
    <w:rsid w:val="00D14633"/>
    <w:rsid w:val="00D1532B"/>
    <w:rsid w:val="00D15884"/>
    <w:rsid w:val="00D15A8C"/>
    <w:rsid w:val="00D160D4"/>
    <w:rsid w:val="00D16399"/>
    <w:rsid w:val="00D165AF"/>
    <w:rsid w:val="00D166A0"/>
    <w:rsid w:val="00D17018"/>
    <w:rsid w:val="00D17036"/>
    <w:rsid w:val="00D17B85"/>
    <w:rsid w:val="00D20024"/>
    <w:rsid w:val="00D207FB"/>
    <w:rsid w:val="00D20CA3"/>
    <w:rsid w:val="00D20DF8"/>
    <w:rsid w:val="00D20EB8"/>
    <w:rsid w:val="00D20F04"/>
    <w:rsid w:val="00D211F1"/>
    <w:rsid w:val="00D213EC"/>
    <w:rsid w:val="00D21426"/>
    <w:rsid w:val="00D21879"/>
    <w:rsid w:val="00D21B30"/>
    <w:rsid w:val="00D21D20"/>
    <w:rsid w:val="00D21D69"/>
    <w:rsid w:val="00D2201C"/>
    <w:rsid w:val="00D22137"/>
    <w:rsid w:val="00D22293"/>
    <w:rsid w:val="00D222B7"/>
    <w:rsid w:val="00D22370"/>
    <w:rsid w:val="00D223A4"/>
    <w:rsid w:val="00D22BB2"/>
    <w:rsid w:val="00D23165"/>
    <w:rsid w:val="00D232AE"/>
    <w:rsid w:val="00D23503"/>
    <w:rsid w:val="00D23845"/>
    <w:rsid w:val="00D23AD0"/>
    <w:rsid w:val="00D23DD2"/>
    <w:rsid w:val="00D24955"/>
    <w:rsid w:val="00D24DEC"/>
    <w:rsid w:val="00D24E3D"/>
    <w:rsid w:val="00D24E6A"/>
    <w:rsid w:val="00D24F7A"/>
    <w:rsid w:val="00D254C4"/>
    <w:rsid w:val="00D25658"/>
    <w:rsid w:val="00D2596D"/>
    <w:rsid w:val="00D25A4C"/>
    <w:rsid w:val="00D25D0B"/>
    <w:rsid w:val="00D25D33"/>
    <w:rsid w:val="00D25D3A"/>
    <w:rsid w:val="00D25FF1"/>
    <w:rsid w:val="00D2606C"/>
    <w:rsid w:val="00D261CB"/>
    <w:rsid w:val="00D26597"/>
    <w:rsid w:val="00D26886"/>
    <w:rsid w:val="00D26BF0"/>
    <w:rsid w:val="00D26CD7"/>
    <w:rsid w:val="00D26EFC"/>
    <w:rsid w:val="00D27DC1"/>
    <w:rsid w:val="00D27F0A"/>
    <w:rsid w:val="00D30008"/>
    <w:rsid w:val="00D30136"/>
    <w:rsid w:val="00D308D5"/>
    <w:rsid w:val="00D30D66"/>
    <w:rsid w:val="00D3110A"/>
    <w:rsid w:val="00D31524"/>
    <w:rsid w:val="00D3155C"/>
    <w:rsid w:val="00D31728"/>
    <w:rsid w:val="00D319AC"/>
    <w:rsid w:val="00D31AF7"/>
    <w:rsid w:val="00D31B41"/>
    <w:rsid w:val="00D32397"/>
    <w:rsid w:val="00D32BF4"/>
    <w:rsid w:val="00D32E14"/>
    <w:rsid w:val="00D330A4"/>
    <w:rsid w:val="00D331DC"/>
    <w:rsid w:val="00D3345C"/>
    <w:rsid w:val="00D335C2"/>
    <w:rsid w:val="00D3385A"/>
    <w:rsid w:val="00D33AAC"/>
    <w:rsid w:val="00D33B4A"/>
    <w:rsid w:val="00D33BD1"/>
    <w:rsid w:val="00D33C00"/>
    <w:rsid w:val="00D33E05"/>
    <w:rsid w:val="00D34138"/>
    <w:rsid w:val="00D3469E"/>
    <w:rsid w:val="00D34919"/>
    <w:rsid w:val="00D34C2C"/>
    <w:rsid w:val="00D3537A"/>
    <w:rsid w:val="00D35A7F"/>
    <w:rsid w:val="00D35C5D"/>
    <w:rsid w:val="00D35E71"/>
    <w:rsid w:val="00D35FB2"/>
    <w:rsid w:val="00D3643B"/>
    <w:rsid w:val="00D364EB"/>
    <w:rsid w:val="00D36572"/>
    <w:rsid w:val="00D36713"/>
    <w:rsid w:val="00D367B1"/>
    <w:rsid w:val="00D368E4"/>
    <w:rsid w:val="00D368E6"/>
    <w:rsid w:val="00D3726E"/>
    <w:rsid w:val="00D37A6D"/>
    <w:rsid w:val="00D37AD3"/>
    <w:rsid w:val="00D37BD5"/>
    <w:rsid w:val="00D37EAD"/>
    <w:rsid w:val="00D401DA"/>
    <w:rsid w:val="00D40438"/>
    <w:rsid w:val="00D40DB9"/>
    <w:rsid w:val="00D417A3"/>
    <w:rsid w:val="00D417BC"/>
    <w:rsid w:val="00D41DDC"/>
    <w:rsid w:val="00D41E62"/>
    <w:rsid w:val="00D420AE"/>
    <w:rsid w:val="00D424C0"/>
    <w:rsid w:val="00D42950"/>
    <w:rsid w:val="00D42B2D"/>
    <w:rsid w:val="00D43126"/>
    <w:rsid w:val="00D438AB"/>
    <w:rsid w:val="00D4407E"/>
    <w:rsid w:val="00D440C2"/>
    <w:rsid w:val="00D4413F"/>
    <w:rsid w:val="00D441CC"/>
    <w:rsid w:val="00D44DD3"/>
    <w:rsid w:val="00D4558C"/>
    <w:rsid w:val="00D459D9"/>
    <w:rsid w:val="00D45AC3"/>
    <w:rsid w:val="00D45DAE"/>
    <w:rsid w:val="00D45DF8"/>
    <w:rsid w:val="00D4613A"/>
    <w:rsid w:val="00D4644E"/>
    <w:rsid w:val="00D465A1"/>
    <w:rsid w:val="00D465AA"/>
    <w:rsid w:val="00D466B6"/>
    <w:rsid w:val="00D46B3D"/>
    <w:rsid w:val="00D46B54"/>
    <w:rsid w:val="00D4700A"/>
    <w:rsid w:val="00D47229"/>
    <w:rsid w:val="00D472A0"/>
    <w:rsid w:val="00D473CA"/>
    <w:rsid w:val="00D475F5"/>
    <w:rsid w:val="00D47BFB"/>
    <w:rsid w:val="00D47C94"/>
    <w:rsid w:val="00D50A37"/>
    <w:rsid w:val="00D50CF4"/>
    <w:rsid w:val="00D50DB2"/>
    <w:rsid w:val="00D5118B"/>
    <w:rsid w:val="00D518A9"/>
    <w:rsid w:val="00D51D58"/>
    <w:rsid w:val="00D52210"/>
    <w:rsid w:val="00D52A8A"/>
    <w:rsid w:val="00D52AF1"/>
    <w:rsid w:val="00D530BF"/>
    <w:rsid w:val="00D531CA"/>
    <w:rsid w:val="00D53803"/>
    <w:rsid w:val="00D53813"/>
    <w:rsid w:val="00D53F65"/>
    <w:rsid w:val="00D53FF9"/>
    <w:rsid w:val="00D544B3"/>
    <w:rsid w:val="00D544DA"/>
    <w:rsid w:val="00D5461E"/>
    <w:rsid w:val="00D54728"/>
    <w:rsid w:val="00D550E2"/>
    <w:rsid w:val="00D552B8"/>
    <w:rsid w:val="00D5568F"/>
    <w:rsid w:val="00D558A2"/>
    <w:rsid w:val="00D55953"/>
    <w:rsid w:val="00D55BED"/>
    <w:rsid w:val="00D55C18"/>
    <w:rsid w:val="00D55EB4"/>
    <w:rsid w:val="00D56105"/>
    <w:rsid w:val="00D56229"/>
    <w:rsid w:val="00D56298"/>
    <w:rsid w:val="00D56473"/>
    <w:rsid w:val="00D571D0"/>
    <w:rsid w:val="00D5721E"/>
    <w:rsid w:val="00D573F9"/>
    <w:rsid w:val="00D57626"/>
    <w:rsid w:val="00D57BD2"/>
    <w:rsid w:val="00D60273"/>
    <w:rsid w:val="00D60399"/>
    <w:rsid w:val="00D603F4"/>
    <w:rsid w:val="00D60522"/>
    <w:rsid w:val="00D60586"/>
    <w:rsid w:val="00D607A3"/>
    <w:rsid w:val="00D60A79"/>
    <w:rsid w:val="00D610BE"/>
    <w:rsid w:val="00D617F7"/>
    <w:rsid w:val="00D6184B"/>
    <w:rsid w:val="00D619FE"/>
    <w:rsid w:val="00D61A86"/>
    <w:rsid w:val="00D61B7F"/>
    <w:rsid w:val="00D61BFC"/>
    <w:rsid w:val="00D62264"/>
    <w:rsid w:val="00D62B33"/>
    <w:rsid w:val="00D6308F"/>
    <w:rsid w:val="00D63267"/>
    <w:rsid w:val="00D63C06"/>
    <w:rsid w:val="00D64377"/>
    <w:rsid w:val="00D64450"/>
    <w:rsid w:val="00D64468"/>
    <w:rsid w:val="00D645C4"/>
    <w:rsid w:val="00D649FF"/>
    <w:rsid w:val="00D64B30"/>
    <w:rsid w:val="00D6528A"/>
    <w:rsid w:val="00D655B0"/>
    <w:rsid w:val="00D655C7"/>
    <w:rsid w:val="00D658BA"/>
    <w:rsid w:val="00D660F6"/>
    <w:rsid w:val="00D664B7"/>
    <w:rsid w:val="00D66BD5"/>
    <w:rsid w:val="00D66E06"/>
    <w:rsid w:val="00D66FE4"/>
    <w:rsid w:val="00D675E2"/>
    <w:rsid w:val="00D67721"/>
    <w:rsid w:val="00D67B36"/>
    <w:rsid w:val="00D67F0A"/>
    <w:rsid w:val="00D67FFC"/>
    <w:rsid w:val="00D70721"/>
    <w:rsid w:val="00D709D4"/>
    <w:rsid w:val="00D70B67"/>
    <w:rsid w:val="00D70EBA"/>
    <w:rsid w:val="00D7151F"/>
    <w:rsid w:val="00D72068"/>
    <w:rsid w:val="00D7208B"/>
    <w:rsid w:val="00D7239A"/>
    <w:rsid w:val="00D72562"/>
    <w:rsid w:val="00D726F7"/>
    <w:rsid w:val="00D728D5"/>
    <w:rsid w:val="00D7304D"/>
    <w:rsid w:val="00D734A7"/>
    <w:rsid w:val="00D73868"/>
    <w:rsid w:val="00D740A6"/>
    <w:rsid w:val="00D7453D"/>
    <w:rsid w:val="00D747F9"/>
    <w:rsid w:val="00D747FF"/>
    <w:rsid w:val="00D7494D"/>
    <w:rsid w:val="00D74A58"/>
    <w:rsid w:val="00D74B7E"/>
    <w:rsid w:val="00D74BDA"/>
    <w:rsid w:val="00D74FB2"/>
    <w:rsid w:val="00D751EB"/>
    <w:rsid w:val="00D7538C"/>
    <w:rsid w:val="00D7580F"/>
    <w:rsid w:val="00D7637E"/>
    <w:rsid w:val="00D76D60"/>
    <w:rsid w:val="00D76D65"/>
    <w:rsid w:val="00D76DA9"/>
    <w:rsid w:val="00D76F91"/>
    <w:rsid w:val="00D77148"/>
    <w:rsid w:val="00D778E7"/>
    <w:rsid w:val="00D77A01"/>
    <w:rsid w:val="00D80029"/>
    <w:rsid w:val="00D803FD"/>
    <w:rsid w:val="00D804FE"/>
    <w:rsid w:val="00D80BA7"/>
    <w:rsid w:val="00D80F86"/>
    <w:rsid w:val="00D81574"/>
    <w:rsid w:val="00D81647"/>
    <w:rsid w:val="00D8177F"/>
    <w:rsid w:val="00D81ADA"/>
    <w:rsid w:val="00D81C14"/>
    <w:rsid w:val="00D81E7E"/>
    <w:rsid w:val="00D82C97"/>
    <w:rsid w:val="00D82DDE"/>
    <w:rsid w:val="00D8320D"/>
    <w:rsid w:val="00D832DD"/>
    <w:rsid w:val="00D835AB"/>
    <w:rsid w:val="00D839C0"/>
    <w:rsid w:val="00D83D75"/>
    <w:rsid w:val="00D841CA"/>
    <w:rsid w:val="00D847C7"/>
    <w:rsid w:val="00D84E5C"/>
    <w:rsid w:val="00D85350"/>
    <w:rsid w:val="00D85461"/>
    <w:rsid w:val="00D85522"/>
    <w:rsid w:val="00D8571E"/>
    <w:rsid w:val="00D8592C"/>
    <w:rsid w:val="00D860EC"/>
    <w:rsid w:val="00D864BE"/>
    <w:rsid w:val="00D86E34"/>
    <w:rsid w:val="00D87013"/>
    <w:rsid w:val="00D875F1"/>
    <w:rsid w:val="00D877DC"/>
    <w:rsid w:val="00D87B1D"/>
    <w:rsid w:val="00D9038E"/>
    <w:rsid w:val="00D9105E"/>
    <w:rsid w:val="00D911FD"/>
    <w:rsid w:val="00D9144C"/>
    <w:rsid w:val="00D9147A"/>
    <w:rsid w:val="00D91A12"/>
    <w:rsid w:val="00D91EA5"/>
    <w:rsid w:val="00D91F2A"/>
    <w:rsid w:val="00D9230D"/>
    <w:rsid w:val="00D92763"/>
    <w:rsid w:val="00D927BE"/>
    <w:rsid w:val="00D929D7"/>
    <w:rsid w:val="00D92B2C"/>
    <w:rsid w:val="00D92B68"/>
    <w:rsid w:val="00D92D42"/>
    <w:rsid w:val="00D93154"/>
    <w:rsid w:val="00D931C8"/>
    <w:rsid w:val="00D934F2"/>
    <w:rsid w:val="00D93791"/>
    <w:rsid w:val="00D93998"/>
    <w:rsid w:val="00D93A34"/>
    <w:rsid w:val="00D9408C"/>
    <w:rsid w:val="00D94E21"/>
    <w:rsid w:val="00D95143"/>
    <w:rsid w:val="00D95574"/>
    <w:rsid w:val="00D96297"/>
    <w:rsid w:val="00D96519"/>
    <w:rsid w:val="00D96DA7"/>
    <w:rsid w:val="00D96E8E"/>
    <w:rsid w:val="00D96EDD"/>
    <w:rsid w:val="00D97652"/>
    <w:rsid w:val="00DA00B0"/>
    <w:rsid w:val="00DA05A3"/>
    <w:rsid w:val="00DA0A45"/>
    <w:rsid w:val="00DA0B32"/>
    <w:rsid w:val="00DA0BAB"/>
    <w:rsid w:val="00DA1208"/>
    <w:rsid w:val="00DA13EB"/>
    <w:rsid w:val="00DA1637"/>
    <w:rsid w:val="00DA1C30"/>
    <w:rsid w:val="00DA21FF"/>
    <w:rsid w:val="00DA2610"/>
    <w:rsid w:val="00DA26C6"/>
    <w:rsid w:val="00DA2919"/>
    <w:rsid w:val="00DA2B3D"/>
    <w:rsid w:val="00DA2D2A"/>
    <w:rsid w:val="00DA3236"/>
    <w:rsid w:val="00DA358A"/>
    <w:rsid w:val="00DA3628"/>
    <w:rsid w:val="00DA4076"/>
    <w:rsid w:val="00DA4533"/>
    <w:rsid w:val="00DA46F4"/>
    <w:rsid w:val="00DA4DB5"/>
    <w:rsid w:val="00DA5298"/>
    <w:rsid w:val="00DA571B"/>
    <w:rsid w:val="00DA59A3"/>
    <w:rsid w:val="00DA65E4"/>
    <w:rsid w:val="00DA677E"/>
    <w:rsid w:val="00DA6D67"/>
    <w:rsid w:val="00DA6DC8"/>
    <w:rsid w:val="00DA70D9"/>
    <w:rsid w:val="00DA7540"/>
    <w:rsid w:val="00DA77D7"/>
    <w:rsid w:val="00DA7DDF"/>
    <w:rsid w:val="00DB005C"/>
    <w:rsid w:val="00DB0198"/>
    <w:rsid w:val="00DB01F3"/>
    <w:rsid w:val="00DB0993"/>
    <w:rsid w:val="00DB0B38"/>
    <w:rsid w:val="00DB0DE0"/>
    <w:rsid w:val="00DB1750"/>
    <w:rsid w:val="00DB1C26"/>
    <w:rsid w:val="00DB28EF"/>
    <w:rsid w:val="00DB2982"/>
    <w:rsid w:val="00DB2C6B"/>
    <w:rsid w:val="00DB321C"/>
    <w:rsid w:val="00DB3648"/>
    <w:rsid w:val="00DB384C"/>
    <w:rsid w:val="00DB3B5C"/>
    <w:rsid w:val="00DB47C9"/>
    <w:rsid w:val="00DB4D4E"/>
    <w:rsid w:val="00DB4F80"/>
    <w:rsid w:val="00DB5166"/>
    <w:rsid w:val="00DB5CFD"/>
    <w:rsid w:val="00DB5F30"/>
    <w:rsid w:val="00DB689F"/>
    <w:rsid w:val="00DB691C"/>
    <w:rsid w:val="00DB69ED"/>
    <w:rsid w:val="00DB70BD"/>
    <w:rsid w:val="00DB7133"/>
    <w:rsid w:val="00DB79CB"/>
    <w:rsid w:val="00DB7A1C"/>
    <w:rsid w:val="00DB7A49"/>
    <w:rsid w:val="00DB7CCC"/>
    <w:rsid w:val="00DB7FEB"/>
    <w:rsid w:val="00DC00C7"/>
    <w:rsid w:val="00DC0AB3"/>
    <w:rsid w:val="00DC11E0"/>
    <w:rsid w:val="00DC1362"/>
    <w:rsid w:val="00DC1695"/>
    <w:rsid w:val="00DC1CF5"/>
    <w:rsid w:val="00DC20E5"/>
    <w:rsid w:val="00DC28CE"/>
    <w:rsid w:val="00DC29F0"/>
    <w:rsid w:val="00DC342E"/>
    <w:rsid w:val="00DC36DD"/>
    <w:rsid w:val="00DC38E9"/>
    <w:rsid w:val="00DC3C35"/>
    <w:rsid w:val="00DC42DA"/>
    <w:rsid w:val="00DC4604"/>
    <w:rsid w:val="00DC4608"/>
    <w:rsid w:val="00DC46F5"/>
    <w:rsid w:val="00DC4A02"/>
    <w:rsid w:val="00DC4A98"/>
    <w:rsid w:val="00DC4C1E"/>
    <w:rsid w:val="00DC4E28"/>
    <w:rsid w:val="00DC4E9C"/>
    <w:rsid w:val="00DC5318"/>
    <w:rsid w:val="00DC581B"/>
    <w:rsid w:val="00DC611F"/>
    <w:rsid w:val="00DC684A"/>
    <w:rsid w:val="00DC6AE3"/>
    <w:rsid w:val="00DC6B98"/>
    <w:rsid w:val="00DC707C"/>
    <w:rsid w:val="00DC7D8E"/>
    <w:rsid w:val="00DD028B"/>
    <w:rsid w:val="00DD044B"/>
    <w:rsid w:val="00DD0503"/>
    <w:rsid w:val="00DD064D"/>
    <w:rsid w:val="00DD0973"/>
    <w:rsid w:val="00DD09E4"/>
    <w:rsid w:val="00DD13D0"/>
    <w:rsid w:val="00DD18C8"/>
    <w:rsid w:val="00DD1DD8"/>
    <w:rsid w:val="00DD1FF8"/>
    <w:rsid w:val="00DD2644"/>
    <w:rsid w:val="00DD28CF"/>
    <w:rsid w:val="00DD2AFE"/>
    <w:rsid w:val="00DD2B32"/>
    <w:rsid w:val="00DD2DAD"/>
    <w:rsid w:val="00DD3278"/>
    <w:rsid w:val="00DD3593"/>
    <w:rsid w:val="00DD365C"/>
    <w:rsid w:val="00DD3821"/>
    <w:rsid w:val="00DD422A"/>
    <w:rsid w:val="00DD4405"/>
    <w:rsid w:val="00DD4451"/>
    <w:rsid w:val="00DD490B"/>
    <w:rsid w:val="00DD4C93"/>
    <w:rsid w:val="00DD5016"/>
    <w:rsid w:val="00DD5092"/>
    <w:rsid w:val="00DD557A"/>
    <w:rsid w:val="00DD5585"/>
    <w:rsid w:val="00DD5601"/>
    <w:rsid w:val="00DD5993"/>
    <w:rsid w:val="00DD5AF4"/>
    <w:rsid w:val="00DD5D71"/>
    <w:rsid w:val="00DD5EBF"/>
    <w:rsid w:val="00DD5F06"/>
    <w:rsid w:val="00DD5FCF"/>
    <w:rsid w:val="00DD6891"/>
    <w:rsid w:val="00DD6D00"/>
    <w:rsid w:val="00DD778E"/>
    <w:rsid w:val="00DD78B1"/>
    <w:rsid w:val="00DD7A71"/>
    <w:rsid w:val="00DD7ABA"/>
    <w:rsid w:val="00DD7E25"/>
    <w:rsid w:val="00DD7E9C"/>
    <w:rsid w:val="00DE0162"/>
    <w:rsid w:val="00DE09DA"/>
    <w:rsid w:val="00DE0B3C"/>
    <w:rsid w:val="00DE0C2C"/>
    <w:rsid w:val="00DE1230"/>
    <w:rsid w:val="00DE12B9"/>
    <w:rsid w:val="00DE19D0"/>
    <w:rsid w:val="00DE1A1F"/>
    <w:rsid w:val="00DE1CDB"/>
    <w:rsid w:val="00DE1D3D"/>
    <w:rsid w:val="00DE24BE"/>
    <w:rsid w:val="00DE26E6"/>
    <w:rsid w:val="00DE3371"/>
    <w:rsid w:val="00DE3740"/>
    <w:rsid w:val="00DE3897"/>
    <w:rsid w:val="00DE38BB"/>
    <w:rsid w:val="00DE3A94"/>
    <w:rsid w:val="00DE400E"/>
    <w:rsid w:val="00DE409A"/>
    <w:rsid w:val="00DE43D7"/>
    <w:rsid w:val="00DE4971"/>
    <w:rsid w:val="00DE4D4E"/>
    <w:rsid w:val="00DE50FF"/>
    <w:rsid w:val="00DE5DA7"/>
    <w:rsid w:val="00DE5F1B"/>
    <w:rsid w:val="00DE60F0"/>
    <w:rsid w:val="00DE636C"/>
    <w:rsid w:val="00DE6628"/>
    <w:rsid w:val="00DE6651"/>
    <w:rsid w:val="00DE6829"/>
    <w:rsid w:val="00DE6837"/>
    <w:rsid w:val="00DE6ADC"/>
    <w:rsid w:val="00DE6E07"/>
    <w:rsid w:val="00DE6ECA"/>
    <w:rsid w:val="00DE6F62"/>
    <w:rsid w:val="00DE7430"/>
    <w:rsid w:val="00DE7645"/>
    <w:rsid w:val="00DE7C54"/>
    <w:rsid w:val="00DF0031"/>
    <w:rsid w:val="00DF006F"/>
    <w:rsid w:val="00DF008F"/>
    <w:rsid w:val="00DF04CF"/>
    <w:rsid w:val="00DF0B02"/>
    <w:rsid w:val="00DF0B6D"/>
    <w:rsid w:val="00DF0CF5"/>
    <w:rsid w:val="00DF0D5C"/>
    <w:rsid w:val="00DF1420"/>
    <w:rsid w:val="00DF1EBF"/>
    <w:rsid w:val="00DF2889"/>
    <w:rsid w:val="00DF29A9"/>
    <w:rsid w:val="00DF3339"/>
    <w:rsid w:val="00DF3430"/>
    <w:rsid w:val="00DF36A8"/>
    <w:rsid w:val="00DF38C7"/>
    <w:rsid w:val="00DF3A2A"/>
    <w:rsid w:val="00DF427F"/>
    <w:rsid w:val="00DF453A"/>
    <w:rsid w:val="00DF4903"/>
    <w:rsid w:val="00DF501C"/>
    <w:rsid w:val="00DF523C"/>
    <w:rsid w:val="00DF5EAA"/>
    <w:rsid w:val="00DF5EE9"/>
    <w:rsid w:val="00DF5FC9"/>
    <w:rsid w:val="00DF62A1"/>
    <w:rsid w:val="00DF6896"/>
    <w:rsid w:val="00DF6D82"/>
    <w:rsid w:val="00DF71D5"/>
    <w:rsid w:val="00DF7360"/>
    <w:rsid w:val="00DF7545"/>
    <w:rsid w:val="00DF754B"/>
    <w:rsid w:val="00DF758A"/>
    <w:rsid w:val="00DF75BA"/>
    <w:rsid w:val="00DF7742"/>
    <w:rsid w:val="00DF77D9"/>
    <w:rsid w:val="00DF7A28"/>
    <w:rsid w:val="00DF7BEC"/>
    <w:rsid w:val="00E001D6"/>
    <w:rsid w:val="00E002AC"/>
    <w:rsid w:val="00E00633"/>
    <w:rsid w:val="00E00874"/>
    <w:rsid w:val="00E00BEC"/>
    <w:rsid w:val="00E00C8A"/>
    <w:rsid w:val="00E015BE"/>
    <w:rsid w:val="00E015CF"/>
    <w:rsid w:val="00E016EC"/>
    <w:rsid w:val="00E0198F"/>
    <w:rsid w:val="00E01A4E"/>
    <w:rsid w:val="00E01C54"/>
    <w:rsid w:val="00E01C8D"/>
    <w:rsid w:val="00E024F4"/>
    <w:rsid w:val="00E025B7"/>
    <w:rsid w:val="00E02C5B"/>
    <w:rsid w:val="00E02F49"/>
    <w:rsid w:val="00E030A3"/>
    <w:rsid w:val="00E0328D"/>
    <w:rsid w:val="00E0392C"/>
    <w:rsid w:val="00E03F25"/>
    <w:rsid w:val="00E048F6"/>
    <w:rsid w:val="00E04BA8"/>
    <w:rsid w:val="00E04EEE"/>
    <w:rsid w:val="00E0526B"/>
    <w:rsid w:val="00E0565F"/>
    <w:rsid w:val="00E062A7"/>
    <w:rsid w:val="00E066D8"/>
    <w:rsid w:val="00E068B3"/>
    <w:rsid w:val="00E06C22"/>
    <w:rsid w:val="00E06D74"/>
    <w:rsid w:val="00E06DCC"/>
    <w:rsid w:val="00E07043"/>
    <w:rsid w:val="00E07274"/>
    <w:rsid w:val="00E0741B"/>
    <w:rsid w:val="00E07F0B"/>
    <w:rsid w:val="00E10214"/>
    <w:rsid w:val="00E106C2"/>
    <w:rsid w:val="00E10A86"/>
    <w:rsid w:val="00E10CF7"/>
    <w:rsid w:val="00E112D2"/>
    <w:rsid w:val="00E113FB"/>
    <w:rsid w:val="00E1192B"/>
    <w:rsid w:val="00E11935"/>
    <w:rsid w:val="00E11B91"/>
    <w:rsid w:val="00E11C0B"/>
    <w:rsid w:val="00E12485"/>
    <w:rsid w:val="00E12510"/>
    <w:rsid w:val="00E125AF"/>
    <w:rsid w:val="00E12B70"/>
    <w:rsid w:val="00E12C25"/>
    <w:rsid w:val="00E12E7C"/>
    <w:rsid w:val="00E12F71"/>
    <w:rsid w:val="00E131DA"/>
    <w:rsid w:val="00E133E6"/>
    <w:rsid w:val="00E13747"/>
    <w:rsid w:val="00E140D7"/>
    <w:rsid w:val="00E14222"/>
    <w:rsid w:val="00E14603"/>
    <w:rsid w:val="00E14B83"/>
    <w:rsid w:val="00E14F0B"/>
    <w:rsid w:val="00E150CD"/>
    <w:rsid w:val="00E15118"/>
    <w:rsid w:val="00E15CFC"/>
    <w:rsid w:val="00E16170"/>
    <w:rsid w:val="00E165CA"/>
    <w:rsid w:val="00E165FC"/>
    <w:rsid w:val="00E16615"/>
    <w:rsid w:val="00E169EF"/>
    <w:rsid w:val="00E16A0D"/>
    <w:rsid w:val="00E16C1C"/>
    <w:rsid w:val="00E16C5E"/>
    <w:rsid w:val="00E16E26"/>
    <w:rsid w:val="00E16FDD"/>
    <w:rsid w:val="00E1712D"/>
    <w:rsid w:val="00E17302"/>
    <w:rsid w:val="00E173BF"/>
    <w:rsid w:val="00E1785E"/>
    <w:rsid w:val="00E17878"/>
    <w:rsid w:val="00E1788A"/>
    <w:rsid w:val="00E17A73"/>
    <w:rsid w:val="00E208FF"/>
    <w:rsid w:val="00E20C71"/>
    <w:rsid w:val="00E210F5"/>
    <w:rsid w:val="00E21150"/>
    <w:rsid w:val="00E2124C"/>
    <w:rsid w:val="00E21400"/>
    <w:rsid w:val="00E2252E"/>
    <w:rsid w:val="00E22896"/>
    <w:rsid w:val="00E228A2"/>
    <w:rsid w:val="00E22A7C"/>
    <w:rsid w:val="00E22B43"/>
    <w:rsid w:val="00E22CE1"/>
    <w:rsid w:val="00E22DDD"/>
    <w:rsid w:val="00E232CC"/>
    <w:rsid w:val="00E23415"/>
    <w:rsid w:val="00E2377B"/>
    <w:rsid w:val="00E23801"/>
    <w:rsid w:val="00E239C8"/>
    <w:rsid w:val="00E23A86"/>
    <w:rsid w:val="00E23AA9"/>
    <w:rsid w:val="00E241D1"/>
    <w:rsid w:val="00E245E5"/>
    <w:rsid w:val="00E2462B"/>
    <w:rsid w:val="00E246DA"/>
    <w:rsid w:val="00E2476D"/>
    <w:rsid w:val="00E24D9A"/>
    <w:rsid w:val="00E2502C"/>
    <w:rsid w:val="00E2527E"/>
    <w:rsid w:val="00E254C9"/>
    <w:rsid w:val="00E255C0"/>
    <w:rsid w:val="00E25723"/>
    <w:rsid w:val="00E2576F"/>
    <w:rsid w:val="00E25CA3"/>
    <w:rsid w:val="00E25FAD"/>
    <w:rsid w:val="00E26052"/>
    <w:rsid w:val="00E263E1"/>
    <w:rsid w:val="00E264B6"/>
    <w:rsid w:val="00E265FA"/>
    <w:rsid w:val="00E26770"/>
    <w:rsid w:val="00E26F3B"/>
    <w:rsid w:val="00E27372"/>
    <w:rsid w:val="00E2738D"/>
    <w:rsid w:val="00E27417"/>
    <w:rsid w:val="00E276DC"/>
    <w:rsid w:val="00E279A1"/>
    <w:rsid w:val="00E27A36"/>
    <w:rsid w:val="00E301EC"/>
    <w:rsid w:val="00E30D50"/>
    <w:rsid w:val="00E30EA0"/>
    <w:rsid w:val="00E31015"/>
    <w:rsid w:val="00E31054"/>
    <w:rsid w:val="00E311C5"/>
    <w:rsid w:val="00E315FD"/>
    <w:rsid w:val="00E3171D"/>
    <w:rsid w:val="00E31838"/>
    <w:rsid w:val="00E31887"/>
    <w:rsid w:val="00E318DF"/>
    <w:rsid w:val="00E31966"/>
    <w:rsid w:val="00E31D5B"/>
    <w:rsid w:val="00E31E1B"/>
    <w:rsid w:val="00E3250D"/>
    <w:rsid w:val="00E32621"/>
    <w:rsid w:val="00E32922"/>
    <w:rsid w:val="00E32D0B"/>
    <w:rsid w:val="00E32D22"/>
    <w:rsid w:val="00E32D4E"/>
    <w:rsid w:val="00E32D61"/>
    <w:rsid w:val="00E3368B"/>
    <w:rsid w:val="00E336B1"/>
    <w:rsid w:val="00E33DF0"/>
    <w:rsid w:val="00E33F08"/>
    <w:rsid w:val="00E34368"/>
    <w:rsid w:val="00E3481B"/>
    <w:rsid w:val="00E352EB"/>
    <w:rsid w:val="00E3560D"/>
    <w:rsid w:val="00E35792"/>
    <w:rsid w:val="00E35ADE"/>
    <w:rsid w:val="00E35F57"/>
    <w:rsid w:val="00E367DC"/>
    <w:rsid w:val="00E36B76"/>
    <w:rsid w:val="00E374F8"/>
    <w:rsid w:val="00E378FB"/>
    <w:rsid w:val="00E3798D"/>
    <w:rsid w:val="00E37AF8"/>
    <w:rsid w:val="00E40012"/>
    <w:rsid w:val="00E40052"/>
    <w:rsid w:val="00E400EB"/>
    <w:rsid w:val="00E40571"/>
    <w:rsid w:val="00E40B24"/>
    <w:rsid w:val="00E413D8"/>
    <w:rsid w:val="00E41E0C"/>
    <w:rsid w:val="00E41E61"/>
    <w:rsid w:val="00E42023"/>
    <w:rsid w:val="00E425A8"/>
    <w:rsid w:val="00E43223"/>
    <w:rsid w:val="00E43413"/>
    <w:rsid w:val="00E43591"/>
    <w:rsid w:val="00E435A0"/>
    <w:rsid w:val="00E43C77"/>
    <w:rsid w:val="00E43DA4"/>
    <w:rsid w:val="00E444DB"/>
    <w:rsid w:val="00E4455A"/>
    <w:rsid w:val="00E4472B"/>
    <w:rsid w:val="00E44DA4"/>
    <w:rsid w:val="00E459F0"/>
    <w:rsid w:val="00E45AC4"/>
    <w:rsid w:val="00E45B04"/>
    <w:rsid w:val="00E45EED"/>
    <w:rsid w:val="00E4660B"/>
    <w:rsid w:val="00E46902"/>
    <w:rsid w:val="00E46A7A"/>
    <w:rsid w:val="00E46E74"/>
    <w:rsid w:val="00E46F66"/>
    <w:rsid w:val="00E470F2"/>
    <w:rsid w:val="00E4760B"/>
    <w:rsid w:val="00E479EC"/>
    <w:rsid w:val="00E47AA5"/>
    <w:rsid w:val="00E47ADB"/>
    <w:rsid w:val="00E47BFA"/>
    <w:rsid w:val="00E47D83"/>
    <w:rsid w:val="00E47E2D"/>
    <w:rsid w:val="00E50033"/>
    <w:rsid w:val="00E50203"/>
    <w:rsid w:val="00E50475"/>
    <w:rsid w:val="00E50977"/>
    <w:rsid w:val="00E50A2E"/>
    <w:rsid w:val="00E50B50"/>
    <w:rsid w:val="00E50F96"/>
    <w:rsid w:val="00E5102D"/>
    <w:rsid w:val="00E513C2"/>
    <w:rsid w:val="00E5172A"/>
    <w:rsid w:val="00E5281E"/>
    <w:rsid w:val="00E52835"/>
    <w:rsid w:val="00E528F6"/>
    <w:rsid w:val="00E52D0F"/>
    <w:rsid w:val="00E52D85"/>
    <w:rsid w:val="00E531F1"/>
    <w:rsid w:val="00E532CF"/>
    <w:rsid w:val="00E53F9E"/>
    <w:rsid w:val="00E53FE4"/>
    <w:rsid w:val="00E54283"/>
    <w:rsid w:val="00E5439D"/>
    <w:rsid w:val="00E54757"/>
    <w:rsid w:val="00E54B45"/>
    <w:rsid w:val="00E54F25"/>
    <w:rsid w:val="00E5547A"/>
    <w:rsid w:val="00E557E4"/>
    <w:rsid w:val="00E55BD8"/>
    <w:rsid w:val="00E55C75"/>
    <w:rsid w:val="00E560A1"/>
    <w:rsid w:val="00E56665"/>
    <w:rsid w:val="00E568B3"/>
    <w:rsid w:val="00E56B90"/>
    <w:rsid w:val="00E56B96"/>
    <w:rsid w:val="00E570A1"/>
    <w:rsid w:val="00E57613"/>
    <w:rsid w:val="00E57D9C"/>
    <w:rsid w:val="00E6002F"/>
    <w:rsid w:val="00E6005D"/>
    <w:rsid w:val="00E60435"/>
    <w:rsid w:val="00E60519"/>
    <w:rsid w:val="00E6059C"/>
    <w:rsid w:val="00E606E9"/>
    <w:rsid w:val="00E60AE7"/>
    <w:rsid w:val="00E60E15"/>
    <w:rsid w:val="00E6149A"/>
    <w:rsid w:val="00E615ED"/>
    <w:rsid w:val="00E61807"/>
    <w:rsid w:val="00E6196D"/>
    <w:rsid w:val="00E61D53"/>
    <w:rsid w:val="00E61DF1"/>
    <w:rsid w:val="00E6205E"/>
    <w:rsid w:val="00E62221"/>
    <w:rsid w:val="00E6290E"/>
    <w:rsid w:val="00E63096"/>
    <w:rsid w:val="00E633DD"/>
    <w:rsid w:val="00E63542"/>
    <w:rsid w:val="00E63E06"/>
    <w:rsid w:val="00E63F13"/>
    <w:rsid w:val="00E64E94"/>
    <w:rsid w:val="00E65347"/>
    <w:rsid w:val="00E6566E"/>
    <w:rsid w:val="00E65CE6"/>
    <w:rsid w:val="00E65F24"/>
    <w:rsid w:val="00E6606B"/>
    <w:rsid w:val="00E6635F"/>
    <w:rsid w:val="00E66611"/>
    <w:rsid w:val="00E66FA1"/>
    <w:rsid w:val="00E670E0"/>
    <w:rsid w:val="00E6721F"/>
    <w:rsid w:val="00E67E7B"/>
    <w:rsid w:val="00E67F80"/>
    <w:rsid w:val="00E67FB6"/>
    <w:rsid w:val="00E702B6"/>
    <w:rsid w:val="00E703D9"/>
    <w:rsid w:val="00E70AE9"/>
    <w:rsid w:val="00E70F2D"/>
    <w:rsid w:val="00E713CE"/>
    <w:rsid w:val="00E71999"/>
    <w:rsid w:val="00E71B84"/>
    <w:rsid w:val="00E71E08"/>
    <w:rsid w:val="00E72119"/>
    <w:rsid w:val="00E72310"/>
    <w:rsid w:val="00E724D9"/>
    <w:rsid w:val="00E72651"/>
    <w:rsid w:val="00E7293B"/>
    <w:rsid w:val="00E72A66"/>
    <w:rsid w:val="00E72FAB"/>
    <w:rsid w:val="00E73098"/>
    <w:rsid w:val="00E7311D"/>
    <w:rsid w:val="00E731BB"/>
    <w:rsid w:val="00E732B0"/>
    <w:rsid w:val="00E7353E"/>
    <w:rsid w:val="00E73737"/>
    <w:rsid w:val="00E73DA5"/>
    <w:rsid w:val="00E74240"/>
    <w:rsid w:val="00E7482D"/>
    <w:rsid w:val="00E74B5B"/>
    <w:rsid w:val="00E74BAF"/>
    <w:rsid w:val="00E74F52"/>
    <w:rsid w:val="00E7502B"/>
    <w:rsid w:val="00E7569E"/>
    <w:rsid w:val="00E756B1"/>
    <w:rsid w:val="00E75AE2"/>
    <w:rsid w:val="00E75FD1"/>
    <w:rsid w:val="00E76699"/>
    <w:rsid w:val="00E76C06"/>
    <w:rsid w:val="00E770B0"/>
    <w:rsid w:val="00E77376"/>
    <w:rsid w:val="00E776A1"/>
    <w:rsid w:val="00E77709"/>
    <w:rsid w:val="00E778B6"/>
    <w:rsid w:val="00E77D82"/>
    <w:rsid w:val="00E77DA4"/>
    <w:rsid w:val="00E77DBF"/>
    <w:rsid w:val="00E77EE7"/>
    <w:rsid w:val="00E80004"/>
    <w:rsid w:val="00E8027A"/>
    <w:rsid w:val="00E802D9"/>
    <w:rsid w:val="00E806FA"/>
    <w:rsid w:val="00E808F8"/>
    <w:rsid w:val="00E80A9C"/>
    <w:rsid w:val="00E810A4"/>
    <w:rsid w:val="00E811C7"/>
    <w:rsid w:val="00E81212"/>
    <w:rsid w:val="00E8149F"/>
    <w:rsid w:val="00E81969"/>
    <w:rsid w:val="00E81F01"/>
    <w:rsid w:val="00E8237C"/>
    <w:rsid w:val="00E82402"/>
    <w:rsid w:val="00E8241B"/>
    <w:rsid w:val="00E82767"/>
    <w:rsid w:val="00E82EBC"/>
    <w:rsid w:val="00E8300C"/>
    <w:rsid w:val="00E83230"/>
    <w:rsid w:val="00E835D3"/>
    <w:rsid w:val="00E83609"/>
    <w:rsid w:val="00E8374B"/>
    <w:rsid w:val="00E84295"/>
    <w:rsid w:val="00E84609"/>
    <w:rsid w:val="00E84C64"/>
    <w:rsid w:val="00E8504E"/>
    <w:rsid w:val="00E85081"/>
    <w:rsid w:val="00E85641"/>
    <w:rsid w:val="00E8581C"/>
    <w:rsid w:val="00E85C3A"/>
    <w:rsid w:val="00E86102"/>
    <w:rsid w:val="00E86190"/>
    <w:rsid w:val="00E86866"/>
    <w:rsid w:val="00E869CC"/>
    <w:rsid w:val="00E86A36"/>
    <w:rsid w:val="00E86B2F"/>
    <w:rsid w:val="00E86E7C"/>
    <w:rsid w:val="00E87635"/>
    <w:rsid w:val="00E879DC"/>
    <w:rsid w:val="00E87DF2"/>
    <w:rsid w:val="00E902EF"/>
    <w:rsid w:val="00E905D9"/>
    <w:rsid w:val="00E90795"/>
    <w:rsid w:val="00E907C8"/>
    <w:rsid w:val="00E9151F"/>
    <w:rsid w:val="00E915D0"/>
    <w:rsid w:val="00E9191E"/>
    <w:rsid w:val="00E91A75"/>
    <w:rsid w:val="00E91BCF"/>
    <w:rsid w:val="00E91F71"/>
    <w:rsid w:val="00E920A9"/>
    <w:rsid w:val="00E92641"/>
    <w:rsid w:val="00E92797"/>
    <w:rsid w:val="00E927D1"/>
    <w:rsid w:val="00E92C72"/>
    <w:rsid w:val="00E92DB6"/>
    <w:rsid w:val="00E93063"/>
    <w:rsid w:val="00E9351E"/>
    <w:rsid w:val="00E937BC"/>
    <w:rsid w:val="00E938B7"/>
    <w:rsid w:val="00E93B29"/>
    <w:rsid w:val="00E93BD7"/>
    <w:rsid w:val="00E93C75"/>
    <w:rsid w:val="00E943CA"/>
    <w:rsid w:val="00E946C6"/>
    <w:rsid w:val="00E94D42"/>
    <w:rsid w:val="00E94DD2"/>
    <w:rsid w:val="00E94EC8"/>
    <w:rsid w:val="00E9526A"/>
    <w:rsid w:val="00E9552F"/>
    <w:rsid w:val="00E95687"/>
    <w:rsid w:val="00E959ED"/>
    <w:rsid w:val="00E95B62"/>
    <w:rsid w:val="00E96387"/>
    <w:rsid w:val="00E96804"/>
    <w:rsid w:val="00E96FB5"/>
    <w:rsid w:val="00E97843"/>
    <w:rsid w:val="00E97B73"/>
    <w:rsid w:val="00E97BCB"/>
    <w:rsid w:val="00E97BE1"/>
    <w:rsid w:val="00E97EF9"/>
    <w:rsid w:val="00EA0005"/>
    <w:rsid w:val="00EA0B0C"/>
    <w:rsid w:val="00EA0D52"/>
    <w:rsid w:val="00EA0E6E"/>
    <w:rsid w:val="00EA124F"/>
    <w:rsid w:val="00EA135D"/>
    <w:rsid w:val="00EA183D"/>
    <w:rsid w:val="00EA1FFD"/>
    <w:rsid w:val="00EA2001"/>
    <w:rsid w:val="00EA2019"/>
    <w:rsid w:val="00EA2472"/>
    <w:rsid w:val="00EA264E"/>
    <w:rsid w:val="00EA2DF4"/>
    <w:rsid w:val="00EA2E9E"/>
    <w:rsid w:val="00EA335D"/>
    <w:rsid w:val="00EA3479"/>
    <w:rsid w:val="00EA3702"/>
    <w:rsid w:val="00EA3AE5"/>
    <w:rsid w:val="00EA3C73"/>
    <w:rsid w:val="00EA3F16"/>
    <w:rsid w:val="00EA3F63"/>
    <w:rsid w:val="00EA4355"/>
    <w:rsid w:val="00EA43CE"/>
    <w:rsid w:val="00EA45B9"/>
    <w:rsid w:val="00EA4D22"/>
    <w:rsid w:val="00EA50BD"/>
    <w:rsid w:val="00EA549E"/>
    <w:rsid w:val="00EA56E7"/>
    <w:rsid w:val="00EA57CE"/>
    <w:rsid w:val="00EA5881"/>
    <w:rsid w:val="00EA594A"/>
    <w:rsid w:val="00EA5C9F"/>
    <w:rsid w:val="00EA6013"/>
    <w:rsid w:val="00EA6120"/>
    <w:rsid w:val="00EA6572"/>
    <w:rsid w:val="00EA68E7"/>
    <w:rsid w:val="00EA6EE4"/>
    <w:rsid w:val="00EA7161"/>
    <w:rsid w:val="00EA771E"/>
    <w:rsid w:val="00EA7E3C"/>
    <w:rsid w:val="00EA7E3E"/>
    <w:rsid w:val="00EA7EB6"/>
    <w:rsid w:val="00EA7FD6"/>
    <w:rsid w:val="00EB060A"/>
    <w:rsid w:val="00EB0C93"/>
    <w:rsid w:val="00EB0CCA"/>
    <w:rsid w:val="00EB0ED3"/>
    <w:rsid w:val="00EB1187"/>
    <w:rsid w:val="00EB1543"/>
    <w:rsid w:val="00EB1DCD"/>
    <w:rsid w:val="00EB2030"/>
    <w:rsid w:val="00EB2CBE"/>
    <w:rsid w:val="00EB2D18"/>
    <w:rsid w:val="00EB3203"/>
    <w:rsid w:val="00EB35CE"/>
    <w:rsid w:val="00EB37EF"/>
    <w:rsid w:val="00EB45F6"/>
    <w:rsid w:val="00EB4738"/>
    <w:rsid w:val="00EB4AB7"/>
    <w:rsid w:val="00EB4B8E"/>
    <w:rsid w:val="00EB4F91"/>
    <w:rsid w:val="00EB5990"/>
    <w:rsid w:val="00EB59EA"/>
    <w:rsid w:val="00EB5B75"/>
    <w:rsid w:val="00EB5D4D"/>
    <w:rsid w:val="00EB6076"/>
    <w:rsid w:val="00EB624B"/>
    <w:rsid w:val="00EB6E7B"/>
    <w:rsid w:val="00EB7228"/>
    <w:rsid w:val="00EB7539"/>
    <w:rsid w:val="00EB7616"/>
    <w:rsid w:val="00EC020A"/>
    <w:rsid w:val="00EC0772"/>
    <w:rsid w:val="00EC08A1"/>
    <w:rsid w:val="00EC099E"/>
    <w:rsid w:val="00EC0A67"/>
    <w:rsid w:val="00EC0AC3"/>
    <w:rsid w:val="00EC138D"/>
    <w:rsid w:val="00EC1BF3"/>
    <w:rsid w:val="00EC1F27"/>
    <w:rsid w:val="00EC20B0"/>
    <w:rsid w:val="00EC214E"/>
    <w:rsid w:val="00EC26C9"/>
    <w:rsid w:val="00EC292C"/>
    <w:rsid w:val="00EC2E3A"/>
    <w:rsid w:val="00EC2F7F"/>
    <w:rsid w:val="00EC349A"/>
    <w:rsid w:val="00EC3B43"/>
    <w:rsid w:val="00EC3F28"/>
    <w:rsid w:val="00EC4010"/>
    <w:rsid w:val="00EC4448"/>
    <w:rsid w:val="00EC4698"/>
    <w:rsid w:val="00EC48E0"/>
    <w:rsid w:val="00EC4999"/>
    <w:rsid w:val="00EC4A4E"/>
    <w:rsid w:val="00EC549E"/>
    <w:rsid w:val="00EC5550"/>
    <w:rsid w:val="00EC5670"/>
    <w:rsid w:val="00EC596A"/>
    <w:rsid w:val="00EC5E37"/>
    <w:rsid w:val="00EC6196"/>
    <w:rsid w:val="00EC65C7"/>
    <w:rsid w:val="00EC68B9"/>
    <w:rsid w:val="00EC6F8D"/>
    <w:rsid w:val="00EC77F6"/>
    <w:rsid w:val="00EC7A8E"/>
    <w:rsid w:val="00EC7BAA"/>
    <w:rsid w:val="00EC7D7E"/>
    <w:rsid w:val="00ED04A4"/>
    <w:rsid w:val="00ED08E4"/>
    <w:rsid w:val="00ED0B29"/>
    <w:rsid w:val="00ED0C5A"/>
    <w:rsid w:val="00ED0FFF"/>
    <w:rsid w:val="00ED180D"/>
    <w:rsid w:val="00ED1931"/>
    <w:rsid w:val="00ED1FCD"/>
    <w:rsid w:val="00ED2039"/>
    <w:rsid w:val="00ED2461"/>
    <w:rsid w:val="00ED2725"/>
    <w:rsid w:val="00ED2CCF"/>
    <w:rsid w:val="00ED34A5"/>
    <w:rsid w:val="00ED37F2"/>
    <w:rsid w:val="00ED39FD"/>
    <w:rsid w:val="00ED3F6E"/>
    <w:rsid w:val="00ED417F"/>
    <w:rsid w:val="00ED4856"/>
    <w:rsid w:val="00ED4921"/>
    <w:rsid w:val="00ED4FE2"/>
    <w:rsid w:val="00ED5295"/>
    <w:rsid w:val="00ED5BE1"/>
    <w:rsid w:val="00ED5FB6"/>
    <w:rsid w:val="00ED65D7"/>
    <w:rsid w:val="00ED6A2E"/>
    <w:rsid w:val="00ED6BBF"/>
    <w:rsid w:val="00ED6F28"/>
    <w:rsid w:val="00ED72A3"/>
    <w:rsid w:val="00ED7CA9"/>
    <w:rsid w:val="00EE00D2"/>
    <w:rsid w:val="00EE0293"/>
    <w:rsid w:val="00EE04AE"/>
    <w:rsid w:val="00EE07C5"/>
    <w:rsid w:val="00EE0A7E"/>
    <w:rsid w:val="00EE0BB3"/>
    <w:rsid w:val="00EE0ED8"/>
    <w:rsid w:val="00EE1115"/>
    <w:rsid w:val="00EE21BB"/>
    <w:rsid w:val="00EE21F8"/>
    <w:rsid w:val="00EE229F"/>
    <w:rsid w:val="00EE2512"/>
    <w:rsid w:val="00EE2657"/>
    <w:rsid w:val="00EE2725"/>
    <w:rsid w:val="00EE2FA2"/>
    <w:rsid w:val="00EE31F6"/>
    <w:rsid w:val="00EE33FB"/>
    <w:rsid w:val="00EE3505"/>
    <w:rsid w:val="00EE36D0"/>
    <w:rsid w:val="00EE3C41"/>
    <w:rsid w:val="00EE4877"/>
    <w:rsid w:val="00EE4938"/>
    <w:rsid w:val="00EE4B17"/>
    <w:rsid w:val="00EE4EAB"/>
    <w:rsid w:val="00EE5077"/>
    <w:rsid w:val="00EE59EB"/>
    <w:rsid w:val="00EE6242"/>
    <w:rsid w:val="00EE67D4"/>
    <w:rsid w:val="00EE6992"/>
    <w:rsid w:val="00EE6A86"/>
    <w:rsid w:val="00EE6BC5"/>
    <w:rsid w:val="00EE6F55"/>
    <w:rsid w:val="00EE70EE"/>
    <w:rsid w:val="00EE7199"/>
    <w:rsid w:val="00EE71E6"/>
    <w:rsid w:val="00EE779A"/>
    <w:rsid w:val="00EE7841"/>
    <w:rsid w:val="00EE7B28"/>
    <w:rsid w:val="00EE7B84"/>
    <w:rsid w:val="00EF049F"/>
    <w:rsid w:val="00EF05F5"/>
    <w:rsid w:val="00EF07FA"/>
    <w:rsid w:val="00EF0B30"/>
    <w:rsid w:val="00EF0C07"/>
    <w:rsid w:val="00EF0EF8"/>
    <w:rsid w:val="00EF156E"/>
    <w:rsid w:val="00EF15DC"/>
    <w:rsid w:val="00EF1955"/>
    <w:rsid w:val="00EF1A1B"/>
    <w:rsid w:val="00EF1A1E"/>
    <w:rsid w:val="00EF1CFA"/>
    <w:rsid w:val="00EF2283"/>
    <w:rsid w:val="00EF23AC"/>
    <w:rsid w:val="00EF2528"/>
    <w:rsid w:val="00EF2881"/>
    <w:rsid w:val="00EF2B14"/>
    <w:rsid w:val="00EF348C"/>
    <w:rsid w:val="00EF34D9"/>
    <w:rsid w:val="00EF37C1"/>
    <w:rsid w:val="00EF39F6"/>
    <w:rsid w:val="00EF49AC"/>
    <w:rsid w:val="00EF4AE2"/>
    <w:rsid w:val="00EF4E64"/>
    <w:rsid w:val="00EF5309"/>
    <w:rsid w:val="00EF56DC"/>
    <w:rsid w:val="00EF5771"/>
    <w:rsid w:val="00EF584F"/>
    <w:rsid w:val="00EF6342"/>
    <w:rsid w:val="00EF64F7"/>
    <w:rsid w:val="00EF66A6"/>
    <w:rsid w:val="00EF673E"/>
    <w:rsid w:val="00EF679D"/>
    <w:rsid w:val="00EF688F"/>
    <w:rsid w:val="00EF744B"/>
    <w:rsid w:val="00EF7726"/>
    <w:rsid w:val="00EF7817"/>
    <w:rsid w:val="00EF7C44"/>
    <w:rsid w:val="00F000C6"/>
    <w:rsid w:val="00F003C1"/>
    <w:rsid w:val="00F00725"/>
    <w:rsid w:val="00F007F9"/>
    <w:rsid w:val="00F0087A"/>
    <w:rsid w:val="00F009EF"/>
    <w:rsid w:val="00F00EBE"/>
    <w:rsid w:val="00F012DF"/>
    <w:rsid w:val="00F012F1"/>
    <w:rsid w:val="00F013BF"/>
    <w:rsid w:val="00F0149C"/>
    <w:rsid w:val="00F0211C"/>
    <w:rsid w:val="00F0256E"/>
    <w:rsid w:val="00F02A98"/>
    <w:rsid w:val="00F02EDD"/>
    <w:rsid w:val="00F0303A"/>
    <w:rsid w:val="00F0312B"/>
    <w:rsid w:val="00F0360A"/>
    <w:rsid w:val="00F03F24"/>
    <w:rsid w:val="00F04B63"/>
    <w:rsid w:val="00F04E98"/>
    <w:rsid w:val="00F05258"/>
    <w:rsid w:val="00F05693"/>
    <w:rsid w:val="00F05C9E"/>
    <w:rsid w:val="00F05CD1"/>
    <w:rsid w:val="00F05F63"/>
    <w:rsid w:val="00F05F91"/>
    <w:rsid w:val="00F0620B"/>
    <w:rsid w:val="00F06328"/>
    <w:rsid w:val="00F06997"/>
    <w:rsid w:val="00F06FFF"/>
    <w:rsid w:val="00F07428"/>
    <w:rsid w:val="00F077E3"/>
    <w:rsid w:val="00F07A2D"/>
    <w:rsid w:val="00F07A6C"/>
    <w:rsid w:val="00F07E57"/>
    <w:rsid w:val="00F07E69"/>
    <w:rsid w:val="00F10AD7"/>
    <w:rsid w:val="00F10D00"/>
    <w:rsid w:val="00F115EF"/>
    <w:rsid w:val="00F11A86"/>
    <w:rsid w:val="00F120E4"/>
    <w:rsid w:val="00F128E2"/>
    <w:rsid w:val="00F12C70"/>
    <w:rsid w:val="00F1312E"/>
    <w:rsid w:val="00F13273"/>
    <w:rsid w:val="00F1328F"/>
    <w:rsid w:val="00F132C2"/>
    <w:rsid w:val="00F133AC"/>
    <w:rsid w:val="00F133BE"/>
    <w:rsid w:val="00F13C39"/>
    <w:rsid w:val="00F1417E"/>
    <w:rsid w:val="00F14834"/>
    <w:rsid w:val="00F14D85"/>
    <w:rsid w:val="00F14E3C"/>
    <w:rsid w:val="00F14E74"/>
    <w:rsid w:val="00F1522F"/>
    <w:rsid w:val="00F1542E"/>
    <w:rsid w:val="00F156EE"/>
    <w:rsid w:val="00F15CF5"/>
    <w:rsid w:val="00F15F43"/>
    <w:rsid w:val="00F1692D"/>
    <w:rsid w:val="00F1693B"/>
    <w:rsid w:val="00F16E6E"/>
    <w:rsid w:val="00F17122"/>
    <w:rsid w:val="00F176C0"/>
    <w:rsid w:val="00F17A1C"/>
    <w:rsid w:val="00F17B69"/>
    <w:rsid w:val="00F17DE9"/>
    <w:rsid w:val="00F17E6F"/>
    <w:rsid w:val="00F201F7"/>
    <w:rsid w:val="00F2151F"/>
    <w:rsid w:val="00F21950"/>
    <w:rsid w:val="00F21D75"/>
    <w:rsid w:val="00F21D9B"/>
    <w:rsid w:val="00F227E7"/>
    <w:rsid w:val="00F229F5"/>
    <w:rsid w:val="00F22BDC"/>
    <w:rsid w:val="00F22BE6"/>
    <w:rsid w:val="00F2389C"/>
    <w:rsid w:val="00F239A7"/>
    <w:rsid w:val="00F23FB9"/>
    <w:rsid w:val="00F24003"/>
    <w:rsid w:val="00F246FD"/>
    <w:rsid w:val="00F247BB"/>
    <w:rsid w:val="00F2484F"/>
    <w:rsid w:val="00F24999"/>
    <w:rsid w:val="00F24A19"/>
    <w:rsid w:val="00F24D21"/>
    <w:rsid w:val="00F24DF9"/>
    <w:rsid w:val="00F2535A"/>
    <w:rsid w:val="00F25836"/>
    <w:rsid w:val="00F25928"/>
    <w:rsid w:val="00F25A8C"/>
    <w:rsid w:val="00F25AF7"/>
    <w:rsid w:val="00F26798"/>
    <w:rsid w:val="00F26C63"/>
    <w:rsid w:val="00F27212"/>
    <w:rsid w:val="00F274EA"/>
    <w:rsid w:val="00F27535"/>
    <w:rsid w:val="00F27BB1"/>
    <w:rsid w:val="00F3002F"/>
    <w:rsid w:val="00F30086"/>
    <w:rsid w:val="00F300D3"/>
    <w:rsid w:val="00F3042C"/>
    <w:rsid w:val="00F3090E"/>
    <w:rsid w:val="00F30920"/>
    <w:rsid w:val="00F30B09"/>
    <w:rsid w:val="00F30BFB"/>
    <w:rsid w:val="00F3121F"/>
    <w:rsid w:val="00F314AC"/>
    <w:rsid w:val="00F3174F"/>
    <w:rsid w:val="00F31C8A"/>
    <w:rsid w:val="00F31F3E"/>
    <w:rsid w:val="00F3254A"/>
    <w:rsid w:val="00F32B28"/>
    <w:rsid w:val="00F32B57"/>
    <w:rsid w:val="00F32B90"/>
    <w:rsid w:val="00F32CA5"/>
    <w:rsid w:val="00F33223"/>
    <w:rsid w:val="00F333C8"/>
    <w:rsid w:val="00F3442B"/>
    <w:rsid w:val="00F3486C"/>
    <w:rsid w:val="00F34CE2"/>
    <w:rsid w:val="00F34DA4"/>
    <w:rsid w:val="00F34EEF"/>
    <w:rsid w:val="00F35116"/>
    <w:rsid w:val="00F359D7"/>
    <w:rsid w:val="00F35C11"/>
    <w:rsid w:val="00F35D38"/>
    <w:rsid w:val="00F362E8"/>
    <w:rsid w:val="00F36BCE"/>
    <w:rsid w:val="00F37324"/>
    <w:rsid w:val="00F37565"/>
    <w:rsid w:val="00F37D1F"/>
    <w:rsid w:val="00F401B8"/>
    <w:rsid w:val="00F4034D"/>
    <w:rsid w:val="00F404B9"/>
    <w:rsid w:val="00F40871"/>
    <w:rsid w:val="00F408C0"/>
    <w:rsid w:val="00F40B45"/>
    <w:rsid w:val="00F40BFF"/>
    <w:rsid w:val="00F40DC1"/>
    <w:rsid w:val="00F40DD9"/>
    <w:rsid w:val="00F40F95"/>
    <w:rsid w:val="00F41424"/>
    <w:rsid w:val="00F41975"/>
    <w:rsid w:val="00F41AD1"/>
    <w:rsid w:val="00F41EBE"/>
    <w:rsid w:val="00F41F8A"/>
    <w:rsid w:val="00F42009"/>
    <w:rsid w:val="00F422FF"/>
    <w:rsid w:val="00F42AD8"/>
    <w:rsid w:val="00F42FE9"/>
    <w:rsid w:val="00F4341D"/>
    <w:rsid w:val="00F43633"/>
    <w:rsid w:val="00F436D2"/>
    <w:rsid w:val="00F43919"/>
    <w:rsid w:val="00F43C6E"/>
    <w:rsid w:val="00F43DC4"/>
    <w:rsid w:val="00F43DE6"/>
    <w:rsid w:val="00F43E05"/>
    <w:rsid w:val="00F446D9"/>
    <w:rsid w:val="00F451A7"/>
    <w:rsid w:val="00F45208"/>
    <w:rsid w:val="00F45209"/>
    <w:rsid w:val="00F4557D"/>
    <w:rsid w:val="00F457AA"/>
    <w:rsid w:val="00F45C0A"/>
    <w:rsid w:val="00F45C93"/>
    <w:rsid w:val="00F45D33"/>
    <w:rsid w:val="00F462DB"/>
    <w:rsid w:val="00F469CD"/>
    <w:rsid w:val="00F471EF"/>
    <w:rsid w:val="00F47436"/>
    <w:rsid w:val="00F4754F"/>
    <w:rsid w:val="00F4758C"/>
    <w:rsid w:val="00F4776B"/>
    <w:rsid w:val="00F479B3"/>
    <w:rsid w:val="00F47A87"/>
    <w:rsid w:val="00F47B95"/>
    <w:rsid w:val="00F47C06"/>
    <w:rsid w:val="00F500FE"/>
    <w:rsid w:val="00F501B6"/>
    <w:rsid w:val="00F503FE"/>
    <w:rsid w:val="00F50B08"/>
    <w:rsid w:val="00F50BA9"/>
    <w:rsid w:val="00F51314"/>
    <w:rsid w:val="00F51B0F"/>
    <w:rsid w:val="00F526E2"/>
    <w:rsid w:val="00F53026"/>
    <w:rsid w:val="00F530BC"/>
    <w:rsid w:val="00F5330A"/>
    <w:rsid w:val="00F53461"/>
    <w:rsid w:val="00F538E3"/>
    <w:rsid w:val="00F53E78"/>
    <w:rsid w:val="00F53F2F"/>
    <w:rsid w:val="00F54141"/>
    <w:rsid w:val="00F541A7"/>
    <w:rsid w:val="00F541D7"/>
    <w:rsid w:val="00F54394"/>
    <w:rsid w:val="00F54490"/>
    <w:rsid w:val="00F544DE"/>
    <w:rsid w:val="00F54AB1"/>
    <w:rsid w:val="00F54EBF"/>
    <w:rsid w:val="00F54F4A"/>
    <w:rsid w:val="00F5507E"/>
    <w:rsid w:val="00F556AC"/>
    <w:rsid w:val="00F55843"/>
    <w:rsid w:val="00F55E1D"/>
    <w:rsid w:val="00F55E5C"/>
    <w:rsid w:val="00F560E8"/>
    <w:rsid w:val="00F560FC"/>
    <w:rsid w:val="00F561B0"/>
    <w:rsid w:val="00F56A02"/>
    <w:rsid w:val="00F56A35"/>
    <w:rsid w:val="00F56BAF"/>
    <w:rsid w:val="00F56D63"/>
    <w:rsid w:val="00F56E66"/>
    <w:rsid w:val="00F57577"/>
    <w:rsid w:val="00F5769D"/>
    <w:rsid w:val="00F57BB5"/>
    <w:rsid w:val="00F57EDF"/>
    <w:rsid w:val="00F60233"/>
    <w:rsid w:val="00F61A54"/>
    <w:rsid w:val="00F61BE2"/>
    <w:rsid w:val="00F61E2C"/>
    <w:rsid w:val="00F62634"/>
    <w:rsid w:val="00F627CD"/>
    <w:rsid w:val="00F62BDC"/>
    <w:rsid w:val="00F62C19"/>
    <w:rsid w:val="00F62DEF"/>
    <w:rsid w:val="00F634D4"/>
    <w:rsid w:val="00F63AA1"/>
    <w:rsid w:val="00F6404F"/>
    <w:rsid w:val="00F6492F"/>
    <w:rsid w:val="00F64A34"/>
    <w:rsid w:val="00F65001"/>
    <w:rsid w:val="00F650B9"/>
    <w:rsid w:val="00F65E0F"/>
    <w:rsid w:val="00F66216"/>
    <w:rsid w:val="00F66EFB"/>
    <w:rsid w:val="00F672DE"/>
    <w:rsid w:val="00F67820"/>
    <w:rsid w:val="00F67879"/>
    <w:rsid w:val="00F67905"/>
    <w:rsid w:val="00F67B8F"/>
    <w:rsid w:val="00F70187"/>
    <w:rsid w:val="00F702FF"/>
    <w:rsid w:val="00F70416"/>
    <w:rsid w:val="00F704F7"/>
    <w:rsid w:val="00F70744"/>
    <w:rsid w:val="00F71E17"/>
    <w:rsid w:val="00F72E75"/>
    <w:rsid w:val="00F72F5E"/>
    <w:rsid w:val="00F7337F"/>
    <w:rsid w:val="00F73D6C"/>
    <w:rsid w:val="00F73FED"/>
    <w:rsid w:val="00F748C7"/>
    <w:rsid w:val="00F74C90"/>
    <w:rsid w:val="00F75C84"/>
    <w:rsid w:val="00F75D58"/>
    <w:rsid w:val="00F76022"/>
    <w:rsid w:val="00F76325"/>
    <w:rsid w:val="00F76492"/>
    <w:rsid w:val="00F767A4"/>
    <w:rsid w:val="00F76A57"/>
    <w:rsid w:val="00F76B6D"/>
    <w:rsid w:val="00F772D9"/>
    <w:rsid w:val="00F77524"/>
    <w:rsid w:val="00F77D1E"/>
    <w:rsid w:val="00F8076F"/>
    <w:rsid w:val="00F8100D"/>
    <w:rsid w:val="00F81097"/>
    <w:rsid w:val="00F81195"/>
    <w:rsid w:val="00F8119D"/>
    <w:rsid w:val="00F81301"/>
    <w:rsid w:val="00F81AEA"/>
    <w:rsid w:val="00F821B6"/>
    <w:rsid w:val="00F825F8"/>
    <w:rsid w:val="00F82898"/>
    <w:rsid w:val="00F82B47"/>
    <w:rsid w:val="00F82D87"/>
    <w:rsid w:val="00F83487"/>
    <w:rsid w:val="00F834BE"/>
    <w:rsid w:val="00F8395A"/>
    <w:rsid w:val="00F83EC3"/>
    <w:rsid w:val="00F8407B"/>
    <w:rsid w:val="00F8476F"/>
    <w:rsid w:val="00F8497B"/>
    <w:rsid w:val="00F84C4C"/>
    <w:rsid w:val="00F84CC9"/>
    <w:rsid w:val="00F84DF2"/>
    <w:rsid w:val="00F8513C"/>
    <w:rsid w:val="00F8535D"/>
    <w:rsid w:val="00F85705"/>
    <w:rsid w:val="00F85C18"/>
    <w:rsid w:val="00F85DC5"/>
    <w:rsid w:val="00F85FBF"/>
    <w:rsid w:val="00F86091"/>
    <w:rsid w:val="00F86304"/>
    <w:rsid w:val="00F868E5"/>
    <w:rsid w:val="00F86DCF"/>
    <w:rsid w:val="00F86E6C"/>
    <w:rsid w:val="00F8774E"/>
    <w:rsid w:val="00F87773"/>
    <w:rsid w:val="00F8781E"/>
    <w:rsid w:val="00F87F95"/>
    <w:rsid w:val="00F87FF7"/>
    <w:rsid w:val="00F901DE"/>
    <w:rsid w:val="00F903EB"/>
    <w:rsid w:val="00F90E3E"/>
    <w:rsid w:val="00F9101A"/>
    <w:rsid w:val="00F9110D"/>
    <w:rsid w:val="00F91231"/>
    <w:rsid w:val="00F9189A"/>
    <w:rsid w:val="00F92075"/>
    <w:rsid w:val="00F921A1"/>
    <w:rsid w:val="00F92433"/>
    <w:rsid w:val="00F927BB"/>
    <w:rsid w:val="00F9288E"/>
    <w:rsid w:val="00F92986"/>
    <w:rsid w:val="00F9306E"/>
    <w:rsid w:val="00F932DF"/>
    <w:rsid w:val="00F9351D"/>
    <w:rsid w:val="00F935A6"/>
    <w:rsid w:val="00F93733"/>
    <w:rsid w:val="00F939EC"/>
    <w:rsid w:val="00F93F8C"/>
    <w:rsid w:val="00F94757"/>
    <w:rsid w:val="00F948CE"/>
    <w:rsid w:val="00F955B2"/>
    <w:rsid w:val="00F9572D"/>
    <w:rsid w:val="00F95C26"/>
    <w:rsid w:val="00F95F21"/>
    <w:rsid w:val="00F95FD4"/>
    <w:rsid w:val="00F960CF"/>
    <w:rsid w:val="00F961B9"/>
    <w:rsid w:val="00F963D0"/>
    <w:rsid w:val="00F96500"/>
    <w:rsid w:val="00F9655F"/>
    <w:rsid w:val="00F967D4"/>
    <w:rsid w:val="00F968BA"/>
    <w:rsid w:val="00F9709E"/>
    <w:rsid w:val="00F972F5"/>
    <w:rsid w:val="00F974AE"/>
    <w:rsid w:val="00F976A6"/>
    <w:rsid w:val="00F97895"/>
    <w:rsid w:val="00F97C13"/>
    <w:rsid w:val="00F97E3B"/>
    <w:rsid w:val="00FA00B7"/>
    <w:rsid w:val="00FA0491"/>
    <w:rsid w:val="00FA11D9"/>
    <w:rsid w:val="00FA1397"/>
    <w:rsid w:val="00FA1408"/>
    <w:rsid w:val="00FA1856"/>
    <w:rsid w:val="00FA1912"/>
    <w:rsid w:val="00FA244F"/>
    <w:rsid w:val="00FA2BC3"/>
    <w:rsid w:val="00FA2EE3"/>
    <w:rsid w:val="00FA3C65"/>
    <w:rsid w:val="00FA45EB"/>
    <w:rsid w:val="00FA4D44"/>
    <w:rsid w:val="00FA506E"/>
    <w:rsid w:val="00FA55F7"/>
    <w:rsid w:val="00FA5798"/>
    <w:rsid w:val="00FA58C1"/>
    <w:rsid w:val="00FA5DDF"/>
    <w:rsid w:val="00FA5F6D"/>
    <w:rsid w:val="00FA5FD7"/>
    <w:rsid w:val="00FA616D"/>
    <w:rsid w:val="00FA671D"/>
    <w:rsid w:val="00FA6768"/>
    <w:rsid w:val="00FA68BF"/>
    <w:rsid w:val="00FA694B"/>
    <w:rsid w:val="00FA6CE4"/>
    <w:rsid w:val="00FA6E21"/>
    <w:rsid w:val="00FA6FE3"/>
    <w:rsid w:val="00FA71C7"/>
    <w:rsid w:val="00FA7250"/>
    <w:rsid w:val="00FA74D3"/>
    <w:rsid w:val="00FA75A9"/>
    <w:rsid w:val="00FA75F1"/>
    <w:rsid w:val="00FB021E"/>
    <w:rsid w:val="00FB0382"/>
    <w:rsid w:val="00FB0A92"/>
    <w:rsid w:val="00FB0ECF"/>
    <w:rsid w:val="00FB1281"/>
    <w:rsid w:val="00FB17D5"/>
    <w:rsid w:val="00FB1E8A"/>
    <w:rsid w:val="00FB24AA"/>
    <w:rsid w:val="00FB25BE"/>
    <w:rsid w:val="00FB28BE"/>
    <w:rsid w:val="00FB2EC4"/>
    <w:rsid w:val="00FB2F0E"/>
    <w:rsid w:val="00FB2FA5"/>
    <w:rsid w:val="00FB2FA6"/>
    <w:rsid w:val="00FB3575"/>
    <w:rsid w:val="00FB3867"/>
    <w:rsid w:val="00FB394A"/>
    <w:rsid w:val="00FB3A07"/>
    <w:rsid w:val="00FB3FF8"/>
    <w:rsid w:val="00FB45E1"/>
    <w:rsid w:val="00FB4609"/>
    <w:rsid w:val="00FB49C5"/>
    <w:rsid w:val="00FB4AAE"/>
    <w:rsid w:val="00FB4AF2"/>
    <w:rsid w:val="00FB4C41"/>
    <w:rsid w:val="00FB4D34"/>
    <w:rsid w:val="00FB4EAB"/>
    <w:rsid w:val="00FB4FBA"/>
    <w:rsid w:val="00FB5274"/>
    <w:rsid w:val="00FB52D2"/>
    <w:rsid w:val="00FB52FE"/>
    <w:rsid w:val="00FB5356"/>
    <w:rsid w:val="00FB5458"/>
    <w:rsid w:val="00FB573E"/>
    <w:rsid w:val="00FB58F3"/>
    <w:rsid w:val="00FB5C04"/>
    <w:rsid w:val="00FB5CBB"/>
    <w:rsid w:val="00FB600F"/>
    <w:rsid w:val="00FB6057"/>
    <w:rsid w:val="00FB641A"/>
    <w:rsid w:val="00FB6671"/>
    <w:rsid w:val="00FB6969"/>
    <w:rsid w:val="00FB6CD7"/>
    <w:rsid w:val="00FB6D61"/>
    <w:rsid w:val="00FB7450"/>
    <w:rsid w:val="00FB75F5"/>
    <w:rsid w:val="00FB7D48"/>
    <w:rsid w:val="00FB7EFC"/>
    <w:rsid w:val="00FC011C"/>
    <w:rsid w:val="00FC04DB"/>
    <w:rsid w:val="00FC0A6A"/>
    <w:rsid w:val="00FC11E9"/>
    <w:rsid w:val="00FC11F6"/>
    <w:rsid w:val="00FC18BB"/>
    <w:rsid w:val="00FC1FD7"/>
    <w:rsid w:val="00FC20E2"/>
    <w:rsid w:val="00FC2977"/>
    <w:rsid w:val="00FC2F9B"/>
    <w:rsid w:val="00FC307B"/>
    <w:rsid w:val="00FC3287"/>
    <w:rsid w:val="00FC35AA"/>
    <w:rsid w:val="00FC368E"/>
    <w:rsid w:val="00FC369F"/>
    <w:rsid w:val="00FC394C"/>
    <w:rsid w:val="00FC3D0B"/>
    <w:rsid w:val="00FC452A"/>
    <w:rsid w:val="00FC522B"/>
    <w:rsid w:val="00FC562D"/>
    <w:rsid w:val="00FC5CAB"/>
    <w:rsid w:val="00FC6506"/>
    <w:rsid w:val="00FC6760"/>
    <w:rsid w:val="00FC6766"/>
    <w:rsid w:val="00FC70D7"/>
    <w:rsid w:val="00FC72A7"/>
    <w:rsid w:val="00FC7397"/>
    <w:rsid w:val="00FC742D"/>
    <w:rsid w:val="00FC7D31"/>
    <w:rsid w:val="00FD058D"/>
    <w:rsid w:val="00FD0C05"/>
    <w:rsid w:val="00FD0DF3"/>
    <w:rsid w:val="00FD11C0"/>
    <w:rsid w:val="00FD1597"/>
    <w:rsid w:val="00FD1AE7"/>
    <w:rsid w:val="00FD1E55"/>
    <w:rsid w:val="00FD2002"/>
    <w:rsid w:val="00FD20FD"/>
    <w:rsid w:val="00FD213F"/>
    <w:rsid w:val="00FD2289"/>
    <w:rsid w:val="00FD3340"/>
    <w:rsid w:val="00FD3446"/>
    <w:rsid w:val="00FD3CC6"/>
    <w:rsid w:val="00FD3F36"/>
    <w:rsid w:val="00FD431B"/>
    <w:rsid w:val="00FD44C3"/>
    <w:rsid w:val="00FD4C17"/>
    <w:rsid w:val="00FD4C52"/>
    <w:rsid w:val="00FD4CB4"/>
    <w:rsid w:val="00FD4DE8"/>
    <w:rsid w:val="00FD4F2D"/>
    <w:rsid w:val="00FD5117"/>
    <w:rsid w:val="00FD553B"/>
    <w:rsid w:val="00FD5B3A"/>
    <w:rsid w:val="00FD5B4C"/>
    <w:rsid w:val="00FD6520"/>
    <w:rsid w:val="00FD69E0"/>
    <w:rsid w:val="00FD6AC6"/>
    <w:rsid w:val="00FD6C30"/>
    <w:rsid w:val="00FD6C82"/>
    <w:rsid w:val="00FD7012"/>
    <w:rsid w:val="00FD702F"/>
    <w:rsid w:val="00FD70CB"/>
    <w:rsid w:val="00FD74D0"/>
    <w:rsid w:val="00FE04B1"/>
    <w:rsid w:val="00FE05B4"/>
    <w:rsid w:val="00FE08C3"/>
    <w:rsid w:val="00FE0B94"/>
    <w:rsid w:val="00FE0DCC"/>
    <w:rsid w:val="00FE17D4"/>
    <w:rsid w:val="00FE1A3B"/>
    <w:rsid w:val="00FE2BC2"/>
    <w:rsid w:val="00FE2DCA"/>
    <w:rsid w:val="00FE331F"/>
    <w:rsid w:val="00FE3671"/>
    <w:rsid w:val="00FE3829"/>
    <w:rsid w:val="00FE40B9"/>
    <w:rsid w:val="00FE42E7"/>
    <w:rsid w:val="00FE45BD"/>
    <w:rsid w:val="00FE48D0"/>
    <w:rsid w:val="00FE512A"/>
    <w:rsid w:val="00FE5184"/>
    <w:rsid w:val="00FE5799"/>
    <w:rsid w:val="00FE5D35"/>
    <w:rsid w:val="00FE5EA5"/>
    <w:rsid w:val="00FE6358"/>
    <w:rsid w:val="00FE66D9"/>
    <w:rsid w:val="00FE6BB1"/>
    <w:rsid w:val="00FE6FC3"/>
    <w:rsid w:val="00FE7712"/>
    <w:rsid w:val="00FE7790"/>
    <w:rsid w:val="00FE7D7E"/>
    <w:rsid w:val="00FE7E10"/>
    <w:rsid w:val="00FE7E5A"/>
    <w:rsid w:val="00FE7F26"/>
    <w:rsid w:val="00FF0239"/>
    <w:rsid w:val="00FF0C3B"/>
    <w:rsid w:val="00FF1509"/>
    <w:rsid w:val="00FF1B89"/>
    <w:rsid w:val="00FF1D89"/>
    <w:rsid w:val="00FF217E"/>
    <w:rsid w:val="00FF30B1"/>
    <w:rsid w:val="00FF3280"/>
    <w:rsid w:val="00FF34C5"/>
    <w:rsid w:val="00FF3893"/>
    <w:rsid w:val="00FF3C4C"/>
    <w:rsid w:val="00FF41B1"/>
    <w:rsid w:val="00FF4A66"/>
    <w:rsid w:val="00FF4AA7"/>
    <w:rsid w:val="00FF4C6F"/>
    <w:rsid w:val="00FF4C94"/>
    <w:rsid w:val="00FF4EEA"/>
    <w:rsid w:val="00FF5141"/>
    <w:rsid w:val="00FF546E"/>
    <w:rsid w:val="00FF592C"/>
    <w:rsid w:val="00FF59D3"/>
    <w:rsid w:val="00FF5F9E"/>
    <w:rsid w:val="00FF60DF"/>
    <w:rsid w:val="00FF61FD"/>
    <w:rsid w:val="00FF6441"/>
    <w:rsid w:val="00FF694E"/>
    <w:rsid w:val="00FF6A8F"/>
    <w:rsid w:val="00FF6AE5"/>
    <w:rsid w:val="00FF6C98"/>
    <w:rsid w:val="00FF6DA1"/>
    <w:rsid w:val="00FF6DCF"/>
    <w:rsid w:val="00FF751B"/>
    <w:rsid w:val="00FF752C"/>
    <w:rsid w:val="00FF7EBD"/>
    <w:rsid w:val="0B1A62CC"/>
    <w:rsid w:val="0FCC7DE6"/>
    <w:rsid w:val="1412742E"/>
    <w:rsid w:val="15100077"/>
    <w:rsid w:val="190C674F"/>
    <w:rsid w:val="1FB546D2"/>
    <w:rsid w:val="207A73B1"/>
    <w:rsid w:val="23C866C1"/>
    <w:rsid w:val="266E643B"/>
    <w:rsid w:val="289C1B63"/>
    <w:rsid w:val="29E7345D"/>
    <w:rsid w:val="30C24F3F"/>
    <w:rsid w:val="45514C22"/>
    <w:rsid w:val="481B79BA"/>
    <w:rsid w:val="496D3F9B"/>
    <w:rsid w:val="4B934624"/>
    <w:rsid w:val="51C77B67"/>
    <w:rsid w:val="52854D09"/>
    <w:rsid w:val="56D35DC9"/>
    <w:rsid w:val="60A7785E"/>
    <w:rsid w:val="702E1B46"/>
    <w:rsid w:val="704A599A"/>
    <w:rsid w:val="70F10C45"/>
    <w:rsid w:val="72F032BB"/>
    <w:rsid w:val="76215DE4"/>
    <w:rsid w:val="771C692F"/>
    <w:rsid w:val="783811E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9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99"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1"/>
    <w:qFormat/>
    <w:uiPriority w:val="9"/>
    <w:pPr>
      <w:spacing w:before="340" w:after="330" w:line="578" w:lineRule="auto"/>
      <w:outlineLvl w:val="0"/>
    </w:pPr>
    <w:rPr>
      <w:rFonts w:eastAsia="黑体"/>
      <w:bCs/>
      <w:kern w:val="44"/>
      <w:sz w:val="32"/>
      <w:szCs w:val="44"/>
    </w:rPr>
  </w:style>
  <w:style w:type="paragraph" w:styleId="3">
    <w:name w:val="heading 2"/>
    <w:basedOn w:val="1"/>
    <w:next w:val="1"/>
    <w:link w:val="20"/>
    <w:unhideWhenUsed/>
    <w:qFormat/>
    <w:uiPriority w:val="9"/>
    <w:pPr>
      <w:spacing w:before="260" w:after="260" w:line="415" w:lineRule="auto"/>
      <w:outlineLvl w:val="1"/>
    </w:pPr>
    <w:rPr>
      <w:rFonts w:eastAsia="楷体" w:asciiTheme="majorHAnsi" w:hAnsiTheme="majorHAnsi" w:cstheme="majorBidi"/>
      <w:b/>
      <w:bCs/>
      <w:sz w:val="32"/>
      <w:szCs w:val="32"/>
    </w:rPr>
  </w:style>
  <w:style w:type="paragraph" w:styleId="4">
    <w:name w:val="heading 3"/>
    <w:basedOn w:val="1"/>
    <w:next w:val="1"/>
    <w:link w:val="27"/>
    <w:unhideWhenUsed/>
    <w:qFormat/>
    <w:uiPriority w:val="9"/>
    <w:pPr>
      <w:spacing w:before="260" w:after="260" w:line="415" w:lineRule="auto"/>
      <w:outlineLvl w:val="2"/>
    </w:pPr>
    <w:rPr>
      <w:rFonts w:eastAsia="仿宋"/>
      <w:b/>
      <w:bCs/>
      <w:sz w:val="32"/>
      <w:szCs w:val="32"/>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5">
    <w:name w:val="Document Map"/>
    <w:basedOn w:val="1"/>
    <w:link w:val="37"/>
    <w:semiHidden/>
    <w:unhideWhenUsed/>
    <w:qFormat/>
    <w:uiPriority w:val="99"/>
    <w:rPr>
      <w:rFonts w:ascii="宋体" w:eastAsia="宋体"/>
      <w:sz w:val="18"/>
      <w:szCs w:val="18"/>
    </w:rPr>
  </w:style>
  <w:style w:type="paragraph" w:styleId="6">
    <w:name w:val="annotation text"/>
    <w:basedOn w:val="1"/>
    <w:link w:val="28"/>
    <w:semiHidden/>
    <w:unhideWhenUsed/>
    <w:qFormat/>
    <w:uiPriority w:val="99"/>
    <w:pPr>
      <w:jc w:val="left"/>
    </w:pPr>
  </w:style>
  <w:style w:type="paragraph" w:styleId="7">
    <w:name w:val="Date"/>
    <w:basedOn w:val="1"/>
    <w:next w:val="1"/>
    <w:link w:val="39"/>
    <w:semiHidden/>
    <w:unhideWhenUsed/>
    <w:qFormat/>
    <w:uiPriority w:val="99"/>
    <w:pPr>
      <w:ind w:left="100" w:leftChars="2500"/>
    </w:pPr>
  </w:style>
  <w:style w:type="paragraph" w:styleId="8">
    <w:name w:val="Balloon Text"/>
    <w:basedOn w:val="1"/>
    <w:link w:val="24"/>
    <w:semiHidden/>
    <w:unhideWhenUsed/>
    <w:qFormat/>
    <w:uiPriority w:val="99"/>
    <w:rPr>
      <w:sz w:val="18"/>
      <w:szCs w:val="18"/>
    </w:rPr>
  </w:style>
  <w:style w:type="paragraph" w:styleId="9">
    <w:name w:val="footer"/>
    <w:basedOn w:val="1"/>
    <w:link w:val="23"/>
    <w:unhideWhenUsed/>
    <w:qFormat/>
    <w:uiPriority w:val="0"/>
    <w:pPr>
      <w:tabs>
        <w:tab w:val="center" w:pos="4153"/>
        <w:tab w:val="right" w:pos="8306"/>
      </w:tabs>
      <w:snapToGrid w:val="0"/>
      <w:jc w:val="left"/>
    </w:pPr>
    <w:rPr>
      <w:sz w:val="18"/>
      <w:szCs w:val="18"/>
    </w:rPr>
  </w:style>
  <w:style w:type="paragraph" w:styleId="10">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toc 1"/>
    <w:basedOn w:val="1"/>
    <w:next w:val="1"/>
    <w:qFormat/>
    <w:uiPriority w:val="99"/>
    <w:pPr>
      <w:tabs>
        <w:tab w:val="right" w:leader="dot" w:pos="8778"/>
      </w:tabs>
      <w:spacing w:line="600" w:lineRule="exact"/>
      <w:ind w:firstLine="630" w:firstLineChars="196"/>
    </w:pPr>
    <w:rPr>
      <w:rFonts w:ascii="楷体" w:hAnsi="楷体" w:eastAsia="楷体" w:cs="Times New Roman"/>
      <w:b/>
      <w:caps/>
      <w:color w:val="000000"/>
      <w:sz w:val="32"/>
      <w:szCs w:val="32"/>
    </w:rPr>
  </w:style>
  <w:style w:type="paragraph" w:styleId="12">
    <w:name w:val="Subtitle"/>
    <w:basedOn w:val="1"/>
    <w:next w:val="1"/>
    <w:link w:val="40"/>
    <w:qFormat/>
    <w:uiPriority w:val="99"/>
    <w:pPr>
      <w:spacing w:before="240" w:after="60" w:line="312" w:lineRule="auto"/>
      <w:jc w:val="center"/>
      <w:outlineLvl w:val="1"/>
    </w:pPr>
    <w:rPr>
      <w:rFonts w:ascii="Cambria" w:hAnsi="Cambria"/>
      <w:b/>
      <w:bCs/>
      <w:kern w:val="28"/>
      <w:sz w:val="32"/>
      <w:szCs w:val="32"/>
    </w:rPr>
  </w:style>
  <w:style w:type="paragraph" w:styleId="13">
    <w:name w:val="Normal (Web)"/>
    <w:basedOn w:val="1"/>
    <w:unhideWhenUsed/>
    <w:qFormat/>
    <w:uiPriority w:val="99"/>
    <w:pPr>
      <w:spacing w:beforeAutospacing="1" w:afterAutospacing="1"/>
      <w:jc w:val="left"/>
    </w:pPr>
    <w:rPr>
      <w:rFonts w:cs="Times New Roman"/>
      <w:kern w:val="0"/>
      <w:sz w:val="24"/>
    </w:rPr>
  </w:style>
  <w:style w:type="paragraph" w:styleId="14">
    <w:name w:val="annotation subject"/>
    <w:basedOn w:val="6"/>
    <w:next w:val="6"/>
    <w:link w:val="29"/>
    <w:semiHidden/>
    <w:unhideWhenUsed/>
    <w:qFormat/>
    <w:uiPriority w:val="99"/>
    <w:rPr>
      <w:b/>
      <w:bCs/>
    </w:rPr>
  </w:style>
  <w:style w:type="table" w:styleId="16">
    <w:name w:val="Table Grid"/>
    <w:basedOn w:val="1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8">
    <w:name w:val="Strong"/>
    <w:qFormat/>
    <w:uiPriority w:val="22"/>
    <w:rPr>
      <w:b/>
      <w:bCs/>
    </w:rPr>
  </w:style>
  <w:style w:type="character" w:styleId="19">
    <w:name w:val="annotation reference"/>
    <w:basedOn w:val="17"/>
    <w:semiHidden/>
    <w:unhideWhenUsed/>
    <w:qFormat/>
    <w:uiPriority w:val="99"/>
    <w:rPr>
      <w:sz w:val="21"/>
      <w:szCs w:val="21"/>
    </w:rPr>
  </w:style>
  <w:style w:type="character" w:customStyle="1" w:styleId="20">
    <w:name w:val="标题 2 Char"/>
    <w:basedOn w:val="17"/>
    <w:link w:val="3"/>
    <w:qFormat/>
    <w:uiPriority w:val="9"/>
    <w:rPr>
      <w:rFonts w:eastAsia="楷体" w:asciiTheme="majorHAnsi" w:hAnsiTheme="majorHAnsi" w:cstheme="majorBidi"/>
      <w:b/>
      <w:bCs/>
      <w:kern w:val="2"/>
      <w:sz w:val="32"/>
      <w:szCs w:val="32"/>
    </w:rPr>
  </w:style>
  <w:style w:type="character" w:customStyle="1" w:styleId="21">
    <w:name w:val="标题 1 Char"/>
    <w:basedOn w:val="17"/>
    <w:link w:val="2"/>
    <w:qFormat/>
    <w:uiPriority w:val="9"/>
    <w:rPr>
      <w:rFonts w:eastAsia="黑体"/>
      <w:bCs/>
      <w:kern w:val="44"/>
      <w:sz w:val="32"/>
      <w:szCs w:val="44"/>
    </w:rPr>
  </w:style>
  <w:style w:type="character" w:customStyle="1" w:styleId="22">
    <w:name w:val="页眉 Char"/>
    <w:basedOn w:val="17"/>
    <w:link w:val="10"/>
    <w:qFormat/>
    <w:uiPriority w:val="99"/>
    <w:rPr>
      <w:sz w:val="18"/>
      <w:szCs w:val="18"/>
    </w:rPr>
  </w:style>
  <w:style w:type="character" w:customStyle="1" w:styleId="23">
    <w:name w:val="页脚 Char"/>
    <w:basedOn w:val="17"/>
    <w:link w:val="9"/>
    <w:qFormat/>
    <w:uiPriority w:val="99"/>
    <w:rPr>
      <w:sz w:val="18"/>
      <w:szCs w:val="18"/>
    </w:rPr>
  </w:style>
  <w:style w:type="character" w:customStyle="1" w:styleId="24">
    <w:name w:val="批注框文本 Char"/>
    <w:basedOn w:val="17"/>
    <w:link w:val="8"/>
    <w:semiHidden/>
    <w:qFormat/>
    <w:uiPriority w:val="99"/>
    <w:rPr>
      <w:sz w:val="18"/>
      <w:szCs w:val="18"/>
    </w:rPr>
  </w:style>
  <w:style w:type="paragraph" w:styleId="25">
    <w:name w:val="No Spacing"/>
    <w:link w:val="26"/>
    <w:qFormat/>
    <w:uiPriority w:val="1"/>
    <w:rPr>
      <w:rFonts w:asciiTheme="minorHAnsi" w:hAnsiTheme="minorHAnsi" w:eastAsiaTheme="minorEastAsia" w:cstheme="minorBidi"/>
      <w:sz w:val="22"/>
      <w:szCs w:val="22"/>
      <w:lang w:val="en-US" w:eastAsia="zh-CN" w:bidi="ar-SA"/>
    </w:rPr>
  </w:style>
  <w:style w:type="character" w:customStyle="1" w:styleId="26">
    <w:name w:val="无间隔 Char"/>
    <w:basedOn w:val="17"/>
    <w:link w:val="25"/>
    <w:qFormat/>
    <w:uiPriority w:val="1"/>
    <w:rPr>
      <w:kern w:val="0"/>
      <w:sz w:val="22"/>
    </w:rPr>
  </w:style>
  <w:style w:type="character" w:customStyle="1" w:styleId="27">
    <w:name w:val="标题 3 Char"/>
    <w:basedOn w:val="17"/>
    <w:link w:val="4"/>
    <w:qFormat/>
    <w:uiPriority w:val="9"/>
    <w:rPr>
      <w:rFonts w:eastAsia="仿宋"/>
      <w:b/>
      <w:bCs/>
      <w:kern w:val="2"/>
      <w:sz w:val="32"/>
      <w:szCs w:val="32"/>
    </w:rPr>
  </w:style>
  <w:style w:type="character" w:customStyle="1" w:styleId="28">
    <w:name w:val="批注文字 Char"/>
    <w:basedOn w:val="17"/>
    <w:link w:val="6"/>
    <w:semiHidden/>
    <w:qFormat/>
    <w:uiPriority w:val="99"/>
    <w:rPr>
      <w:kern w:val="2"/>
      <w:sz w:val="21"/>
      <w:szCs w:val="22"/>
    </w:rPr>
  </w:style>
  <w:style w:type="character" w:customStyle="1" w:styleId="29">
    <w:name w:val="批注主题 Char"/>
    <w:basedOn w:val="28"/>
    <w:link w:val="14"/>
    <w:semiHidden/>
    <w:qFormat/>
    <w:uiPriority w:val="99"/>
    <w:rPr>
      <w:b/>
      <w:bCs/>
      <w:kern w:val="2"/>
      <w:sz w:val="21"/>
      <w:szCs w:val="22"/>
    </w:rPr>
  </w:style>
  <w:style w:type="paragraph" w:customStyle="1" w:styleId="30">
    <w:name w:val="列出段落1"/>
    <w:basedOn w:val="1"/>
    <w:qFormat/>
    <w:uiPriority w:val="34"/>
    <w:pPr>
      <w:ind w:firstLine="420" w:firstLineChars="200"/>
    </w:pPr>
    <w:rPr>
      <w:rFonts w:ascii="Times New Roman" w:hAnsi="Times New Roman" w:eastAsia="仿宋_GB2312" w:cs="Times New Roman"/>
      <w:sz w:val="32"/>
      <w:szCs w:val="20"/>
    </w:rPr>
  </w:style>
  <w:style w:type="character" w:customStyle="1" w:styleId="31">
    <w:name w:val="bds_nopic"/>
    <w:basedOn w:val="17"/>
    <w:qFormat/>
    <w:uiPriority w:val="0"/>
  </w:style>
  <w:style w:type="character" w:customStyle="1" w:styleId="32">
    <w:name w:val="bds_nopic1"/>
    <w:basedOn w:val="17"/>
    <w:qFormat/>
    <w:uiPriority w:val="0"/>
  </w:style>
  <w:style w:type="character" w:customStyle="1" w:styleId="33">
    <w:name w:val="bds_nopic2"/>
    <w:basedOn w:val="17"/>
    <w:qFormat/>
    <w:uiPriority w:val="0"/>
  </w:style>
  <w:style w:type="character" w:customStyle="1" w:styleId="34">
    <w:name w:val="bds_more"/>
    <w:basedOn w:val="17"/>
    <w:qFormat/>
    <w:uiPriority w:val="0"/>
  </w:style>
  <w:style w:type="character" w:customStyle="1" w:styleId="35">
    <w:name w:val="bds_more1"/>
    <w:basedOn w:val="17"/>
    <w:qFormat/>
    <w:uiPriority w:val="0"/>
    <w:rPr>
      <w:rFonts w:hint="eastAsia" w:ascii="宋体" w:hAnsi="宋体" w:eastAsia="宋体" w:cs="宋体"/>
    </w:rPr>
  </w:style>
  <w:style w:type="character" w:customStyle="1" w:styleId="36">
    <w:name w:val="bds_more2"/>
    <w:basedOn w:val="17"/>
    <w:qFormat/>
    <w:uiPriority w:val="0"/>
  </w:style>
  <w:style w:type="character" w:customStyle="1" w:styleId="37">
    <w:name w:val="文档结构图 Char"/>
    <w:basedOn w:val="17"/>
    <w:link w:val="5"/>
    <w:semiHidden/>
    <w:qFormat/>
    <w:uiPriority w:val="99"/>
    <w:rPr>
      <w:rFonts w:ascii="宋体" w:eastAsia="宋体"/>
      <w:kern w:val="2"/>
      <w:sz w:val="18"/>
      <w:szCs w:val="18"/>
    </w:rPr>
  </w:style>
  <w:style w:type="paragraph" w:styleId="38">
    <w:name w:val="List Paragraph"/>
    <w:basedOn w:val="1"/>
    <w:unhideWhenUsed/>
    <w:qFormat/>
    <w:uiPriority w:val="99"/>
    <w:pPr>
      <w:ind w:firstLine="420" w:firstLineChars="200"/>
    </w:pPr>
  </w:style>
  <w:style w:type="character" w:customStyle="1" w:styleId="39">
    <w:name w:val="日期 Char"/>
    <w:basedOn w:val="17"/>
    <w:link w:val="7"/>
    <w:semiHidden/>
    <w:qFormat/>
    <w:uiPriority w:val="99"/>
    <w:rPr>
      <w:kern w:val="2"/>
      <w:sz w:val="21"/>
      <w:szCs w:val="22"/>
    </w:rPr>
  </w:style>
  <w:style w:type="character" w:customStyle="1" w:styleId="40">
    <w:name w:val="副标题 Char1"/>
    <w:link w:val="12"/>
    <w:qFormat/>
    <w:locked/>
    <w:uiPriority w:val="99"/>
    <w:rPr>
      <w:rFonts w:ascii="Cambria" w:hAnsi="Cambria"/>
      <w:b/>
      <w:bCs/>
      <w:kern w:val="28"/>
      <w:sz w:val="32"/>
      <w:szCs w:val="32"/>
    </w:rPr>
  </w:style>
  <w:style w:type="character" w:customStyle="1" w:styleId="41">
    <w:name w:val="副标题 Char"/>
    <w:basedOn w:val="17"/>
    <w:qFormat/>
    <w:uiPriority w:val="11"/>
    <w:rPr>
      <w:rFonts w:eastAsia="宋体" w:asciiTheme="majorHAnsi" w:hAnsiTheme="majorHAnsi" w:cstheme="majorBidi"/>
      <w:b/>
      <w:bCs/>
      <w:kern w:val="28"/>
      <w:sz w:val="32"/>
      <w:szCs w:val="32"/>
    </w:rPr>
  </w:style>
  <w:style w:type="paragraph" w:customStyle="1" w:styleId="42">
    <w:name w:val="cjk"/>
    <w:basedOn w:val="1"/>
    <w:qFormat/>
    <w:uiPriority w:val="0"/>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6051B41-E483-455B-9DE4-0F78B3681DB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13</Pages>
  <Words>878</Words>
  <Characters>5006</Characters>
  <Lines>41</Lines>
  <Paragraphs>11</Paragraphs>
  <TotalTime>31</TotalTime>
  <ScaleCrop>false</ScaleCrop>
  <LinksUpToDate>false</LinksUpToDate>
  <CharactersWithSpaces>5873</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2021-06-07T06:36:00Z</dcterms:created>
  <dc:creator>系统管理员</dc:creator>
  <cp:lastModifiedBy>zyzbw</cp:lastModifiedBy>
  <cp:lastPrinted>2021-09-08T01:08:26Z</cp:lastPrinted>
  <dcterms:modified xsi:type="dcterms:W3CDTF">2021-09-08T01:08:32Z</dcterms:modified>
  <cp:revision>262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20506E72612847B89C83E80E5E6D2B42</vt:lpwstr>
  </property>
</Properties>
</file>