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5890" w:rsidRDefault="00DF5890">
      <w:pPr>
        <w:ind w:firstLineChars="400" w:firstLine="1446"/>
        <w:rPr>
          <w:rFonts w:ascii="仿宋" w:eastAsia="仿宋" w:hAnsi="仿宋"/>
          <w:b/>
          <w:sz w:val="36"/>
          <w:szCs w:val="36"/>
        </w:rPr>
      </w:pPr>
    </w:p>
    <w:p w:rsidR="00DF5890" w:rsidRDefault="00DF5890">
      <w:pPr>
        <w:ind w:firstLineChars="400" w:firstLine="1446"/>
        <w:rPr>
          <w:rFonts w:ascii="仿宋" w:eastAsia="仿宋" w:hAnsi="仿宋"/>
          <w:b/>
          <w:sz w:val="36"/>
          <w:szCs w:val="36"/>
        </w:rPr>
      </w:pPr>
    </w:p>
    <w:p w:rsidR="00DF5890" w:rsidRDefault="00DF5890">
      <w:pPr>
        <w:ind w:firstLineChars="400" w:firstLine="1446"/>
        <w:rPr>
          <w:rFonts w:ascii="仿宋" w:eastAsia="仿宋" w:hAnsi="仿宋"/>
          <w:b/>
          <w:sz w:val="36"/>
          <w:szCs w:val="36"/>
        </w:rPr>
      </w:pPr>
    </w:p>
    <w:p w:rsidR="00DF5890" w:rsidRDefault="00DF5890">
      <w:pPr>
        <w:ind w:firstLineChars="400" w:firstLine="1446"/>
        <w:rPr>
          <w:rFonts w:ascii="仿宋" w:eastAsia="仿宋" w:hAnsi="仿宋"/>
          <w:b/>
          <w:sz w:val="36"/>
          <w:szCs w:val="36"/>
        </w:rPr>
      </w:pPr>
    </w:p>
    <w:p w:rsidR="00DF5890" w:rsidRDefault="00DF5890">
      <w:pPr>
        <w:ind w:firstLineChars="400" w:firstLine="1446"/>
        <w:rPr>
          <w:rFonts w:ascii="仿宋" w:eastAsia="仿宋" w:hAnsi="仿宋"/>
          <w:b/>
          <w:sz w:val="36"/>
          <w:szCs w:val="36"/>
        </w:rPr>
      </w:pPr>
    </w:p>
    <w:p w:rsidR="00DF5890" w:rsidRDefault="00201E09">
      <w:pPr>
        <w:ind w:firstLineChars="400" w:firstLine="1446"/>
        <w:rPr>
          <w:rFonts w:ascii="仿宋" w:eastAsia="仿宋" w:hAnsi="仿宋"/>
          <w:b/>
          <w:sz w:val="36"/>
          <w:szCs w:val="36"/>
        </w:rPr>
      </w:pPr>
      <w:r>
        <w:rPr>
          <w:rFonts w:ascii="仿宋" w:eastAsia="仿宋" w:hAnsi="仿宋" w:hint="eastAsia"/>
          <w:b/>
          <w:sz w:val="36"/>
          <w:szCs w:val="36"/>
        </w:rPr>
        <w:t>2020年度南县农业保险保费补贴项目</w:t>
      </w:r>
    </w:p>
    <w:p w:rsidR="00DF5890" w:rsidRDefault="00201E09">
      <w:pPr>
        <w:ind w:firstLineChars="950" w:firstLine="3433"/>
        <w:rPr>
          <w:rFonts w:ascii="仿宋" w:eastAsia="仿宋" w:hAnsi="仿宋"/>
          <w:b/>
          <w:sz w:val="36"/>
          <w:szCs w:val="36"/>
        </w:rPr>
      </w:pPr>
      <w:r>
        <w:rPr>
          <w:rFonts w:ascii="仿宋" w:eastAsia="仿宋" w:hAnsi="仿宋" w:hint="eastAsia"/>
          <w:b/>
          <w:sz w:val="36"/>
          <w:szCs w:val="36"/>
        </w:rPr>
        <w:t>绩效评价报告</w:t>
      </w:r>
    </w:p>
    <w:p w:rsidR="00DF5890" w:rsidRDefault="00201E09">
      <w:pPr>
        <w:tabs>
          <w:tab w:val="left" w:pos="1260"/>
          <w:tab w:val="left" w:pos="6090"/>
        </w:tabs>
        <w:spacing w:line="74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湘财苑绩评字[2021]1-00</w:t>
      </w:r>
      <w:r w:rsidR="007F0330">
        <w:rPr>
          <w:rFonts w:ascii="仿宋" w:eastAsia="仿宋" w:hAnsi="仿宋" w:hint="eastAsia"/>
          <w:b/>
          <w:spacing w:val="24"/>
          <w:sz w:val="28"/>
          <w:szCs w:val="28"/>
        </w:rPr>
        <w:t>5</w:t>
      </w:r>
      <w:r>
        <w:rPr>
          <w:rFonts w:ascii="仿宋" w:eastAsia="仿宋" w:hAnsi="仿宋" w:hint="eastAsia"/>
          <w:b/>
          <w:spacing w:val="24"/>
          <w:sz w:val="28"/>
          <w:szCs w:val="28"/>
        </w:rPr>
        <w:t>号</w:t>
      </w:r>
    </w:p>
    <w:p w:rsidR="00DF5890" w:rsidRDefault="00DF5890">
      <w:pPr>
        <w:tabs>
          <w:tab w:val="left" w:pos="1260"/>
          <w:tab w:val="left" w:pos="6090"/>
        </w:tabs>
        <w:spacing w:line="740" w:lineRule="exact"/>
        <w:jc w:val="center"/>
        <w:rPr>
          <w:rFonts w:ascii="仿宋" w:eastAsia="仿宋" w:hAnsi="仿宋"/>
          <w:b/>
          <w:spacing w:val="24"/>
          <w:sz w:val="52"/>
          <w:szCs w:val="52"/>
        </w:rPr>
      </w:pPr>
    </w:p>
    <w:p w:rsidR="00DF5890" w:rsidRDefault="00DF5890">
      <w:pPr>
        <w:tabs>
          <w:tab w:val="left" w:pos="1260"/>
          <w:tab w:val="left" w:pos="6090"/>
        </w:tabs>
        <w:spacing w:line="740" w:lineRule="exact"/>
        <w:jc w:val="center"/>
        <w:rPr>
          <w:rFonts w:ascii="仿宋" w:eastAsia="仿宋" w:hAnsi="仿宋"/>
          <w:b/>
          <w:spacing w:val="24"/>
          <w:sz w:val="52"/>
          <w:szCs w:val="52"/>
        </w:rPr>
      </w:pPr>
    </w:p>
    <w:p w:rsidR="00DF5890" w:rsidRDefault="00DF5890">
      <w:pPr>
        <w:tabs>
          <w:tab w:val="left" w:pos="1260"/>
          <w:tab w:val="left" w:pos="6090"/>
        </w:tabs>
        <w:spacing w:line="740" w:lineRule="exact"/>
        <w:jc w:val="center"/>
        <w:rPr>
          <w:rFonts w:ascii="仿宋" w:eastAsia="仿宋" w:hAnsi="仿宋"/>
          <w:b/>
          <w:spacing w:val="24"/>
          <w:sz w:val="52"/>
          <w:szCs w:val="52"/>
        </w:rPr>
      </w:pPr>
    </w:p>
    <w:p w:rsidR="00DF5890" w:rsidRDefault="00DF5890">
      <w:pPr>
        <w:tabs>
          <w:tab w:val="left" w:pos="1260"/>
          <w:tab w:val="left" w:pos="6090"/>
        </w:tabs>
        <w:spacing w:line="740" w:lineRule="exact"/>
        <w:jc w:val="center"/>
        <w:rPr>
          <w:rFonts w:ascii="仿宋" w:eastAsia="仿宋" w:hAnsi="仿宋"/>
          <w:b/>
          <w:spacing w:val="24"/>
          <w:sz w:val="52"/>
          <w:szCs w:val="52"/>
        </w:rPr>
      </w:pPr>
    </w:p>
    <w:p w:rsidR="00DF5890" w:rsidRDefault="00DF5890">
      <w:pPr>
        <w:tabs>
          <w:tab w:val="left" w:pos="1260"/>
          <w:tab w:val="left" w:pos="6090"/>
        </w:tabs>
        <w:spacing w:line="740" w:lineRule="exact"/>
        <w:jc w:val="center"/>
        <w:rPr>
          <w:rFonts w:ascii="仿宋" w:eastAsia="仿宋" w:hAnsi="仿宋"/>
          <w:b/>
          <w:spacing w:val="24"/>
          <w:sz w:val="52"/>
          <w:szCs w:val="52"/>
        </w:rPr>
      </w:pPr>
    </w:p>
    <w:p w:rsidR="00DF5890" w:rsidRDefault="00DF5890">
      <w:pPr>
        <w:tabs>
          <w:tab w:val="left" w:pos="1260"/>
          <w:tab w:val="left" w:pos="6090"/>
        </w:tabs>
        <w:spacing w:line="740" w:lineRule="exact"/>
        <w:jc w:val="center"/>
        <w:rPr>
          <w:rFonts w:ascii="仿宋" w:eastAsia="仿宋" w:hAnsi="仿宋"/>
          <w:b/>
          <w:spacing w:val="24"/>
          <w:sz w:val="52"/>
          <w:szCs w:val="52"/>
        </w:rPr>
      </w:pPr>
    </w:p>
    <w:p w:rsidR="00DF5890" w:rsidRDefault="00DF5890">
      <w:pPr>
        <w:tabs>
          <w:tab w:val="left" w:pos="1260"/>
          <w:tab w:val="left" w:pos="6090"/>
        </w:tabs>
        <w:spacing w:line="740" w:lineRule="exact"/>
        <w:jc w:val="center"/>
        <w:rPr>
          <w:rFonts w:ascii="仿宋" w:eastAsia="仿宋" w:hAnsi="仿宋"/>
          <w:b/>
          <w:spacing w:val="24"/>
          <w:sz w:val="52"/>
          <w:szCs w:val="52"/>
        </w:rPr>
      </w:pPr>
    </w:p>
    <w:p w:rsidR="00DF5890" w:rsidRDefault="00DF5890">
      <w:pPr>
        <w:tabs>
          <w:tab w:val="left" w:pos="1260"/>
          <w:tab w:val="left" w:pos="6090"/>
        </w:tabs>
        <w:spacing w:line="740" w:lineRule="exact"/>
        <w:jc w:val="center"/>
        <w:rPr>
          <w:rFonts w:ascii="仿宋" w:eastAsia="仿宋" w:hAnsi="仿宋"/>
          <w:b/>
          <w:spacing w:val="24"/>
          <w:sz w:val="52"/>
          <w:szCs w:val="52"/>
        </w:rPr>
      </w:pPr>
    </w:p>
    <w:p w:rsidR="00DF5890" w:rsidRDefault="00201E09">
      <w:pPr>
        <w:tabs>
          <w:tab w:val="left" w:pos="1260"/>
          <w:tab w:val="left" w:pos="6090"/>
        </w:tabs>
        <w:spacing w:line="740" w:lineRule="exact"/>
        <w:jc w:val="center"/>
        <w:rPr>
          <w:rFonts w:ascii="仿宋" w:eastAsia="仿宋" w:hAnsi="仿宋"/>
          <w:b/>
          <w:spacing w:val="24"/>
          <w:sz w:val="32"/>
          <w:szCs w:val="32"/>
        </w:rPr>
      </w:pPr>
      <w:r>
        <w:rPr>
          <w:rFonts w:ascii="仿宋" w:eastAsia="仿宋" w:hAnsi="仿宋" w:hint="eastAsia"/>
          <w:b/>
          <w:spacing w:val="24"/>
          <w:sz w:val="32"/>
          <w:szCs w:val="32"/>
        </w:rPr>
        <w:t xml:space="preserve"> 湖南新财苑会计师事务所有限公司</w:t>
      </w:r>
    </w:p>
    <w:p w:rsidR="00DF5890" w:rsidRDefault="00DF5890">
      <w:pPr>
        <w:tabs>
          <w:tab w:val="left" w:pos="1260"/>
          <w:tab w:val="left" w:pos="6090"/>
        </w:tabs>
        <w:spacing w:line="740" w:lineRule="exact"/>
        <w:jc w:val="center"/>
        <w:rPr>
          <w:rFonts w:ascii="仿宋" w:eastAsia="仿宋" w:hAnsi="仿宋"/>
          <w:b/>
          <w:spacing w:val="24"/>
          <w:sz w:val="32"/>
          <w:szCs w:val="32"/>
        </w:rPr>
      </w:pPr>
    </w:p>
    <w:p w:rsidR="00DF5890" w:rsidRDefault="00DF5890">
      <w:pPr>
        <w:tabs>
          <w:tab w:val="left" w:pos="1260"/>
          <w:tab w:val="left" w:pos="6090"/>
        </w:tabs>
        <w:spacing w:line="740" w:lineRule="exact"/>
        <w:rPr>
          <w:rFonts w:ascii="仿宋" w:eastAsia="仿宋" w:hAnsi="仿宋"/>
          <w:b/>
          <w:spacing w:val="24"/>
          <w:sz w:val="32"/>
          <w:szCs w:val="32"/>
        </w:rPr>
      </w:pPr>
    </w:p>
    <w:p w:rsidR="00DF5890" w:rsidRDefault="00DF5890">
      <w:pPr>
        <w:tabs>
          <w:tab w:val="left" w:pos="1260"/>
          <w:tab w:val="left" w:pos="6090"/>
        </w:tabs>
        <w:spacing w:line="740" w:lineRule="exact"/>
        <w:rPr>
          <w:rFonts w:ascii="仿宋" w:eastAsia="仿宋" w:hAnsi="仿宋"/>
          <w:b/>
          <w:spacing w:val="24"/>
          <w:sz w:val="32"/>
          <w:szCs w:val="32"/>
        </w:rPr>
      </w:pPr>
    </w:p>
    <w:p w:rsidR="00DF5890" w:rsidRDefault="00201E09">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DF5890" w:rsidRDefault="00201E09">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DF5890" w:rsidRDefault="00201E09">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20"/>
      </w:tblGrid>
      <w:tr w:rsidR="00DF5890">
        <w:trPr>
          <w:trHeight w:val="113"/>
        </w:trPr>
        <w:tc>
          <w:tcPr>
            <w:tcW w:w="9420" w:type="dxa"/>
            <w:tcBorders>
              <w:top w:val="single" w:sz="4" w:space="0" w:color="auto"/>
              <w:left w:val="nil"/>
              <w:bottom w:val="nil"/>
              <w:right w:val="nil"/>
            </w:tcBorders>
          </w:tcPr>
          <w:p w:rsidR="00DF5890" w:rsidRDefault="00DF5890">
            <w:pPr>
              <w:spacing w:line="440" w:lineRule="exact"/>
              <w:rPr>
                <w:rFonts w:eastAsia="仿宋_GB2312"/>
                <w:szCs w:val="21"/>
                <w:u w:val="single"/>
                <w:bdr w:val="single" w:sz="4" w:space="0" w:color="auto"/>
              </w:rPr>
            </w:pPr>
          </w:p>
        </w:tc>
      </w:tr>
    </w:tbl>
    <w:p w:rsidR="00DF5890" w:rsidRDefault="00201E09" w:rsidP="00FD2A75">
      <w:pPr>
        <w:ind w:firstLineChars="400" w:firstLine="1446"/>
        <w:rPr>
          <w:rFonts w:ascii="仿宋" w:eastAsia="仿宋" w:hAnsi="仿宋"/>
          <w:b/>
          <w:sz w:val="36"/>
          <w:szCs w:val="36"/>
        </w:rPr>
      </w:pPr>
      <w:r>
        <w:rPr>
          <w:rFonts w:ascii="仿宋" w:eastAsia="仿宋" w:hAnsi="仿宋" w:hint="eastAsia"/>
          <w:b/>
          <w:sz w:val="36"/>
          <w:szCs w:val="36"/>
        </w:rPr>
        <w:t>2020年度南县农业保险保费补贴项目</w:t>
      </w:r>
    </w:p>
    <w:p w:rsidR="00DF5890" w:rsidRDefault="00201E09">
      <w:pPr>
        <w:ind w:leftChars="1450" w:left="3045" w:firstLineChars="50" w:firstLine="181"/>
        <w:rPr>
          <w:rFonts w:ascii="仿宋" w:eastAsia="仿宋" w:hAnsi="仿宋"/>
          <w:b/>
          <w:sz w:val="36"/>
          <w:szCs w:val="36"/>
        </w:rPr>
      </w:pPr>
      <w:r>
        <w:rPr>
          <w:rFonts w:ascii="仿宋" w:eastAsia="仿宋" w:hAnsi="仿宋" w:hint="eastAsia"/>
          <w:b/>
          <w:sz w:val="36"/>
          <w:szCs w:val="36"/>
        </w:rPr>
        <w:t>绩效评价报告</w:t>
      </w:r>
    </w:p>
    <w:p w:rsidR="00DF5890" w:rsidRDefault="00201E09">
      <w:pPr>
        <w:ind w:firstLineChars="700" w:firstLine="2296"/>
        <w:rPr>
          <w:rFonts w:ascii="仿宋" w:eastAsia="仿宋" w:hAnsi="仿宋"/>
          <w:spacing w:val="24"/>
          <w:sz w:val="28"/>
          <w:szCs w:val="28"/>
        </w:rPr>
      </w:pPr>
      <w:r>
        <w:rPr>
          <w:rFonts w:ascii="仿宋" w:eastAsia="仿宋" w:hAnsi="仿宋" w:hint="eastAsia"/>
          <w:spacing w:val="24"/>
          <w:sz w:val="28"/>
          <w:szCs w:val="28"/>
        </w:rPr>
        <w:t>湘财苑绩评字[2021]1-</w:t>
      </w:r>
      <w:r w:rsidR="007F0330">
        <w:rPr>
          <w:rFonts w:ascii="仿宋" w:eastAsia="仿宋" w:hAnsi="仿宋" w:hint="eastAsia"/>
          <w:spacing w:val="24"/>
          <w:sz w:val="28"/>
          <w:szCs w:val="28"/>
        </w:rPr>
        <w:t>005</w:t>
      </w:r>
      <w:r>
        <w:rPr>
          <w:rFonts w:ascii="仿宋" w:eastAsia="仿宋" w:hAnsi="仿宋" w:hint="eastAsia"/>
          <w:spacing w:val="24"/>
          <w:sz w:val="28"/>
          <w:szCs w:val="28"/>
        </w:rPr>
        <w:t>号</w:t>
      </w:r>
    </w:p>
    <w:p w:rsidR="00DF5890" w:rsidRDefault="00201E09">
      <w:pPr>
        <w:tabs>
          <w:tab w:val="left" w:pos="3666"/>
        </w:tabs>
        <w:spacing w:line="520" w:lineRule="exact"/>
        <w:rPr>
          <w:rFonts w:ascii="仿宋" w:eastAsia="仿宋" w:hAnsi="仿宋"/>
          <w:sz w:val="24"/>
          <w:szCs w:val="24"/>
          <w:shd w:val="clear" w:color="auto" w:fill="FFFFFF"/>
        </w:rPr>
      </w:pPr>
      <w:r>
        <w:rPr>
          <w:rFonts w:ascii="仿宋" w:eastAsia="仿宋" w:hAnsi="仿宋" w:hint="eastAsia"/>
          <w:sz w:val="24"/>
          <w:szCs w:val="24"/>
        </w:rPr>
        <w:t xml:space="preserve">    为进一步规范财政资金管理，强化财政资金支出绩效理念，切实提高财政资金使用效益，根据</w:t>
      </w:r>
      <w:r>
        <w:rPr>
          <w:rFonts w:ascii="仿宋" w:eastAsia="仿宋" w:hAnsi="仿宋" w:hint="eastAsia"/>
          <w:sz w:val="24"/>
          <w:szCs w:val="24"/>
          <w:shd w:val="clear" w:color="auto" w:fill="FFFFFF"/>
        </w:rPr>
        <w:t>《中共中央国务院关于全面实施预算绩效管理的意见》（中发〔2018〕34号）、《中共湖南省委办公厅、湖南省人民政府办公厅关于全面实施预算绩效管理的实施意见》（湘办发[2019]10号）、</w:t>
      </w:r>
      <w:r>
        <w:rPr>
          <w:rFonts w:ascii="仿宋" w:eastAsia="仿宋" w:hAnsi="仿宋" w:hint="eastAsia"/>
          <w:sz w:val="24"/>
          <w:szCs w:val="24"/>
        </w:rPr>
        <w:t>《预算绩效管理工作考核办法》（湘财绩〔2015〕15号）、</w:t>
      </w:r>
      <w:r>
        <w:rPr>
          <w:rFonts w:ascii="仿宋" w:eastAsia="仿宋" w:hAnsi="仿宋" w:hint="eastAsia"/>
          <w:sz w:val="24"/>
          <w:szCs w:val="24"/>
          <w:shd w:val="clear" w:color="auto" w:fill="FFFFFF"/>
        </w:rPr>
        <w:t>《湖南省财政厅关于提前下达2020年中央财政农业保险保费补贴资金的通知》（湘</w:t>
      </w:r>
      <w:r>
        <w:rPr>
          <w:rFonts w:ascii="仿宋" w:eastAsia="仿宋" w:hAnsi="仿宋" w:hint="eastAsia"/>
          <w:sz w:val="24"/>
          <w:szCs w:val="24"/>
        </w:rPr>
        <w:t>财绩</w:t>
      </w:r>
      <w:r>
        <w:rPr>
          <w:rFonts w:ascii="仿宋" w:eastAsia="仿宋" w:hAnsi="仿宋" w:hint="eastAsia"/>
          <w:sz w:val="24"/>
          <w:szCs w:val="24"/>
          <w:shd w:val="clear" w:color="auto" w:fill="FFFFFF"/>
        </w:rPr>
        <w:t>[2019]321号）以及南县</w:t>
      </w:r>
      <w:r>
        <w:rPr>
          <w:rFonts w:ascii="仿宋" w:eastAsia="仿宋" w:hAnsi="仿宋" w:hint="eastAsia"/>
          <w:sz w:val="24"/>
          <w:szCs w:val="24"/>
        </w:rPr>
        <w:t>财政局下发</w:t>
      </w:r>
      <w:r>
        <w:rPr>
          <w:rFonts w:ascii="仿宋" w:eastAsia="仿宋" w:hAnsi="仿宋" w:hint="eastAsia"/>
          <w:sz w:val="24"/>
          <w:szCs w:val="24"/>
          <w:shd w:val="clear" w:color="auto" w:fill="FFFFFF"/>
        </w:rPr>
        <w:t>的《关于对2020年度专项资金开展重点绩效评价工作的通知》（南财绩函〔2021〕10号）</w:t>
      </w:r>
      <w:r>
        <w:rPr>
          <w:rFonts w:ascii="仿宋" w:eastAsia="仿宋" w:hAnsi="仿宋" w:hint="eastAsia"/>
          <w:sz w:val="24"/>
          <w:szCs w:val="24"/>
        </w:rPr>
        <w:t>等文件</w:t>
      </w:r>
      <w:r>
        <w:rPr>
          <w:rFonts w:ascii="仿宋" w:eastAsia="仿宋" w:hAnsi="仿宋" w:hint="eastAsia"/>
          <w:sz w:val="24"/>
          <w:szCs w:val="24"/>
          <w:shd w:val="clear" w:color="auto" w:fill="FFFFFF"/>
        </w:rPr>
        <w:t>和其他有关法律法规的要求</w:t>
      </w:r>
      <w:r>
        <w:rPr>
          <w:rFonts w:ascii="仿宋" w:eastAsia="仿宋" w:hAnsi="仿宋" w:hint="eastAsia"/>
          <w:sz w:val="24"/>
          <w:szCs w:val="24"/>
        </w:rPr>
        <w:t>，受南县财政局的委托，我所成立绩效评价工作组，于2021年4月20日—6</w:t>
      </w:r>
      <w:r>
        <w:rPr>
          <w:rFonts w:ascii="仿宋" w:eastAsia="仿宋" w:hAnsi="仿宋" w:hint="eastAsia"/>
          <w:sz w:val="24"/>
          <w:szCs w:val="24"/>
          <w:shd w:val="clear" w:color="auto" w:fill="FFFFFF"/>
        </w:rPr>
        <w:t>月30日对2020年度南县农业保险保费补贴项目</w:t>
      </w:r>
      <w:r w:rsidR="00503C41">
        <w:rPr>
          <w:rFonts w:ascii="仿宋" w:eastAsia="仿宋" w:hAnsi="仿宋" w:hint="eastAsia"/>
          <w:sz w:val="24"/>
          <w:szCs w:val="24"/>
          <w:shd w:val="clear" w:color="auto" w:fill="FFFFFF"/>
        </w:rPr>
        <w:t>专项</w:t>
      </w:r>
      <w:r>
        <w:rPr>
          <w:rFonts w:ascii="仿宋" w:eastAsia="仿宋" w:hAnsi="仿宋" w:hint="eastAsia"/>
          <w:sz w:val="24"/>
          <w:szCs w:val="24"/>
          <w:shd w:val="clear" w:color="auto" w:fill="FFFFFF"/>
        </w:rPr>
        <w:t>资金（以下简称项目资金）开展</w:t>
      </w:r>
      <w:r>
        <w:rPr>
          <w:rFonts w:ascii="仿宋" w:eastAsia="仿宋" w:hAnsi="仿宋" w:hint="eastAsia"/>
          <w:sz w:val="24"/>
          <w:szCs w:val="24"/>
        </w:rPr>
        <w:t>了绩效评价。现将有关情况报告如下：</w:t>
      </w:r>
    </w:p>
    <w:p w:rsidR="00DF5890" w:rsidRDefault="00201E09">
      <w:pPr>
        <w:pStyle w:val="aa"/>
        <w:spacing w:line="520" w:lineRule="exact"/>
        <w:ind w:firstLineChars="250" w:firstLine="703"/>
        <w:rPr>
          <w:rFonts w:ascii="仿宋" w:eastAsia="仿宋" w:hAnsi="仿宋"/>
          <w:b/>
          <w:sz w:val="28"/>
          <w:szCs w:val="28"/>
        </w:rPr>
      </w:pPr>
      <w:r>
        <w:rPr>
          <w:rFonts w:ascii="仿宋" w:eastAsia="仿宋" w:hAnsi="仿宋" w:hint="eastAsia"/>
          <w:b/>
          <w:sz w:val="28"/>
          <w:szCs w:val="28"/>
        </w:rPr>
        <w:t>一、项目基本情况</w:t>
      </w:r>
    </w:p>
    <w:p w:rsidR="00DF5890" w:rsidRDefault="00201E09">
      <w:pPr>
        <w:pStyle w:val="a6"/>
        <w:shd w:val="clear" w:color="auto" w:fill="FFFFFF"/>
        <w:spacing w:before="0" w:beforeAutospacing="0" w:after="0" w:afterAutospacing="0" w:line="520" w:lineRule="exact"/>
        <w:ind w:firstLine="482"/>
        <w:rPr>
          <w:rFonts w:ascii="仿宋" w:eastAsia="仿宋" w:hAnsi="仿宋" w:cstheme="minorBidi"/>
          <w:kern w:val="2"/>
        </w:rPr>
      </w:pPr>
      <w:r>
        <w:rPr>
          <w:rFonts w:ascii="仿宋" w:eastAsia="仿宋" w:hAnsi="仿宋" w:hint="eastAsia"/>
          <w:shd w:val="clear" w:color="auto" w:fill="FFFFFF"/>
        </w:rPr>
        <w:t>2020年度南县</w:t>
      </w:r>
      <w:r>
        <w:rPr>
          <w:rFonts w:ascii="仿宋" w:eastAsia="仿宋" w:hAnsi="仿宋" w:cstheme="minorBidi" w:hint="eastAsia"/>
          <w:kern w:val="2"/>
        </w:rPr>
        <w:t>农业保险保费补贴项目由</w:t>
      </w:r>
      <w:r>
        <w:rPr>
          <w:rFonts w:ascii="仿宋" w:eastAsia="仿宋" w:hAnsi="仿宋" w:hint="eastAsia"/>
        </w:rPr>
        <w:t>南县财政局</w:t>
      </w:r>
      <w:bookmarkStart w:id="0" w:name="OLE_LINK1"/>
      <w:r w:rsidR="00503C41">
        <w:rPr>
          <w:rFonts w:ascii="仿宋" w:eastAsia="仿宋" w:hAnsi="仿宋" w:cstheme="minorBidi" w:hint="eastAsia"/>
          <w:kern w:val="2"/>
        </w:rPr>
        <w:t>会同</w:t>
      </w:r>
      <w:r>
        <w:rPr>
          <w:rFonts w:ascii="仿宋" w:eastAsia="仿宋" w:hAnsi="仿宋" w:cstheme="minorBidi" w:hint="eastAsia"/>
          <w:kern w:val="2"/>
        </w:rPr>
        <w:t>县农业</w:t>
      </w:r>
      <w:r w:rsidR="00B457AB">
        <w:rPr>
          <w:rFonts w:ascii="仿宋" w:eastAsia="仿宋" w:hAnsi="仿宋" w:cstheme="minorBidi" w:hint="eastAsia"/>
          <w:kern w:val="2"/>
        </w:rPr>
        <w:t>农村局</w:t>
      </w:r>
      <w:r>
        <w:rPr>
          <w:rFonts w:ascii="仿宋" w:eastAsia="仿宋" w:hAnsi="仿宋" w:cstheme="minorBidi" w:hint="eastAsia"/>
          <w:kern w:val="2"/>
        </w:rPr>
        <w:t>、林业</w:t>
      </w:r>
      <w:r w:rsidR="00B457AB">
        <w:rPr>
          <w:rFonts w:ascii="仿宋" w:eastAsia="仿宋" w:hAnsi="仿宋" w:cstheme="minorBidi" w:hint="eastAsia"/>
          <w:kern w:val="2"/>
        </w:rPr>
        <w:t>局</w:t>
      </w:r>
      <w:r>
        <w:rPr>
          <w:rFonts w:ascii="仿宋" w:eastAsia="仿宋" w:hAnsi="仿宋" w:cstheme="minorBidi" w:hint="eastAsia"/>
          <w:kern w:val="2"/>
        </w:rPr>
        <w:t>、</w:t>
      </w:r>
      <w:r w:rsidR="00B457AB">
        <w:rPr>
          <w:rFonts w:ascii="仿宋" w:eastAsia="仿宋" w:hAnsi="仿宋" w:cstheme="minorBidi" w:hint="eastAsia"/>
          <w:kern w:val="2"/>
        </w:rPr>
        <w:t>南县</w:t>
      </w:r>
      <w:r>
        <w:rPr>
          <w:rFonts w:ascii="仿宋" w:eastAsia="仿宋" w:hAnsi="仿宋" w:cstheme="minorBidi" w:hint="eastAsia"/>
          <w:kern w:val="2"/>
        </w:rPr>
        <w:t>稻虾</w:t>
      </w:r>
      <w:r w:rsidR="00B457AB">
        <w:rPr>
          <w:rFonts w:ascii="仿宋" w:eastAsia="仿宋" w:hAnsi="仿宋" w:cstheme="minorBidi" w:hint="eastAsia"/>
          <w:kern w:val="2"/>
        </w:rPr>
        <w:t>产业服务中心</w:t>
      </w:r>
      <w:r>
        <w:rPr>
          <w:rFonts w:ascii="仿宋" w:eastAsia="仿宋" w:hAnsi="仿宋" w:cstheme="minorBidi" w:hint="eastAsia"/>
          <w:kern w:val="2"/>
        </w:rPr>
        <w:t>、</w:t>
      </w:r>
      <w:r w:rsidR="00B457AB">
        <w:rPr>
          <w:rFonts w:ascii="仿宋" w:eastAsia="仿宋" w:hAnsi="仿宋" w:cstheme="minorBidi" w:hint="eastAsia"/>
          <w:kern w:val="2"/>
        </w:rPr>
        <w:t>畜牧</w:t>
      </w:r>
      <w:r>
        <w:rPr>
          <w:rFonts w:ascii="仿宋" w:eastAsia="仿宋" w:hAnsi="仿宋" w:cstheme="minorBidi" w:hint="eastAsia"/>
          <w:kern w:val="2"/>
        </w:rPr>
        <w:t>水产</w:t>
      </w:r>
      <w:r w:rsidR="00B457AB">
        <w:rPr>
          <w:rFonts w:ascii="仿宋" w:eastAsia="仿宋" w:hAnsi="仿宋" w:cstheme="minorBidi" w:hint="eastAsia"/>
          <w:kern w:val="2"/>
        </w:rPr>
        <w:t>局</w:t>
      </w:r>
      <w:r>
        <w:rPr>
          <w:rFonts w:ascii="仿宋" w:eastAsia="仿宋" w:hAnsi="仿宋" w:cstheme="minorBidi" w:hint="eastAsia"/>
          <w:kern w:val="2"/>
        </w:rPr>
        <w:t>、气象</w:t>
      </w:r>
      <w:r w:rsidR="004808FE">
        <w:rPr>
          <w:rFonts w:ascii="仿宋" w:eastAsia="仿宋" w:hAnsi="仿宋" w:cstheme="minorBidi" w:hint="eastAsia"/>
          <w:kern w:val="2"/>
        </w:rPr>
        <w:t>局</w:t>
      </w:r>
      <w:r>
        <w:rPr>
          <w:rFonts w:ascii="仿宋" w:eastAsia="仿宋" w:hAnsi="仿宋" w:cstheme="minorBidi" w:hint="eastAsia"/>
          <w:kern w:val="2"/>
        </w:rPr>
        <w:t>等部门</w:t>
      </w:r>
      <w:bookmarkEnd w:id="0"/>
      <w:r>
        <w:rPr>
          <w:rFonts w:ascii="仿宋" w:eastAsia="仿宋" w:hAnsi="仿宋" w:cstheme="minorBidi" w:hint="eastAsia"/>
          <w:kern w:val="2"/>
        </w:rPr>
        <w:t>及承保机构中国人民财产保险股份有限公司南县支公司、中华联合财产保险股份有限公司南县支公司、中国人寿财产保险股份有限公司南县支公司共同组织实施。</w:t>
      </w:r>
      <w:r>
        <w:rPr>
          <w:rFonts w:ascii="仿宋" w:eastAsia="仿宋" w:hAnsi="仿宋" w:hint="eastAsia"/>
        </w:rPr>
        <w:t>南县财政局</w:t>
      </w:r>
      <w:r>
        <w:rPr>
          <w:rFonts w:ascii="仿宋" w:eastAsia="仿宋" w:hAnsi="仿宋" w:cstheme="minorBidi" w:hint="eastAsia"/>
          <w:kern w:val="2"/>
        </w:rPr>
        <w:t>主要负责资金筹集、资金拨付、管理和监督考核等工作；南县农业农村、林业、稻虾、水产等部门负责组织专家对种养殖大户、农户和企业进行指导和技术培训、种养殖面积的核定、受灾定损面积及比例的核定、无害化处理等工作；县气象部门负责及时分析天气形势，预报可能出现农业灾情，及早防范，减少农业损失，在受灾</w:t>
      </w:r>
      <w:r>
        <w:rPr>
          <w:rFonts w:ascii="仿宋" w:eastAsia="仿宋" w:hAnsi="仿宋" w:cstheme="minorBidi" w:hint="eastAsia"/>
          <w:kern w:val="2"/>
        </w:rPr>
        <w:lastRenderedPageBreak/>
        <w:t>后及时提供气象灾害证明资料，以便后续理赔服务及时跟进；承保机构中国人民财产保险股份有限公司南县支公司、中华联合财产保险股份有限公司南县支公司、中国人寿财产保险股份有限公司南县支公司负责对农业保险项目的宣传发动、业务培训、投保组织、查勘定损、赔款支付、公示等工作。</w:t>
      </w:r>
    </w:p>
    <w:p w:rsidR="00DF5890" w:rsidRDefault="00201E09">
      <w:pPr>
        <w:pStyle w:val="a6"/>
        <w:shd w:val="clear" w:color="auto" w:fill="FFFFFF"/>
        <w:spacing w:before="0" w:beforeAutospacing="0" w:after="0" w:afterAutospacing="0" w:line="520" w:lineRule="exact"/>
        <w:ind w:firstLineChars="200" w:firstLine="480"/>
        <w:rPr>
          <w:rFonts w:ascii="仿宋" w:eastAsia="仿宋" w:hAnsi="仿宋"/>
          <w:color w:val="333333"/>
          <w:shd w:val="clear" w:color="auto" w:fill="FFFFFF"/>
        </w:rPr>
      </w:pPr>
      <w:r>
        <w:rPr>
          <w:rFonts w:ascii="仿宋" w:eastAsia="仿宋" w:hAnsi="仿宋" w:hint="eastAsia"/>
          <w:color w:val="333333"/>
          <w:shd w:val="clear" w:color="auto" w:fill="FFFFFF"/>
        </w:rPr>
        <w:t>为提高突发自然灾害应对能力，根据《湖南省财政厅关于政策性农业保险承保机构工作绩效秤价暂行办法》湘财金（2019）46号文件精神，在“政府引导、市场运作、自主自愿、协同推进”的原则下，通过2020年初省财政厅的遴选工作确定后，</w:t>
      </w:r>
      <w:r>
        <w:rPr>
          <w:rFonts w:ascii="仿宋" w:eastAsia="仿宋" w:hAnsi="仿宋" w:cstheme="minorBidi" w:hint="eastAsia"/>
          <w:kern w:val="2"/>
        </w:rPr>
        <w:t>中国人民财产保险股份有限公司南县支公司、中华联合财产保险股份有限公司南县</w:t>
      </w:r>
      <w:r>
        <w:rPr>
          <w:rFonts w:ascii="仿宋" w:eastAsia="仿宋" w:hAnsi="仿宋" w:cstheme="minorBidi"/>
          <w:kern w:val="2"/>
        </w:rPr>
        <w:t>区</w:t>
      </w:r>
      <w:r>
        <w:rPr>
          <w:rFonts w:ascii="仿宋" w:eastAsia="仿宋" w:hAnsi="仿宋" w:cstheme="minorBidi" w:hint="eastAsia"/>
          <w:kern w:val="2"/>
        </w:rPr>
        <w:t>支公司、中国人寿财产保险股份有限公司南县支公司</w:t>
      </w:r>
      <w:r w:rsidR="00C935D2">
        <w:rPr>
          <w:rFonts w:ascii="仿宋" w:eastAsia="仿宋" w:hAnsi="仿宋" w:hint="eastAsia"/>
          <w:color w:val="333333"/>
          <w:shd w:val="clear" w:color="auto" w:fill="FFFFFF"/>
        </w:rPr>
        <w:t>获得了南县区农业保险经营资格。南县2020年度农业保险</w:t>
      </w:r>
      <w:r w:rsidR="004A1650">
        <w:rPr>
          <w:rFonts w:ascii="仿宋" w:eastAsia="仿宋" w:hAnsi="仿宋" w:hint="eastAsia"/>
          <w:color w:val="333333"/>
          <w:shd w:val="clear" w:color="auto" w:fill="FFFFFF"/>
        </w:rPr>
        <w:t>承保</w:t>
      </w:r>
      <w:r w:rsidR="006448ED">
        <w:rPr>
          <w:rFonts w:ascii="仿宋" w:eastAsia="仿宋" w:hAnsi="仿宋" w:hint="eastAsia"/>
          <w:color w:val="333333"/>
          <w:shd w:val="clear" w:color="auto" w:fill="FFFFFF"/>
        </w:rPr>
        <w:t>总</w:t>
      </w:r>
      <w:r w:rsidR="00C935D2">
        <w:rPr>
          <w:rFonts w:ascii="仿宋" w:eastAsia="仿宋" w:hAnsi="仿宋" w:hint="eastAsia"/>
          <w:color w:val="333333"/>
          <w:shd w:val="clear" w:color="auto" w:fill="FFFFFF"/>
        </w:rPr>
        <w:t>规模6363.41万元，各承保机构</w:t>
      </w:r>
      <w:r>
        <w:rPr>
          <w:rFonts w:ascii="仿宋" w:eastAsia="仿宋" w:hAnsi="仿宋" w:hint="eastAsia"/>
          <w:color w:val="333333"/>
          <w:shd w:val="clear" w:color="auto" w:fill="FFFFFF"/>
        </w:rPr>
        <w:t>份额为：中国人民财产保险公司</w:t>
      </w:r>
      <w:r>
        <w:rPr>
          <w:rFonts w:ascii="仿宋" w:eastAsia="仿宋" w:hAnsi="仿宋" w:cstheme="minorBidi" w:hint="eastAsia"/>
          <w:kern w:val="2"/>
        </w:rPr>
        <w:t>南县支公司</w:t>
      </w:r>
      <w:r w:rsidR="006448ED">
        <w:rPr>
          <w:rFonts w:ascii="仿宋" w:eastAsia="仿宋" w:hAnsi="仿宋" w:cstheme="minorBidi" w:hint="eastAsia"/>
          <w:kern w:val="2"/>
        </w:rPr>
        <w:t>保险规模3627.46万元，占总规模</w:t>
      </w:r>
      <w:r>
        <w:rPr>
          <w:rFonts w:ascii="仿宋" w:eastAsia="仿宋" w:hAnsi="仿宋" w:hint="eastAsia"/>
          <w:color w:val="333333"/>
          <w:shd w:val="clear" w:color="auto" w:fill="FFFFFF"/>
        </w:rPr>
        <w:t>57%、</w:t>
      </w:r>
      <w:r>
        <w:rPr>
          <w:rFonts w:ascii="仿宋" w:eastAsia="仿宋" w:hAnsi="仿宋" w:cstheme="minorBidi" w:hint="eastAsia"/>
          <w:kern w:val="2"/>
        </w:rPr>
        <w:t>中华联合财产保险股份有限公司南县</w:t>
      </w:r>
      <w:r>
        <w:rPr>
          <w:rFonts w:ascii="仿宋" w:eastAsia="仿宋" w:hAnsi="仿宋" w:cstheme="minorBidi"/>
          <w:kern w:val="2"/>
        </w:rPr>
        <w:t>区</w:t>
      </w:r>
      <w:r>
        <w:rPr>
          <w:rFonts w:ascii="仿宋" w:eastAsia="仿宋" w:hAnsi="仿宋" w:cstheme="minorBidi" w:hint="eastAsia"/>
          <w:kern w:val="2"/>
        </w:rPr>
        <w:t>支公司</w:t>
      </w:r>
      <w:r w:rsidR="00534936">
        <w:rPr>
          <w:rFonts w:ascii="仿宋" w:eastAsia="仿宋" w:hAnsi="仿宋" w:cstheme="minorBidi" w:hint="eastAsia"/>
          <w:kern w:val="2"/>
        </w:rPr>
        <w:t>保险规模</w:t>
      </w:r>
      <w:r w:rsidR="00677511">
        <w:rPr>
          <w:rFonts w:ascii="仿宋" w:eastAsia="仿宋" w:hAnsi="仿宋" w:cstheme="minorBidi" w:hint="eastAsia"/>
          <w:kern w:val="2"/>
        </w:rPr>
        <w:t>2507.06</w:t>
      </w:r>
      <w:r w:rsidR="00534936">
        <w:rPr>
          <w:rFonts w:ascii="仿宋" w:eastAsia="仿宋" w:hAnsi="仿宋" w:cstheme="minorBidi" w:hint="eastAsia"/>
          <w:kern w:val="2"/>
        </w:rPr>
        <w:t>万元，占总规模</w:t>
      </w:r>
      <w:r>
        <w:rPr>
          <w:rFonts w:ascii="仿宋" w:eastAsia="仿宋" w:hAnsi="仿宋" w:cstheme="minorBidi" w:hint="eastAsia"/>
          <w:kern w:val="2"/>
        </w:rPr>
        <w:t>39.40</w:t>
      </w:r>
      <w:r>
        <w:rPr>
          <w:rFonts w:ascii="仿宋" w:eastAsia="仿宋" w:hAnsi="仿宋" w:hint="eastAsia"/>
          <w:color w:val="333333"/>
          <w:shd w:val="clear" w:color="auto" w:fill="FFFFFF"/>
        </w:rPr>
        <w:t>%、</w:t>
      </w:r>
      <w:r>
        <w:rPr>
          <w:rFonts w:ascii="仿宋" w:eastAsia="仿宋" w:hAnsi="仿宋" w:cstheme="minorBidi" w:hint="eastAsia"/>
          <w:kern w:val="2"/>
        </w:rPr>
        <w:t>中国人寿财产保险股份有限公司南县支公司</w:t>
      </w:r>
      <w:r w:rsidR="00534936">
        <w:rPr>
          <w:rFonts w:ascii="仿宋" w:eastAsia="仿宋" w:hAnsi="仿宋" w:cstheme="minorBidi" w:hint="eastAsia"/>
          <w:kern w:val="2"/>
        </w:rPr>
        <w:t>保险规模</w:t>
      </w:r>
      <w:r w:rsidR="00EB2660">
        <w:rPr>
          <w:rFonts w:ascii="仿宋" w:eastAsia="仿宋" w:hAnsi="仿宋" w:cstheme="minorBidi" w:hint="eastAsia"/>
          <w:kern w:val="2"/>
        </w:rPr>
        <w:t>228.89</w:t>
      </w:r>
      <w:r w:rsidR="00534936">
        <w:rPr>
          <w:rFonts w:ascii="仿宋" w:eastAsia="仿宋" w:hAnsi="仿宋" w:cstheme="minorBidi" w:hint="eastAsia"/>
          <w:kern w:val="2"/>
        </w:rPr>
        <w:t>万元，占总规模</w:t>
      </w:r>
      <w:r>
        <w:rPr>
          <w:rFonts w:ascii="仿宋" w:eastAsia="仿宋" w:hAnsi="仿宋" w:cstheme="minorBidi" w:hint="eastAsia"/>
          <w:kern w:val="2"/>
        </w:rPr>
        <w:t>3.60%</w:t>
      </w:r>
      <w:r>
        <w:rPr>
          <w:rFonts w:ascii="仿宋" w:eastAsia="仿宋" w:hAnsi="仿宋" w:hint="eastAsia"/>
          <w:color w:val="333333"/>
          <w:shd w:val="clear" w:color="auto" w:fill="FFFFFF"/>
        </w:rPr>
        <w:t>。保险品种共计10项，其中中央保险品种7项</w:t>
      </w:r>
      <w:r w:rsidR="004A1650">
        <w:rPr>
          <w:rFonts w:ascii="仿宋" w:eastAsia="仿宋" w:hAnsi="仿宋" w:hint="eastAsia"/>
          <w:color w:val="333333"/>
          <w:shd w:val="clear" w:color="auto" w:fill="FFFFFF"/>
        </w:rPr>
        <w:t>（</w:t>
      </w:r>
      <w:r>
        <w:rPr>
          <w:rFonts w:ascii="仿宋" w:eastAsia="仿宋" w:hAnsi="仿宋" w:hint="eastAsia"/>
          <w:color w:val="333333"/>
          <w:shd w:val="clear" w:color="auto" w:fill="FFFFFF"/>
        </w:rPr>
        <w:t>水稻大灾、油菜、棉花、能繁母猪、育肥猪、生猪价格指数、公益林</w:t>
      </w:r>
      <w:r w:rsidR="004A1650">
        <w:rPr>
          <w:rFonts w:ascii="仿宋" w:eastAsia="仿宋" w:hAnsi="仿宋" w:hint="eastAsia"/>
          <w:color w:val="333333"/>
          <w:shd w:val="clear" w:color="auto" w:fill="FFFFFF"/>
        </w:rPr>
        <w:t>）</w:t>
      </w:r>
      <w:r>
        <w:rPr>
          <w:rFonts w:ascii="仿宋" w:eastAsia="仿宋" w:hAnsi="仿宋" w:cstheme="minorBidi" w:hint="eastAsia"/>
          <w:kern w:val="2"/>
        </w:rPr>
        <w:t>；省级保险品种2项</w:t>
      </w:r>
      <w:r w:rsidR="004A1650">
        <w:rPr>
          <w:rFonts w:ascii="仿宋" w:eastAsia="仿宋" w:hAnsi="仿宋" w:cstheme="minorBidi" w:hint="eastAsia"/>
          <w:kern w:val="2"/>
        </w:rPr>
        <w:t>（</w:t>
      </w:r>
      <w:r>
        <w:rPr>
          <w:rFonts w:ascii="仿宋" w:eastAsia="仿宋" w:hAnsi="仿宋" w:cstheme="minorBidi" w:hint="eastAsia"/>
          <w:kern w:val="2"/>
        </w:rPr>
        <w:t>肉鸡、鸭</w:t>
      </w:r>
      <w:r w:rsidR="004A1650">
        <w:rPr>
          <w:rFonts w:ascii="仿宋" w:eastAsia="仿宋" w:hAnsi="仿宋" w:cstheme="minorBidi" w:hint="eastAsia"/>
          <w:kern w:val="2"/>
        </w:rPr>
        <w:t>）</w:t>
      </w:r>
      <w:r>
        <w:rPr>
          <w:rFonts w:ascii="仿宋" w:eastAsia="仿宋" w:hAnsi="仿宋" w:cs="仿宋" w:hint="eastAsia"/>
          <w:kern w:val="2"/>
        </w:rPr>
        <w:t>;县级特色奖补品种1项</w:t>
      </w:r>
      <w:r w:rsidR="004A1650">
        <w:rPr>
          <w:rFonts w:ascii="仿宋" w:eastAsia="仿宋" w:hAnsi="仿宋" w:cs="仿宋" w:hint="eastAsia"/>
          <w:kern w:val="2"/>
        </w:rPr>
        <w:t>（</w:t>
      </w:r>
      <w:r>
        <w:rPr>
          <w:rFonts w:ascii="仿宋" w:eastAsia="仿宋" w:hAnsi="仿宋" w:cs="仿宋" w:hint="eastAsia"/>
          <w:kern w:val="2"/>
        </w:rPr>
        <w:t>小龙虾</w:t>
      </w:r>
      <w:r w:rsidR="00C921B6">
        <w:rPr>
          <w:rFonts w:ascii="仿宋" w:eastAsia="仿宋" w:hAnsi="仿宋" w:cs="仿宋" w:hint="eastAsia"/>
          <w:kern w:val="2"/>
        </w:rPr>
        <w:t>,</w:t>
      </w:r>
      <w:r>
        <w:rPr>
          <w:rFonts w:ascii="仿宋" w:eastAsia="仿宋" w:hAnsi="仿宋" w:cs="仿宋" w:hint="eastAsia"/>
          <w:kern w:val="2"/>
        </w:rPr>
        <w:t>该险种不在本次绩效评价范围）</w:t>
      </w:r>
      <w:r>
        <w:rPr>
          <w:rFonts w:ascii="仿宋" w:eastAsia="仿宋" w:hAnsi="仿宋" w:hint="eastAsia"/>
          <w:color w:val="333333"/>
          <w:shd w:val="clear" w:color="auto" w:fill="FFFFFF"/>
        </w:rPr>
        <w:t>。</w:t>
      </w:r>
    </w:p>
    <w:p w:rsidR="00DF5890" w:rsidRDefault="00201E09">
      <w:pPr>
        <w:pStyle w:val="a6"/>
        <w:shd w:val="clear" w:color="auto" w:fill="FFFFFF"/>
        <w:spacing w:before="0" w:beforeAutospacing="0" w:after="0" w:afterAutospacing="0"/>
        <w:ind w:firstLine="482"/>
        <w:rPr>
          <w:rFonts w:ascii="仿宋" w:eastAsia="仿宋" w:hAnsi="仿宋"/>
          <w:b/>
          <w:color w:val="333333"/>
          <w:shd w:val="clear" w:color="auto" w:fill="FFFFFF"/>
        </w:rPr>
      </w:pPr>
      <w:r>
        <w:rPr>
          <w:rFonts w:ascii="仿宋" w:eastAsia="仿宋" w:hAnsi="仿宋" w:hint="eastAsia"/>
          <w:b/>
          <w:color w:val="333333"/>
          <w:shd w:val="clear" w:color="auto" w:fill="FFFFFF"/>
        </w:rPr>
        <w:t>二、绩效目标分解下达情况</w:t>
      </w:r>
    </w:p>
    <w:p w:rsidR="00E8027C" w:rsidRDefault="00201E09">
      <w:pPr>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 xml:space="preserve">   </w:t>
      </w:r>
      <w:r w:rsidR="00AD4217">
        <w:rPr>
          <w:rFonts w:ascii="仿宋" w:eastAsia="仿宋" w:hAnsi="仿宋" w:cs="宋体" w:hint="eastAsia"/>
          <w:color w:val="333333"/>
          <w:kern w:val="0"/>
          <w:sz w:val="24"/>
          <w:szCs w:val="24"/>
          <w:shd w:val="clear" w:color="auto" w:fill="FFFFFF"/>
        </w:rPr>
        <w:t>本次绩效评价，</w:t>
      </w:r>
      <w:r w:rsidR="00E8027C">
        <w:rPr>
          <w:rFonts w:ascii="仿宋" w:eastAsia="仿宋" w:hAnsi="仿宋" w:cs="宋体" w:hint="eastAsia"/>
          <w:color w:val="333333"/>
          <w:kern w:val="0"/>
          <w:sz w:val="24"/>
          <w:szCs w:val="24"/>
          <w:shd w:val="clear" w:color="auto" w:fill="FFFFFF"/>
        </w:rPr>
        <w:t>中央、省级及县级财政</w:t>
      </w:r>
      <w:bookmarkStart w:id="1" w:name="_GoBack"/>
      <w:bookmarkEnd w:id="1"/>
      <w:r w:rsidR="00AD4217">
        <w:rPr>
          <w:rFonts w:ascii="仿宋" w:eastAsia="仿宋" w:hAnsi="仿宋" w:cs="宋体" w:hint="eastAsia"/>
          <w:color w:val="333333"/>
          <w:kern w:val="0"/>
          <w:sz w:val="24"/>
          <w:szCs w:val="24"/>
          <w:shd w:val="clear" w:color="auto" w:fill="FFFFFF"/>
        </w:rPr>
        <w:t>下达农业保险保费补贴</w:t>
      </w:r>
      <w:r w:rsidR="00446EFA">
        <w:rPr>
          <w:rFonts w:ascii="仿宋" w:eastAsia="仿宋" w:hAnsi="仿宋" w:cs="宋体" w:hint="eastAsia"/>
          <w:color w:val="333333"/>
          <w:kern w:val="0"/>
          <w:sz w:val="24"/>
          <w:szCs w:val="24"/>
          <w:shd w:val="clear" w:color="auto" w:fill="FFFFFF"/>
        </w:rPr>
        <w:t>3897.78</w:t>
      </w:r>
      <w:r w:rsidR="007C3D1F">
        <w:rPr>
          <w:rFonts w:ascii="仿宋" w:eastAsia="仿宋" w:hAnsi="仿宋" w:cs="宋体" w:hint="eastAsia"/>
          <w:color w:val="333333"/>
          <w:kern w:val="0"/>
          <w:sz w:val="24"/>
          <w:szCs w:val="24"/>
          <w:shd w:val="clear" w:color="auto" w:fill="FFFFFF"/>
        </w:rPr>
        <w:t>万元。其明细如下：</w:t>
      </w:r>
    </w:p>
    <w:p w:rsidR="001156CF" w:rsidRDefault="00201E09" w:rsidP="001156CF">
      <w:pPr>
        <w:ind w:firstLineChars="150" w:firstLine="36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（一）</w:t>
      </w:r>
      <w:r w:rsidR="001156CF">
        <w:rPr>
          <w:rFonts w:ascii="仿宋" w:eastAsia="仿宋" w:hAnsi="仿宋" w:cs="宋体" w:hint="eastAsia"/>
          <w:color w:val="333333"/>
          <w:kern w:val="0"/>
          <w:sz w:val="24"/>
          <w:szCs w:val="24"/>
          <w:shd w:val="clear" w:color="auto" w:fill="FFFFFF"/>
        </w:rPr>
        <w:t>中央下达预算和绩效目标情况</w:t>
      </w:r>
    </w:p>
    <w:p w:rsidR="001156CF" w:rsidRDefault="001156CF" w:rsidP="009018A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2020年</w:t>
      </w:r>
      <w:r w:rsidR="009018A9">
        <w:rPr>
          <w:rFonts w:ascii="仿宋" w:eastAsia="仿宋" w:hAnsi="仿宋" w:cs="宋体" w:hint="eastAsia"/>
          <w:color w:val="333333"/>
          <w:kern w:val="0"/>
          <w:sz w:val="24"/>
          <w:szCs w:val="24"/>
          <w:shd w:val="clear" w:color="auto" w:fill="FFFFFF"/>
        </w:rPr>
        <w:t>中央</w:t>
      </w:r>
      <w:r>
        <w:rPr>
          <w:rFonts w:ascii="仿宋" w:eastAsia="仿宋" w:hAnsi="仿宋" w:cs="宋体" w:hint="eastAsia"/>
          <w:color w:val="333333"/>
          <w:kern w:val="0"/>
          <w:sz w:val="24"/>
          <w:szCs w:val="24"/>
          <w:shd w:val="clear" w:color="auto" w:fill="FFFFFF"/>
        </w:rPr>
        <w:t>财政下达农业保险保费补贴资金</w:t>
      </w:r>
      <w:r w:rsidR="00CF5FDC">
        <w:rPr>
          <w:rFonts w:ascii="仿宋" w:eastAsia="仿宋" w:hAnsi="仿宋" w:cs="宋体" w:hint="eastAsia"/>
          <w:color w:val="333333"/>
          <w:kern w:val="0"/>
          <w:sz w:val="24"/>
          <w:szCs w:val="24"/>
          <w:shd w:val="clear" w:color="auto" w:fill="FFFFFF"/>
        </w:rPr>
        <w:t>2285.87</w:t>
      </w:r>
      <w:r>
        <w:rPr>
          <w:rFonts w:ascii="仿宋" w:eastAsia="仿宋" w:hAnsi="仿宋" w:cs="宋体" w:hint="eastAsia"/>
          <w:color w:val="333333"/>
          <w:kern w:val="0"/>
          <w:sz w:val="24"/>
          <w:szCs w:val="24"/>
          <w:shd w:val="clear" w:color="auto" w:fill="FFFFFF"/>
        </w:rPr>
        <w:t>万元，实际执行农业保险保费补贴资金</w:t>
      </w:r>
      <w:r w:rsidR="00C43BE5">
        <w:rPr>
          <w:rFonts w:ascii="仿宋" w:eastAsia="仿宋" w:hAnsi="仿宋" w:cs="宋体" w:hint="eastAsia"/>
          <w:color w:val="333333"/>
          <w:kern w:val="0"/>
          <w:sz w:val="24"/>
          <w:szCs w:val="24"/>
          <w:shd w:val="clear" w:color="auto" w:fill="FFFFFF"/>
        </w:rPr>
        <w:t>2285.87</w:t>
      </w:r>
      <w:r>
        <w:rPr>
          <w:rFonts w:ascii="仿宋" w:eastAsia="仿宋" w:hAnsi="仿宋" w:cs="宋体" w:hint="eastAsia"/>
          <w:color w:val="333333"/>
          <w:kern w:val="0"/>
          <w:sz w:val="24"/>
          <w:szCs w:val="24"/>
          <w:shd w:val="clear" w:color="auto" w:fill="FFFFFF"/>
        </w:rPr>
        <w:t>万元，预算执行率</w:t>
      </w:r>
      <w:r w:rsidR="00C43BE5">
        <w:rPr>
          <w:rFonts w:ascii="仿宋" w:eastAsia="仿宋" w:hAnsi="仿宋" w:cs="宋体" w:hint="eastAsia"/>
          <w:color w:val="333333"/>
          <w:kern w:val="0"/>
          <w:sz w:val="24"/>
          <w:szCs w:val="24"/>
          <w:shd w:val="clear" w:color="auto" w:fill="FFFFFF"/>
        </w:rPr>
        <w:t>100</w:t>
      </w:r>
      <w:r>
        <w:rPr>
          <w:rFonts w:ascii="仿宋" w:eastAsia="仿宋" w:hAnsi="仿宋" w:cs="宋体" w:hint="eastAsia"/>
          <w:color w:val="333333"/>
          <w:kern w:val="0"/>
          <w:sz w:val="24"/>
          <w:szCs w:val="24"/>
          <w:shd w:val="clear" w:color="auto" w:fill="FFFFFF"/>
        </w:rPr>
        <w:t>%。</w:t>
      </w:r>
    </w:p>
    <w:p w:rsidR="00DF5890" w:rsidRDefault="001156CF" w:rsidP="00CF5FDC">
      <w:pPr>
        <w:ind w:firstLineChars="150" w:firstLine="36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（二）</w:t>
      </w:r>
      <w:r w:rsidR="00201E09">
        <w:rPr>
          <w:rFonts w:ascii="仿宋" w:eastAsia="仿宋" w:hAnsi="仿宋" w:cs="宋体" w:hint="eastAsia"/>
          <w:color w:val="333333"/>
          <w:kern w:val="0"/>
          <w:sz w:val="24"/>
          <w:szCs w:val="24"/>
          <w:shd w:val="clear" w:color="auto" w:fill="FFFFFF"/>
        </w:rPr>
        <w:t>省级下达预算和绩效目标情况</w:t>
      </w:r>
    </w:p>
    <w:p w:rsidR="00DF5890" w:rsidRDefault="00201E09">
      <w:pPr>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 xml:space="preserve">    2020年省级财政下达农业保险保费补贴资金12</w:t>
      </w:r>
      <w:r w:rsidR="0011742D">
        <w:rPr>
          <w:rFonts w:ascii="仿宋" w:eastAsia="仿宋" w:hAnsi="仿宋" w:cs="宋体" w:hint="eastAsia"/>
          <w:color w:val="333333"/>
          <w:kern w:val="0"/>
          <w:sz w:val="24"/>
          <w:szCs w:val="24"/>
          <w:shd w:val="clear" w:color="auto" w:fill="FFFFFF"/>
        </w:rPr>
        <w:t>63</w:t>
      </w:r>
      <w:r>
        <w:rPr>
          <w:rFonts w:ascii="仿宋" w:eastAsia="仿宋" w:hAnsi="仿宋" w:cs="宋体" w:hint="eastAsia"/>
          <w:color w:val="333333"/>
          <w:kern w:val="0"/>
          <w:sz w:val="24"/>
          <w:szCs w:val="24"/>
          <w:shd w:val="clear" w:color="auto" w:fill="FFFFFF"/>
        </w:rPr>
        <w:t>.</w:t>
      </w:r>
      <w:r w:rsidR="0011742D">
        <w:rPr>
          <w:rFonts w:ascii="仿宋" w:eastAsia="仿宋" w:hAnsi="仿宋" w:cs="宋体" w:hint="eastAsia"/>
          <w:color w:val="333333"/>
          <w:kern w:val="0"/>
          <w:sz w:val="24"/>
          <w:szCs w:val="24"/>
          <w:shd w:val="clear" w:color="auto" w:fill="FFFFFF"/>
        </w:rPr>
        <w:t>97</w:t>
      </w:r>
      <w:r>
        <w:rPr>
          <w:rFonts w:ascii="仿宋" w:eastAsia="仿宋" w:hAnsi="仿宋" w:cs="宋体" w:hint="eastAsia"/>
          <w:color w:val="333333"/>
          <w:kern w:val="0"/>
          <w:sz w:val="24"/>
          <w:szCs w:val="24"/>
          <w:shd w:val="clear" w:color="auto" w:fill="FFFFFF"/>
        </w:rPr>
        <w:t>万元，实际执行农业保险保费补贴资金</w:t>
      </w:r>
      <w:r w:rsidR="00C43BE5">
        <w:rPr>
          <w:rFonts w:ascii="仿宋" w:eastAsia="仿宋" w:hAnsi="仿宋" w:cs="宋体" w:hint="eastAsia"/>
          <w:color w:val="333333"/>
          <w:kern w:val="0"/>
          <w:sz w:val="24"/>
          <w:szCs w:val="24"/>
          <w:shd w:val="clear" w:color="auto" w:fill="FFFFFF"/>
        </w:rPr>
        <w:t>1263.97</w:t>
      </w:r>
      <w:r>
        <w:rPr>
          <w:rFonts w:ascii="仿宋" w:eastAsia="仿宋" w:hAnsi="仿宋" w:cs="宋体" w:hint="eastAsia"/>
          <w:color w:val="333333"/>
          <w:kern w:val="0"/>
          <w:sz w:val="24"/>
          <w:szCs w:val="24"/>
          <w:shd w:val="clear" w:color="auto" w:fill="FFFFFF"/>
        </w:rPr>
        <w:t>万元，预算执行率</w:t>
      </w:r>
      <w:r w:rsidR="00C43BE5">
        <w:rPr>
          <w:rFonts w:ascii="仿宋" w:eastAsia="仿宋" w:hAnsi="仿宋" w:cs="宋体" w:hint="eastAsia"/>
          <w:color w:val="333333"/>
          <w:kern w:val="0"/>
          <w:sz w:val="24"/>
          <w:szCs w:val="24"/>
          <w:shd w:val="clear" w:color="auto" w:fill="FFFFFF"/>
        </w:rPr>
        <w:t>100</w:t>
      </w:r>
      <w:r>
        <w:rPr>
          <w:rFonts w:ascii="仿宋" w:eastAsia="仿宋" w:hAnsi="仿宋" w:cs="宋体" w:hint="eastAsia"/>
          <w:color w:val="333333"/>
          <w:kern w:val="0"/>
          <w:sz w:val="24"/>
          <w:szCs w:val="24"/>
          <w:shd w:val="clear" w:color="auto" w:fill="FFFFFF"/>
        </w:rPr>
        <w:t>%。</w:t>
      </w:r>
    </w:p>
    <w:p w:rsidR="00DF5890" w:rsidRDefault="00201E09">
      <w:pPr>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lastRenderedPageBreak/>
        <w:t xml:space="preserve">   （</w:t>
      </w:r>
      <w:r w:rsidR="001156CF">
        <w:rPr>
          <w:rFonts w:ascii="仿宋" w:eastAsia="仿宋" w:hAnsi="仿宋" w:cs="宋体" w:hint="eastAsia"/>
          <w:color w:val="333333"/>
          <w:kern w:val="0"/>
          <w:sz w:val="24"/>
          <w:szCs w:val="24"/>
          <w:shd w:val="clear" w:color="auto" w:fill="FFFFFF"/>
        </w:rPr>
        <w:t>三</w:t>
      </w:r>
      <w:r>
        <w:rPr>
          <w:rFonts w:ascii="仿宋" w:eastAsia="仿宋" w:hAnsi="仿宋" w:cs="宋体" w:hint="eastAsia"/>
          <w:color w:val="333333"/>
          <w:kern w:val="0"/>
          <w:sz w:val="24"/>
          <w:szCs w:val="24"/>
          <w:shd w:val="clear" w:color="auto" w:fill="FFFFFF"/>
        </w:rPr>
        <w:t>）县级财政资金安排和绩效目标情况</w:t>
      </w:r>
    </w:p>
    <w:p w:rsidR="00DF5890" w:rsidRDefault="00201E09">
      <w:pPr>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 xml:space="preserve">   2020年县级财政下达农业保险保费补贴资金347.</w:t>
      </w:r>
      <w:r w:rsidR="0056503F">
        <w:rPr>
          <w:rFonts w:ascii="仿宋" w:eastAsia="仿宋" w:hAnsi="仿宋" w:cs="宋体" w:hint="eastAsia"/>
          <w:color w:val="333333"/>
          <w:kern w:val="0"/>
          <w:sz w:val="24"/>
          <w:szCs w:val="24"/>
          <w:shd w:val="clear" w:color="auto" w:fill="FFFFFF"/>
        </w:rPr>
        <w:t>94</w:t>
      </w:r>
      <w:r>
        <w:rPr>
          <w:rFonts w:ascii="仿宋" w:eastAsia="仿宋" w:hAnsi="仿宋" w:cs="宋体" w:hint="eastAsia"/>
          <w:color w:val="333333"/>
          <w:kern w:val="0"/>
          <w:sz w:val="24"/>
          <w:szCs w:val="24"/>
          <w:shd w:val="clear" w:color="auto" w:fill="FFFFFF"/>
        </w:rPr>
        <w:t>万元，实际执行农业保险保费补贴资金</w:t>
      </w:r>
      <w:r w:rsidR="00C43BE5">
        <w:rPr>
          <w:rFonts w:ascii="仿宋" w:eastAsia="仿宋" w:hAnsi="仿宋" w:cs="宋体" w:hint="eastAsia"/>
          <w:color w:val="333333"/>
          <w:kern w:val="0"/>
          <w:sz w:val="24"/>
          <w:szCs w:val="24"/>
          <w:shd w:val="clear" w:color="auto" w:fill="FFFFFF"/>
        </w:rPr>
        <w:t>347.94</w:t>
      </w:r>
      <w:r>
        <w:rPr>
          <w:rFonts w:ascii="仿宋" w:eastAsia="仿宋" w:hAnsi="仿宋" w:cs="宋体" w:hint="eastAsia"/>
          <w:color w:val="333333"/>
          <w:kern w:val="0"/>
          <w:sz w:val="24"/>
          <w:szCs w:val="24"/>
          <w:shd w:val="clear" w:color="auto" w:fill="FFFFFF"/>
        </w:rPr>
        <w:t>万元，预算执行率</w:t>
      </w:r>
      <w:r w:rsidR="00C43BE5">
        <w:rPr>
          <w:rFonts w:ascii="仿宋" w:eastAsia="仿宋" w:hAnsi="仿宋" w:cs="宋体" w:hint="eastAsia"/>
          <w:color w:val="333333"/>
          <w:kern w:val="0"/>
          <w:sz w:val="24"/>
          <w:szCs w:val="24"/>
          <w:shd w:val="clear" w:color="auto" w:fill="FFFFFF"/>
        </w:rPr>
        <w:t>100</w:t>
      </w:r>
      <w:r>
        <w:rPr>
          <w:rFonts w:ascii="仿宋" w:eastAsia="仿宋" w:hAnsi="仿宋" w:cs="宋体" w:hint="eastAsia"/>
          <w:color w:val="333333"/>
          <w:kern w:val="0"/>
          <w:sz w:val="24"/>
          <w:szCs w:val="24"/>
          <w:shd w:val="clear" w:color="auto" w:fill="FFFFFF"/>
        </w:rPr>
        <w:t>%。</w:t>
      </w:r>
    </w:p>
    <w:p w:rsidR="00DF5890" w:rsidRDefault="00201E09">
      <w:pPr>
        <w:ind w:firstLineChars="200" w:firstLine="482"/>
        <w:rPr>
          <w:rFonts w:ascii="仿宋" w:eastAsia="仿宋" w:hAnsi="仿宋" w:cs="宋体"/>
          <w:b/>
          <w:color w:val="333333"/>
          <w:kern w:val="0"/>
          <w:sz w:val="24"/>
          <w:szCs w:val="24"/>
          <w:shd w:val="clear" w:color="auto" w:fill="FFFFFF"/>
        </w:rPr>
      </w:pPr>
      <w:r>
        <w:rPr>
          <w:rFonts w:ascii="仿宋" w:eastAsia="仿宋" w:hAnsi="仿宋" w:cs="宋体" w:hint="eastAsia"/>
          <w:b/>
          <w:color w:val="333333"/>
          <w:kern w:val="0"/>
          <w:sz w:val="24"/>
          <w:szCs w:val="24"/>
          <w:shd w:val="clear" w:color="auto" w:fill="FFFFFF"/>
        </w:rPr>
        <w:t>三、绩效目标完成情况分析</w:t>
      </w:r>
    </w:p>
    <w:p w:rsidR="00DF5890" w:rsidRDefault="00201E09">
      <w:pPr>
        <w:ind w:firstLineChars="150" w:firstLine="36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（一）资金投入情况分析。</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1、补贴资金到位情况。</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2020年按照承保数量，南县政策性农业保险保费规模496</w:t>
      </w:r>
      <w:r w:rsidR="00E157D0">
        <w:rPr>
          <w:rFonts w:ascii="仿宋" w:eastAsia="仿宋" w:hAnsi="仿宋" w:cs="宋体" w:hint="eastAsia"/>
          <w:color w:val="333333"/>
          <w:kern w:val="0"/>
          <w:sz w:val="24"/>
          <w:szCs w:val="24"/>
          <w:shd w:val="clear" w:color="auto" w:fill="FFFFFF"/>
        </w:rPr>
        <w:t>3</w:t>
      </w:r>
      <w:r>
        <w:rPr>
          <w:rFonts w:ascii="仿宋" w:eastAsia="仿宋" w:hAnsi="仿宋" w:cs="宋体" w:hint="eastAsia"/>
          <w:color w:val="333333"/>
          <w:kern w:val="0"/>
          <w:sz w:val="24"/>
          <w:szCs w:val="24"/>
          <w:shd w:val="clear" w:color="auto" w:fill="FFFFFF"/>
        </w:rPr>
        <w:t>.</w:t>
      </w:r>
      <w:r w:rsidR="00E157D0">
        <w:rPr>
          <w:rFonts w:ascii="仿宋" w:eastAsia="仿宋" w:hAnsi="仿宋" w:cs="宋体" w:hint="eastAsia"/>
          <w:color w:val="333333"/>
          <w:kern w:val="0"/>
          <w:sz w:val="24"/>
          <w:szCs w:val="24"/>
          <w:shd w:val="clear" w:color="auto" w:fill="FFFFFF"/>
        </w:rPr>
        <w:t>29</w:t>
      </w:r>
      <w:r>
        <w:rPr>
          <w:rFonts w:ascii="仿宋" w:eastAsia="仿宋" w:hAnsi="仿宋" w:cs="宋体" w:hint="eastAsia"/>
          <w:color w:val="333333"/>
          <w:kern w:val="0"/>
          <w:sz w:val="24"/>
          <w:szCs w:val="24"/>
          <w:shd w:val="clear" w:color="auto" w:fill="FFFFFF"/>
        </w:rPr>
        <w:t>万元，其中：中央财政补贴资金</w:t>
      </w:r>
      <w:r w:rsidR="00E157D0">
        <w:rPr>
          <w:rFonts w:ascii="仿宋" w:eastAsia="仿宋" w:hAnsi="仿宋" w:cs="宋体" w:hint="eastAsia"/>
          <w:color w:val="333333"/>
          <w:kern w:val="0"/>
          <w:sz w:val="24"/>
          <w:szCs w:val="24"/>
          <w:shd w:val="clear" w:color="auto" w:fill="FFFFFF"/>
        </w:rPr>
        <w:t>2285.87</w:t>
      </w:r>
      <w:r>
        <w:rPr>
          <w:rFonts w:ascii="仿宋" w:eastAsia="仿宋" w:hAnsi="仿宋" w:cs="宋体" w:hint="eastAsia"/>
          <w:color w:val="333333"/>
          <w:kern w:val="0"/>
          <w:sz w:val="24"/>
          <w:szCs w:val="24"/>
          <w:shd w:val="clear" w:color="auto" w:fill="FFFFFF"/>
        </w:rPr>
        <w:t>万元，实际到位资金</w:t>
      </w:r>
      <w:r w:rsidR="00E157D0">
        <w:rPr>
          <w:rFonts w:ascii="仿宋" w:eastAsia="仿宋" w:hAnsi="仿宋" w:cs="宋体" w:hint="eastAsia"/>
          <w:color w:val="333333"/>
          <w:kern w:val="0"/>
          <w:sz w:val="24"/>
          <w:szCs w:val="24"/>
          <w:shd w:val="clear" w:color="auto" w:fill="FFFFFF"/>
        </w:rPr>
        <w:t>2285.87</w:t>
      </w:r>
      <w:r>
        <w:rPr>
          <w:rFonts w:ascii="仿宋" w:eastAsia="仿宋" w:hAnsi="仿宋" w:cs="宋体" w:hint="eastAsia"/>
          <w:color w:val="333333"/>
          <w:kern w:val="0"/>
          <w:sz w:val="24"/>
          <w:szCs w:val="24"/>
          <w:shd w:val="clear" w:color="auto" w:fill="FFFFFF"/>
        </w:rPr>
        <w:t>万元；省财政补贴资金</w:t>
      </w:r>
      <w:r w:rsidR="00E157D0">
        <w:rPr>
          <w:rFonts w:ascii="仿宋" w:eastAsia="仿宋" w:hAnsi="仿宋" w:cs="宋体" w:hint="eastAsia"/>
          <w:color w:val="333333"/>
          <w:kern w:val="0"/>
          <w:sz w:val="24"/>
          <w:szCs w:val="24"/>
          <w:shd w:val="clear" w:color="auto" w:fill="FFFFFF"/>
        </w:rPr>
        <w:t>1263.97</w:t>
      </w:r>
      <w:r>
        <w:rPr>
          <w:rFonts w:ascii="仿宋" w:eastAsia="仿宋" w:hAnsi="仿宋" w:cs="宋体" w:hint="eastAsia"/>
          <w:color w:val="333333"/>
          <w:kern w:val="0"/>
          <w:sz w:val="24"/>
          <w:szCs w:val="24"/>
          <w:shd w:val="clear" w:color="auto" w:fill="FFFFFF"/>
        </w:rPr>
        <w:t>万元，实际到位资金</w:t>
      </w:r>
      <w:r w:rsidR="00E157D0">
        <w:rPr>
          <w:rFonts w:ascii="仿宋" w:eastAsia="仿宋" w:hAnsi="仿宋" w:cs="宋体" w:hint="eastAsia"/>
          <w:color w:val="333333"/>
          <w:kern w:val="0"/>
          <w:sz w:val="24"/>
          <w:szCs w:val="24"/>
          <w:shd w:val="clear" w:color="auto" w:fill="FFFFFF"/>
        </w:rPr>
        <w:t>1263.97</w:t>
      </w:r>
      <w:r>
        <w:rPr>
          <w:rFonts w:ascii="仿宋" w:eastAsia="仿宋" w:hAnsi="仿宋" w:cs="宋体" w:hint="eastAsia"/>
          <w:color w:val="333333"/>
          <w:kern w:val="0"/>
          <w:sz w:val="24"/>
          <w:szCs w:val="24"/>
          <w:shd w:val="clear" w:color="auto" w:fill="FFFFFF"/>
        </w:rPr>
        <w:t>万元；县财政补贴资金</w:t>
      </w:r>
      <w:r w:rsidR="00E157D0">
        <w:rPr>
          <w:rFonts w:ascii="仿宋" w:eastAsia="仿宋" w:hAnsi="仿宋" w:cs="宋体" w:hint="eastAsia"/>
          <w:color w:val="333333"/>
          <w:kern w:val="0"/>
          <w:sz w:val="24"/>
          <w:szCs w:val="24"/>
          <w:shd w:val="clear" w:color="auto" w:fill="FFFFFF"/>
        </w:rPr>
        <w:t>347.94</w:t>
      </w:r>
      <w:r>
        <w:rPr>
          <w:rFonts w:ascii="仿宋" w:eastAsia="仿宋" w:hAnsi="仿宋" w:cs="宋体" w:hint="eastAsia"/>
          <w:color w:val="333333"/>
          <w:kern w:val="0"/>
          <w:sz w:val="24"/>
          <w:szCs w:val="24"/>
          <w:shd w:val="clear" w:color="auto" w:fill="FFFFFF"/>
        </w:rPr>
        <w:t>万元，实际到位资金</w:t>
      </w:r>
      <w:r w:rsidR="00E157D0">
        <w:rPr>
          <w:rFonts w:ascii="仿宋" w:eastAsia="仿宋" w:hAnsi="仿宋" w:cs="宋体" w:hint="eastAsia"/>
          <w:color w:val="333333"/>
          <w:kern w:val="0"/>
          <w:sz w:val="24"/>
          <w:szCs w:val="24"/>
          <w:shd w:val="clear" w:color="auto" w:fill="FFFFFF"/>
        </w:rPr>
        <w:t>347.94</w:t>
      </w:r>
      <w:r>
        <w:rPr>
          <w:rFonts w:ascii="仿宋" w:eastAsia="仿宋" w:hAnsi="仿宋" w:cs="宋体" w:hint="eastAsia"/>
          <w:color w:val="333333"/>
          <w:kern w:val="0"/>
          <w:sz w:val="24"/>
          <w:szCs w:val="24"/>
          <w:shd w:val="clear" w:color="auto" w:fill="FFFFFF"/>
        </w:rPr>
        <w:t>万元，农户个人自缴保费</w:t>
      </w:r>
      <w:r w:rsidR="001D3089">
        <w:rPr>
          <w:rFonts w:ascii="仿宋" w:eastAsia="仿宋" w:hAnsi="仿宋" w:cs="宋体" w:hint="eastAsia"/>
          <w:color w:val="333333"/>
          <w:kern w:val="0"/>
          <w:sz w:val="24"/>
          <w:szCs w:val="24"/>
          <w:shd w:val="clear" w:color="auto" w:fill="FFFFFF"/>
        </w:rPr>
        <w:t>1065.51</w:t>
      </w:r>
      <w:r>
        <w:rPr>
          <w:rFonts w:ascii="仿宋" w:eastAsia="仿宋" w:hAnsi="仿宋" w:cs="宋体" w:hint="eastAsia"/>
          <w:color w:val="333333"/>
          <w:kern w:val="0"/>
          <w:sz w:val="24"/>
          <w:szCs w:val="24"/>
          <w:shd w:val="clear" w:color="auto" w:fill="FFFFFF"/>
        </w:rPr>
        <w:t>万元，实际到位资金</w:t>
      </w:r>
      <w:r w:rsidR="001D3089">
        <w:rPr>
          <w:rFonts w:ascii="仿宋" w:eastAsia="仿宋" w:hAnsi="仿宋" w:cs="宋体" w:hint="eastAsia"/>
          <w:color w:val="333333"/>
          <w:kern w:val="0"/>
          <w:sz w:val="24"/>
          <w:szCs w:val="24"/>
          <w:shd w:val="clear" w:color="auto" w:fill="FFFFFF"/>
        </w:rPr>
        <w:t>1065.51</w:t>
      </w:r>
      <w:r>
        <w:rPr>
          <w:rFonts w:ascii="仿宋" w:eastAsia="仿宋" w:hAnsi="仿宋" w:cs="宋体" w:hint="eastAsia"/>
          <w:color w:val="333333"/>
          <w:kern w:val="0"/>
          <w:sz w:val="24"/>
          <w:szCs w:val="24"/>
          <w:shd w:val="clear" w:color="auto" w:fill="FFFFFF"/>
        </w:rPr>
        <w:t>万元。综上所述，</w:t>
      </w:r>
      <w:r w:rsidR="001F4652">
        <w:rPr>
          <w:rFonts w:ascii="仿宋" w:eastAsia="仿宋" w:hAnsi="仿宋" w:cs="宋体" w:hint="eastAsia"/>
          <w:color w:val="333333"/>
          <w:kern w:val="0"/>
          <w:sz w:val="24"/>
          <w:szCs w:val="24"/>
          <w:shd w:val="clear" w:color="auto" w:fill="FFFFFF"/>
        </w:rPr>
        <w:t>各方资金都已拨付（筹措）到位，</w:t>
      </w:r>
      <w:r>
        <w:rPr>
          <w:rFonts w:ascii="仿宋" w:eastAsia="仿宋" w:hAnsi="仿宋" w:cs="宋体" w:hint="eastAsia"/>
          <w:color w:val="333333"/>
          <w:kern w:val="0"/>
          <w:sz w:val="24"/>
          <w:szCs w:val="24"/>
          <w:shd w:val="clear" w:color="auto" w:fill="FFFFFF"/>
        </w:rPr>
        <w:t>资金到位率为100%。</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2、项目资金执行情况</w:t>
      </w:r>
    </w:p>
    <w:p w:rsidR="00DF5890" w:rsidRDefault="00201E09">
      <w:pPr>
        <w:ind w:firstLineChars="200" w:firstLine="480"/>
        <w:rPr>
          <w:rFonts w:ascii="仿宋" w:eastAsia="仿宋" w:hAnsi="仿宋" w:cs="仿宋"/>
          <w:bCs/>
          <w:sz w:val="24"/>
          <w:szCs w:val="24"/>
        </w:rPr>
      </w:pPr>
      <w:r>
        <w:rPr>
          <w:rFonts w:ascii="仿宋" w:eastAsia="仿宋" w:hAnsi="仿宋" w:cs="宋体" w:hint="eastAsia"/>
          <w:color w:val="333333"/>
          <w:kern w:val="0"/>
          <w:sz w:val="24"/>
          <w:szCs w:val="24"/>
          <w:shd w:val="clear" w:color="auto" w:fill="FFFFFF"/>
        </w:rPr>
        <w:t>⑴</w:t>
      </w:r>
      <w:r>
        <w:rPr>
          <w:rFonts w:ascii="仿宋" w:eastAsia="仿宋" w:hAnsi="仿宋" w:hint="eastAsia"/>
          <w:sz w:val="24"/>
          <w:szCs w:val="24"/>
        </w:rPr>
        <w:t>中国人民财产保险股份有限公司南县支公司</w:t>
      </w:r>
      <w:r>
        <w:rPr>
          <w:rFonts w:ascii="仿宋" w:eastAsia="仿宋" w:hAnsi="仿宋" w:cs="宋体" w:hint="eastAsia"/>
          <w:color w:val="333333"/>
          <w:kern w:val="0"/>
          <w:sz w:val="24"/>
          <w:szCs w:val="24"/>
          <w:shd w:val="clear" w:color="auto" w:fill="FFFFFF"/>
        </w:rPr>
        <w:t>2020年</w:t>
      </w:r>
      <w:r w:rsidR="00A91AC5">
        <w:rPr>
          <w:rFonts w:ascii="仿宋" w:eastAsia="仿宋" w:hAnsi="仿宋" w:cs="宋体" w:hint="eastAsia"/>
          <w:color w:val="333333"/>
          <w:kern w:val="0"/>
          <w:sz w:val="24"/>
          <w:szCs w:val="24"/>
          <w:shd w:val="clear" w:color="auto" w:fill="FFFFFF"/>
        </w:rPr>
        <w:t>全险种</w:t>
      </w:r>
      <w:r>
        <w:rPr>
          <w:rFonts w:ascii="仿宋" w:eastAsia="仿宋" w:hAnsi="仿宋" w:cs="宋体" w:hint="eastAsia"/>
          <w:color w:val="333333"/>
          <w:kern w:val="0"/>
          <w:sz w:val="24"/>
          <w:szCs w:val="24"/>
          <w:shd w:val="clear" w:color="auto" w:fill="FFFFFF"/>
        </w:rPr>
        <w:t>累计保费规模</w:t>
      </w:r>
      <w:r w:rsidR="00A91AC5">
        <w:rPr>
          <w:rFonts w:ascii="仿宋" w:eastAsia="仿宋" w:hAnsi="仿宋" w:cs="宋体" w:hint="eastAsia"/>
          <w:color w:val="333333"/>
          <w:kern w:val="0"/>
          <w:sz w:val="24"/>
          <w:szCs w:val="24"/>
          <w:shd w:val="clear" w:color="auto" w:fill="FFFFFF"/>
        </w:rPr>
        <w:t>应为2727.34万元，实际累计保费规模2726.43万元，差额</w:t>
      </w:r>
      <w:r w:rsidR="00DB0CB5">
        <w:rPr>
          <w:rFonts w:ascii="仿宋" w:eastAsia="仿宋" w:hAnsi="仿宋" w:cs="宋体" w:hint="eastAsia"/>
          <w:color w:val="333333"/>
          <w:kern w:val="0"/>
          <w:sz w:val="24"/>
          <w:szCs w:val="24"/>
          <w:shd w:val="clear" w:color="auto" w:fill="FFFFFF"/>
        </w:rPr>
        <w:t>0.91万元</w:t>
      </w:r>
      <w:r w:rsidR="00A91AC5">
        <w:rPr>
          <w:rFonts w:ascii="仿宋" w:eastAsia="仿宋" w:hAnsi="仿宋" w:cs="宋体" w:hint="eastAsia"/>
          <w:color w:val="333333"/>
          <w:kern w:val="0"/>
          <w:sz w:val="24"/>
          <w:szCs w:val="24"/>
          <w:shd w:val="clear" w:color="auto" w:fill="FFFFFF"/>
        </w:rPr>
        <w:t>为蒋中秋退保190头育肥猪</w:t>
      </w:r>
      <w:r w:rsidR="0050128A">
        <w:rPr>
          <w:rFonts w:ascii="仿宋" w:eastAsia="仿宋" w:hAnsi="仿宋" w:cs="宋体" w:hint="eastAsia"/>
          <w:color w:val="333333"/>
          <w:kern w:val="0"/>
          <w:sz w:val="24"/>
          <w:szCs w:val="24"/>
          <w:shd w:val="clear" w:color="auto" w:fill="FFFFFF"/>
        </w:rPr>
        <w:t>，</w:t>
      </w:r>
      <w:r w:rsidR="00DA0D66">
        <w:rPr>
          <w:rFonts w:ascii="仿宋" w:eastAsia="仿宋" w:hAnsi="仿宋" w:cs="宋体" w:hint="eastAsia"/>
          <w:color w:val="333333"/>
          <w:kern w:val="0"/>
          <w:sz w:val="24"/>
          <w:szCs w:val="24"/>
          <w:shd w:val="clear" w:color="auto" w:fill="FFFFFF"/>
        </w:rPr>
        <w:t>财政补贴部分</w:t>
      </w:r>
      <w:r w:rsidR="0050128A">
        <w:rPr>
          <w:rFonts w:ascii="仿宋" w:eastAsia="仿宋" w:hAnsi="仿宋" w:cs="宋体" w:hint="eastAsia"/>
          <w:color w:val="333333"/>
          <w:kern w:val="0"/>
          <w:sz w:val="24"/>
          <w:szCs w:val="24"/>
          <w:shd w:val="clear" w:color="auto" w:fill="FFFFFF"/>
        </w:rPr>
        <w:t>己退回</w:t>
      </w:r>
      <w:r w:rsidR="00F9449C">
        <w:rPr>
          <w:rFonts w:ascii="仿宋" w:eastAsia="仿宋" w:hAnsi="仿宋" w:cs="宋体" w:hint="eastAsia"/>
          <w:color w:val="333333"/>
          <w:kern w:val="0"/>
          <w:sz w:val="24"/>
          <w:szCs w:val="24"/>
          <w:shd w:val="clear" w:color="auto" w:fill="FFFFFF"/>
        </w:rPr>
        <w:t>县</w:t>
      </w:r>
      <w:r w:rsidR="0050128A">
        <w:rPr>
          <w:rFonts w:ascii="仿宋" w:eastAsia="仿宋" w:hAnsi="仿宋" w:cs="宋体" w:hint="eastAsia"/>
          <w:color w:val="333333"/>
          <w:kern w:val="0"/>
          <w:sz w:val="24"/>
          <w:szCs w:val="24"/>
          <w:shd w:val="clear" w:color="auto" w:fill="FFFFFF"/>
        </w:rPr>
        <w:t>财政局</w:t>
      </w:r>
      <w:r w:rsidR="00A91AC5">
        <w:rPr>
          <w:rFonts w:ascii="仿宋" w:eastAsia="仿宋" w:hAnsi="仿宋" w:cs="宋体" w:hint="eastAsia"/>
          <w:color w:val="333333"/>
          <w:kern w:val="0"/>
          <w:sz w:val="24"/>
          <w:szCs w:val="24"/>
          <w:shd w:val="clear" w:color="auto" w:fill="FFFFFF"/>
        </w:rPr>
        <w:t>。</w:t>
      </w:r>
      <w:r w:rsidR="00CA51D0">
        <w:rPr>
          <w:rFonts w:ascii="仿宋" w:eastAsia="仿宋" w:hAnsi="仿宋" w:cs="宋体" w:hint="eastAsia"/>
          <w:color w:val="333333"/>
          <w:kern w:val="0"/>
          <w:sz w:val="24"/>
          <w:szCs w:val="24"/>
          <w:shd w:val="clear" w:color="auto" w:fill="FFFFFF"/>
        </w:rPr>
        <w:t>2020年</w:t>
      </w:r>
      <w:r>
        <w:rPr>
          <w:rFonts w:ascii="仿宋" w:eastAsia="仿宋" w:hAnsi="仿宋" w:cs="宋体" w:hint="eastAsia"/>
          <w:color w:val="333333"/>
          <w:kern w:val="0"/>
          <w:sz w:val="24"/>
          <w:szCs w:val="24"/>
          <w:shd w:val="clear" w:color="auto" w:fill="FFFFFF"/>
        </w:rPr>
        <w:t>共报案数量</w:t>
      </w:r>
      <w:r w:rsidR="009F2980">
        <w:rPr>
          <w:rFonts w:ascii="仿宋" w:eastAsia="仿宋" w:hAnsi="仿宋" w:cs="宋体" w:hint="eastAsia"/>
          <w:color w:val="333333"/>
          <w:kern w:val="0"/>
          <w:sz w:val="24"/>
          <w:szCs w:val="24"/>
          <w:shd w:val="clear" w:color="auto" w:fill="FFFFFF"/>
        </w:rPr>
        <w:t>4744</w:t>
      </w:r>
      <w:r>
        <w:rPr>
          <w:rFonts w:ascii="仿宋" w:eastAsia="仿宋" w:hAnsi="仿宋" w:cs="宋体" w:hint="eastAsia"/>
          <w:color w:val="333333"/>
          <w:kern w:val="0"/>
          <w:sz w:val="24"/>
          <w:szCs w:val="24"/>
          <w:shd w:val="clear" w:color="auto" w:fill="FFFFFF"/>
        </w:rPr>
        <w:t>件，处理农险案</w:t>
      </w:r>
      <w:r w:rsidR="009F2980">
        <w:rPr>
          <w:rFonts w:ascii="仿宋" w:eastAsia="仿宋" w:hAnsi="仿宋" w:cs="宋体" w:hint="eastAsia"/>
          <w:color w:val="333333"/>
          <w:kern w:val="0"/>
          <w:sz w:val="24"/>
          <w:szCs w:val="24"/>
          <w:shd w:val="clear" w:color="auto" w:fill="FFFFFF"/>
        </w:rPr>
        <w:t>4744</w:t>
      </w:r>
      <w:r>
        <w:rPr>
          <w:rFonts w:ascii="仿宋" w:eastAsia="仿宋" w:hAnsi="仿宋" w:cs="宋体" w:hint="eastAsia"/>
          <w:color w:val="333333"/>
          <w:kern w:val="0"/>
          <w:sz w:val="24"/>
          <w:szCs w:val="24"/>
          <w:shd w:val="clear" w:color="auto" w:fill="FFFFFF"/>
        </w:rPr>
        <w:t>件，理赔结案率100%。</w:t>
      </w:r>
      <w:r>
        <w:rPr>
          <w:rFonts w:ascii="仿宋" w:eastAsia="仿宋" w:hAnsi="仿宋" w:cs="仿宋" w:hint="eastAsia"/>
          <w:color w:val="000000"/>
          <w:sz w:val="24"/>
          <w:szCs w:val="24"/>
        </w:rPr>
        <w:t>全险种全年总赔款支出</w:t>
      </w:r>
      <w:r w:rsidR="00651C72">
        <w:rPr>
          <w:rFonts w:ascii="仿宋" w:eastAsia="仿宋" w:hAnsi="仿宋" w:cs="仿宋" w:hint="eastAsia"/>
          <w:sz w:val="24"/>
          <w:szCs w:val="24"/>
        </w:rPr>
        <w:t>2009</w:t>
      </w:r>
      <w:r>
        <w:rPr>
          <w:rFonts w:ascii="仿宋" w:eastAsia="仿宋" w:hAnsi="仿宋" w:cs="仿宋" w:hint="eastAsia"/>
          <w:sz w:val="24"/>
          <w:szCs w:val="24"/>
        </w:rPr>
        <w:t>.</w:t>
      </w:r>
      <w:r w:rsidR="00651C72">
        <w:rPr>
          <w:rFonts w:ascii="仿宋" w:eastAsia="仿宋" w:hAnsi="仿宋" w:cs="仿宋" w:hint="eastAsia"/>
          <w:sz w:val="24"/>
          <w:szCs w:val="24"/>
        </w:rPr>
        <w:t>63</w:t>
      </w:r>
      <w:r>
        <w:rPr>
          <w:rFonts w:ascii="仿宋" w:eastAsia="仿宋" w:hAnsi="仿宋" w:cs="仿宋" w:hint="eastAsia"/>
          <w:color w:val="000000"/>
          <w:sz w:val="24"/>
          <w:szCs w:val="24"/>
        </w:rPr>
        <w:t>万元，</w:t>
      </w:r>
      <w:r>
        <w:rPr>
          <w:rFonts w:ascii="仿宋" w:eastAsia="仿宋" w:hAnsi="仿宋" w:cs="仿宋" w:hint="eastAsia"/>
          <w:bCs/>
          <w:sz w:val="24"/>
          <w:szCs w:val="24"/>
        </w:rPr>
        <w:t>简单赔付率</w:t>
      </w:r>
      <w:r w:rsidR="00651C72">
        <w:rPr>
          <w:rFonts w:ascii="仿宋" w:eastAsia="仿宋" w:hAnsi="仿宋" w:cs="仿宋" w:hint="eastAsia"/>
          <w:bCs/>
          <w:sz w:val="24"/>
          <w:szCs w:val="24"/>
        </w:rPr>
        <w:t>73</w:t>
      </w:r>
      <w:r>
        <w:rPr>
          <w:rFonts w:ascii="仿宋" w:eastAsia="仿宋" w:hAnsi="仿宋" w:cs="仿宋" w:hint="eastAsia"/>
          <w:bCs/>
          <w:sz w:val="24"/>
          <w:szCs w:val="24"/>
        </w:rPr>
        <w:t>.</w:t>
      </w:r>
      <w:r w:rsidR="00651C72">
        <w:rPr>
          <w:rFonts w:ascii="仿宋" w:eastAsia="仿宋" w:hAnsi="仿宋" w:cs="仿宋" w:hint="eastAsia"/>
          <w:bCs/>
          <w:sz w:val="24"/>
          <w:szCs w:val="24"/>
        </w:rPr>
        <w:t>71</w:t>
      </w:r>
      <w:r>
        <w:rPr>
          <w:rFonts w:ascii="仿宋" w:eastAsia="仿宋" w:hAnsi="仿宋" w:cs="仿宋" w:hint="eastAsia"/>
          <w:bCs/>
          <w:sz w:val="24"/>
          <w:szCs w:val="24"/>
        </w:rPr>
        <w:t>%。</w:t>
      </w:r>
      <w:r>
        <w:rPr>
          <w:rFonts w:ascii="仿宋" w:eastAsia="仿宋" w:hAnsi="仿宋" w:cs="宋体" w:hint="eastAsia"/>
          <w:color w:val="333333"/>
          <w:kern w:val="0"/>
          <w:sz w:val="24"/>
          <w:szCs w:val="24"/>
          <w:shd w:val="clear" w:color="auto" w:fill="FFFFFF"/>
        </w:rPr>
        <w:t>各险种承保及赔付情况如下：</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t>水稻大灾承保面积</w:t>
      </w:r>
      <w:r>
        <w:rPr>
          <w:rFonts w:ascii="仿宋" w:eastAsia="仿宋" w:hAnsi="仿宋" w:cs="宋体" w:hint="eastAsia"/>
          <w:kern w:val="0"/>
          <w:sz w:val="24"/>
          <w:szCs w:val="24"/>
          <w:shd w:val="clear" w:color="auto" w:fill="FFFFFF"/>
        </w:rPr>
        <w:t>519</w:t>
      </w:r>
      <w:r w:rsidR="00797EB3">
        <w:rPr>
          <w:rFonts w:ascii="仿宋" w:eastAsia="仿宋" w:hAnsi="仿宋" w:cs="宋体" w:hint="eastAsia"/>
          <w:kern w:val="0"/>
          <w:sz w:val="24"/>
          <w:szCs w:val="24"/>
          <w:shd w:val="clear" w:color="auto" w:fill="FFFFFF"/>
        </w:rPr>
        <w:t>,</w:t>
      </w:r>
      <w:r>
        <w:rPr>
          <w:rFonts w:ascii="仿宋" w:eastAsia="仿宋" w:hAnsi="仿宋" w:cs="宋体" w:hint="eastAsia"/>
          <w:kern w:val="0"/>
          <w:sz w:val="24"/>
          <w:szCs w:val="24"/>
          <w:shd w:val="clear" w:color="auto" w:fill="FFFFFF"/>
        </w:rPr>
        <w:t>012.46亩，</w:t>
      </w:r>
      <w:r w:rsidR="0050128A">
        <w:rPr>
          <w:rFonts w:ascii="仿宋" w:eastAsia="仿宋" w:hAnsi="仿宋" w:cs="宋体" w:hint="eastAsia"/>
          <w:kern w:val="0"/>
          <w:sz w:val="24"/>
          <w:szCs w:val="24"/>
          <w:shd w:val="clear" w:color="auto" w:fill="FFFFFF"/>
        </w:rPr>
        <w:t>全险种</w:t>
      </w:r>
      <w:r>
        <w:rPr>
          <w:rFonts w:ascii="仿宋" w:eastAsia="仿宋" w:hAnsi="仿宋" w:cs="宋体" w:hint="eastAsia"/>
          <w:kern w:val="0"/>
          <w:sz w:val="24"/>
          <w:szCs w:val="24"/>
          <w:shd w:val="clear" w:color="auto" w:fill="FFFFFF"/>
        </w:rPr>
        <w:t>保费1</w:t>
      </w:r>
      <w:r w:rsidR="00797EB3">
        <w:rPr>
          <w:rFonts w:ascii="仿宋" w:eastAsia="仿宋" w:hAnsi="仿宋" w:cs="宋体" w:hint="eastAsia"/>
          <w:kern w:val="0"/>
          <w:sz w:val="24"/>
          <w:szCs w:val="24"/>
          <w:shd w:val="clear" w:color="auto" w:fill="FFFFFF"/>
        </w:rPr>
        <w:t>,</w:t>
      </w:r>
      <w:r>
        <w:rPr>
          <w:rFonts w:ascii="仿宋" w:eastAsia="仿宋" w:hAnsi="仿宋" w:cs="宋体" w:hint="eastAsia"/>
          <w:kern w:val="0"/>
          <w:sz w:val="24"/>
          <w:szCs w:val="24"/>
          <w:shd w:val="clear" w:color="auto" w:fill="FFFFFF"/>
        </w:rPr>
        <w:t>491.83</w:t>
      </w:r>
      <w:r>
        <w:rPr>
          <w:rFonts w:ascii="仿宋" w:eastAsia="仿宋" w:hAnsi="仿宋" w:cs="宋体" w:hint="eastAsia"/>
          <w:color w:val="333333"/>
          <w:kern w:val="0"/>
          <w:sz w:val="24"/>
          <w:szCs w:val="24"/>
          <w:shd w:val="clear" w:color="auto" w:fill="FFFFFF"/>
        </w:rPr>
        <w:t>万元，其中：中央财政补贴708.62万元、省级财政补贴484.84万元、县级财政补贴0万元、农户自缴298.37万元。全年共发生有效赔案3727件，处理农险案件3727件，理赔结案率100%。</w:t>
      </w:r>
      <w:r>
        <w:rPr>
          <w:rFonts w:ascii="仿宋" w:eastAsia="仿宋" w:hAnsi="仿宋" w:cs="仿宋" w:hint="eastAsia"/>
          <w:color w:val="000000"/>
          <w:sz w:val="24"/>
          <w:szCs w:val="24"/>
        </w:rPr>
        <w:t>水稻受损面积64823亩，涉及农户451户次，赔款金额1264.73万元，简单赔付率84.78%。</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t>油菜承保面积218</w:t>
      </w:r>
      <w:r w:rsidR="00C21F97">
        <w:rPr>
          <w:rFonts w:ascii="仿宋" w:eastAsia="仿宋" w:hAnsi="仿宋" w:cs="宋体" w:hint="eastAsia"/>
          <w:color w:val="333333"/>
          <w:kern w:val="0"/>
          <w:sz w:val="24"/>
          <w:szCs w:val="24"/>
          <w:shd w:val="clear" w:color="auto" w:fill="FFFFFF"/>
        </w:rPr>
        <w:t>,</w:t>
      </w:r>
      <w:r>
        <w:rPr>
          <w:rFonts w:ascii="仿宋" w:eastAsia="仿宋" w:hAnsi="仿宋" w:cs="宋体" w:hint="eastAsia"/>
          <w:color w:val="333333"/>
          <w:kern w:val="0"/>
          <w:sz w:val="24"/>
          <w:szCs w:val="24"/>
          <w:shd w:val="clear" w:color="auto" w:fill="FFFFFF"/>
        </w:rPr>
        <w:t>633亩，</w:t>
      </w:r>
      <w:r w:rsidR="0050128A">
        <w:rPr>
          <w:rFonts w:ascii="仿宋" w:eastAsia="仿宋" w:hAnsi="仿宋" w:cs="宋体" w:hint="eastAsia"/>
          <w:kern w:val="0"/>
          <w:sz w:val="24"/>
          <w:szCs w:val="24"/>
          <w:shd w:val="clear" w:color="auto" w:fill="FFFFFF"/>
        </w:rPr>
        <w:t>全险种</w:t>
      </w:r>
      <w:r>
        <w:rPr>
          <w:rFonts w:ascii="仿宋" w:eastAsia="仿宋" w:hAnsi="仿宋" w:cs="宋体" w:hint="eastAsia"/>
          <w:color w:val="333333"/>
          <w:kern w:val="0"/>
          <w:sz w:val="24"/>
          <w:szCs w:val="24"/>
          <w:shd w:val="clear" w:color="auto" w:fill="FFFFFF"/>
        </w:rPr>
        <w:t>保费196.77万元，其中：中央财政补贴78.71万元、省级财政补贴49.19万元、县级财政补贴19.68万元、农户自缴49.19万元。全年</w:t>
      </w:r>
      <w:r w:rsidR="00CA51D0">
        <w:rPr>
          <w:rFonts w:ascii="仿宋" w:eastAsia="仿宋" w:hAnsi="仿宋" w:cs="宋体" w:hint="eastAsia"/>
          <w:color w:val="333333"/>
          <w:kern w:val="0"/>
          <w:sz w:val="24"/>
          <w:szCs w:val="24"/>
          <w:shd w:val="clear" w:color="auto" w:fill="FFFFFF"/>
        </w:rPr>
        <w:t>未发生</w:t>
      </w:r>
      <w:r>
        <w:rPr>
          <w:rFonts w:ascii="仿宋" w:eastAsia="仿宋" w:hAnsi="仿宋" w:cs="宋体" w:hint="eastAsia"/>
          <w:color w:val="333333"/>
          <w:kern w:val="0"/>
          <w:sz w:val="24"/>
          <w:szCs w:val="24"/>
          <w:shd w:val="clear" w:color="auto" w:fill="FFFFFF"/>
        </w:rPr>
        <w:t>赔</w:t>
      </w:r>
      <w:r w:rsidRPr="009A706A">
        <w:rPr>
          <w:rFonts w:ascii="仿宋" w:eastAsia="仿宋" w:hAnsi="仿宋" w:cs="宋体" w:hint="eastAsia"/>
          <w:kern w:val="0"/>
          <w:sz w:val="24"/>
          <w:szCs w:val="24"/>
          <w:shd w:val="clear" w:color="auto" w:fill="FFFFFF"/>
        </w:rPr>
        <w:t>案</w:t>
      </w:r>
      <w:r>
        <w:rPr>
          <w:rFonts w:ascii="仿宋" w:eastAsia="仿宋" w:hAnsi="仿宋" w:cs="宋体" w:hint="eastAsia"/>
          <w:color w:val="333333"/>
          <w:kern w:val="0"/>
          <w:sz w:val="24"/>
          <w:szCs w:val="24"/>
          <w:shd w:val="clear" w:color="auto" w:fill="FFFFFF"/>
        </w:rPr>
        <w:t>。</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lastRenderedPageBreak/>
        <w:t>能繁母猪承保数量5</w:t>
      </w:r>
      <w:r w:rsidR="00C21F97">
        <w:rPr>
          <w:rFonts w:ascii="仿宋" w:eastAsia="仿宋" w:hAnsi="仿宋" w:cs="宋体" w:hint="eastAsia"/>
          <w:color w:val="333333"/>
          <w:kern w:val="0"/>
          <w:sz w:val="24"/>
          <w:szCs w:val="24"/>
          <w:shd w:val="clear" w:color="auto" w:fill="FFFFFF"/>
        </w:rPr>
        <w:t>,</w:t>
      </w:r>
      <w:r>
        <w:rPr>
          <w:rFonts w:ascii="仿宋" w:eastAsia="仿宋" w:hAnsi="仿宋" w:cs="宋体" w:hint="eastAsia"/>
          <w:color w:val="333333"/>
          <w:kern w:val="0"/>
          <w:sz w:val="24"/>
          <w:szCs w:val="24"/>
          <w:shd w:val="clear" w:color="auto" w:fill="FFFFFF"/>
        </w:rPr>
        <w:t>960头，</w:t>
      </w:r>
      <w:r w:rsidR="0050128A">
        <w:rPr>
          <w:rFonts w:ascii="仿宋" w:eastAsia="仿宋" w:hAnsi="仿宋" w:cs="宋体" w:hint="eastAsia"/>
          <w:kern w:val="0"/>
          <w:sz w:val="24"/>
          <w:szCs w:val="24"/>
          <w:shd w:val="clear" w:color="auto" w:fill="FFFFFF"/>
        </w:rPr>
        <w:t>全险种</w:t>
      </w:r>
      <w:r>
        <w:rPr>
          <w:rFonts w:ascii="仿宋" w:eastAsia="仿宋" w:hAnsi="仿宋" w:cs="宋体" w:hint="eastAsia"/>
          <w:color w:val="333333"/>
          <w:kern w:val="0"/>
          <w:sz w:val="24"/>
          <w:szCs w:val="24"/>
          <w:shd w:val="clear" w:color="auto" w:fill="FFFFFF"/>
        </w:rPr>
        <w:t>保费53.64万元，其中：中央财政补贴26.82万元、省级财政补贴16.09万元、</w:t>
      </w:r>
      <w:r w:rsidR="00AE3B6B">
        <w:rPr>
          <w:rFonts w:ascii="仿宋" w:eastAsia="仿宋" w:hAnsi="仿宋" w:cs="宋体" w:hint="eastAsia"/>
          <w:color w:val="333333"/>
          <w:kern w:val="0"/>
          <w:sz w:val="24"/>
          <w:szCs w:val="24"/>
          <w:shd w:val="clear" w:color="auto" w:fill="FFFFFF"/>
        </w:rPr>
        <w:t>无</w:t>
      </w:r>
      <w:r>
        <w:rPr>
          <w:rFonts w:ascii="仿宋" w:eastAsia="仿宋" w:hAnsi="仿宋" w:cs="宋体" w:hint="eastAsia"/>
          <w:color w:val="333333"/>
          <w:kern w:val="0"/>
          <w:sz w:val="24"/>
          <w:szCs w:val="24"/>
          <w:shd w:val="clear" w:color="auto" w:fill="FFFFFF"/>
        </w:rPr>
        <w:t>县级财政补贴、农户自缴10.73万元。全年共发生有效赔案177件，处理农险案件177件，理赔结案率100%。</w:t>
      </w:r>
      <w:r>
        <w:rPr>
          <w:rFonts w:ascii="仿宋" w:eastAsia="仿宋" w:hAnsi="仿宋" w:cs="仿宋" w:hint="eastAsia"/>
          <w:color w:val="000000"/>
          <w:sz w:val="24"/>
          <w:szCs w:val="24"/>
        </w:rPr>
        <w:t>能繁母猪死亡数量219头，涉及农户34户次，赔款金额31.95万元，简单赔付率59.56%。</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t>育肥猪承保数量187</w:t>
      </w:r>
      <w:r w:rsidR="00C21F97">
        <w:rPr>
          <w:rFonts w:ascii="仿宋" w:eastAsia="仿宋" w:hAnsi="仿宋" w:cs="宋体" w:hint="eastAsia"/>
          <w:color w:val="333333"/>
          <w:kern w:val="0"/>
          <w:sz w:val="24"/>
          <w:szCs w:val="24"/>
          <w:shd w:val="clear" w:color="auto" w:fill="FFFFFF"/>
        </w:rPr>
        <w:t>,</w:t>
      </w:r>
      <w:r>
        <w:rPr>
          <w:rFonts w:ascii="仿宋" w:eastAsia="仿宋" w:hAnsi="仿宋" w:cs="宋体" w:hint="eastAsia"/>
          <w:color w:val="333333"/>
          <w:kern w:val="0"/>
          <w:sz w:val="24"/>
          <w:szCs w:val="24"/>
          <w:shd w:val="clear" w:color="auto" w:fill="FFFFFF"/>
        </w:rPr>
        <w:t>360头，</w:t>
      </w:r>
      <w:r w:rsidR="0050128A">
        <w:rPr>
          <w:rFonts w:ascii="仿宋" w:eastAsia="仿宋" w:hAnsi="仿宋" w:cs="宋体" w:hint="eastAsia"/>
          <w:kern w:val="0"/>
          <w:sz w:val="24"/>
          <w:szCs w:val="24"/>
          <w:shd w:val="clear" w:color="auto" w:fill="FFFFFF"/>
        </w:rPr>
        <w:t>全险种</w:t>
      </w:r>
      <w:r w:rsidR="00007BFB">
        <w:rPr>
          <w:rFonts w:ascii="仿宋" w:eastAsia="仿宋" w:hAnsi="仿宋" w:cs="宋体" w:hint="eastAsia"/>
          <w:kern w:val="0"/>
          <w:sz w:val="24"/>
          <w:szCs w:val="24"/>
          <w:shd w:val="clear" w:color="auto" w:fill="FFFFFF"/>
        </w:rPr>
        <w:t>实际</w:t>
      </w:r>
      <w:r>
        <w:rPr>
          <w:rFonts w:ascii="仿宋" w:eastAsia="仿宋" w:hAnsi="仿宋" w:cs="宋体" w:hint="eastAsia"/>
          <w:color w:val="333333"/>
          <w:kern w:val="0"/>
          <w:sz w:val="24"/>
          <w:szCs w:val="24"/>
          <w:shd w:val="clear" w:color="auto" w:fill="FFFFFF"/>
        </w:rPr>
        <w:t>保费899.33万元，其中：中央财政补贴449.66万元、省级财政补贴134.90万元、县级财政补贴134.90万元、农户自缴179.87万元。全年共发生有效赔案</w:t>
      </w:r>
      <w:r w:rsidR="00C21F97">
        <w:rPr>
          <w:rFonts w:ascii="仿宋" w:eastAsia="仿宋" w:hAnsi="仿宋" w:cs="宋体" w:hint="eastAsia"/>
          <w:color w:val="333333"/>
          <w:kern w:val="0"/>
          <w:sz w:val="24"/>
          <w:szCs w:val="24"/>
          <w:shd w:val="clear" w:color="auto" w:fill="FFFFFF"/>
        </w:rPr>
        <w:t>825</w:t>
      </w:r>
      <w:r>
        <w:rPr>
          <w:rFonts w:ascii="仿宋" w:eastAsia="仿宋" w:hAnsi="仿宋" w:cs="宋体" w:hint="eastAsia"/>
          <w:color w:val="333333"/>
          <w:kern w:val="0"/>
          <w:sz w:val="24"/>
          <w:szCs w:val="24"/>
          <w:shd w:val="clear" w:color="auto" w:fill="FFFFFF"/>
        </w:rPr>
        <w:t>件，处理农险案件</w:t>
      </w:r>
      <w:r w:rsidR="0062428C">
        <w:rPr>
          <w:rFonts w:ascii="仿宋" w:eastAsia="仿宋" w:hAnsi="仿宋" w:cs="宋体" w:hint="eastAsia"/>
          <w:color w:val="333333"/>
          <w:kern w:val="0"/>
          <w:sz w:val="24"/>
          <w:szCs w:val="24"/>
          <w:shd w:val="clear" w:color="auto" w:fill="FFFFFF"/>
        </w:rPr>
        <w:t>825</w:t>
      </w:r>
      <w:r>
        <w:rPr>
          <w:rFonts w:ascii="仿宋" w:eastAsia="仿宋" w:hAnsi="仿宋" w:cs="宋体" w:hint="eastAsia"/>
          <w:color w:val="333333"/>
          <w:kern w:val="0"/>
          <w:sz w:val="24"/>
          <w:szCs w:val="24"/>
          <w:shd w:val="clear" w:color="auto" w:fill="FFFFFF"/>
        </w:rPr>
        <w:t>件，理赔结案率100%。</w:t>
      </w:r>
      <w:r>
        <w:rPr>
          <w:rFonts w:ascii="仿宋" w:eastAsia="仿宋" w:hAnsi="仿宋" w:cs="仿宋" w:hint="eastAsia"/>
          <w:color w:val="000000"/>
          <w:sz w:val="24"/>
          <w:szCs w:val="24"/>
        </w:rPr>
        <w:t>育肥猪死亡数量</w:t>
      </w:r>
      <w:r w:rsidR="00CA79D3">
        <w:rPr>
          <w:rFonts w:ascii="仿宋" w:eastAsia="仿宋" w:hAnsi="仿宋" w:cs="仿宋" w:hint="eastAsia"/>
          <w:color w:val="000000"/>
          <w:sz w:val="24"/>
          <w:szCs w:val="24"/>
        </w:rPr>
        <w:t>6497</w:t>
      </w:r>
      <w:r>
        <w:rPr>
          <w:rFonts w:ascii="仿宋" w:eastAsia="仿宋" w:hAnsi="仿宋" w:cs="仿宋" w:hint="eastAsia"/>
          <w:color w:val="000000"/>
          <w:sz w:val="24"/>
          <w:szCs w:val="24"/>
        </w:rPr>
        <w:t>头，涉及农户169户次，赔款金额</w:t>
      </w:r>
      <w:r w:rsidR="00CA79D3">
        <w:rPr>
          <w:rFonts w:ascii="仿宋" w:eastAsia="仿宋" w:hAnsi="仿宋" w:cs="仿宋" w:hint="eastAsia"/>
          <w:color w:val="000000"/>
          <w:sz w:val="24"/>
          <w:szCs w:val="24"/>
        </w:rPr>
        <w:t>653.57</w:t>
      </w:r>
      <w:r>
        <w:rPr>
          <w:rFonts w:ascii="仿宋" w:eastAsia="仿宋" w:hAnsi="仿宋" w:cs="仿宋" w:hint="eastAsia"/>
          <w:color w:val="000000"/>
          <w:sz w:val="24"/>
          <w:szCs w:val="24"/>
        </w:rPr>
        <w:t>万元，简单赔付率</w:t>
      </w:r>
      <w:r w:rsidR="00CA79D3">
        <w:rPr>
          <w:rFonts w:ascii="仿宋" w:eastAsia="仿宋" w:hAnsi="仿宋" w:cs="仿宋" w:hint="eastAsia"/>
          <w:color w:val="000000"/>
          <w:sz w:val="24"/>
          <w:szCs w:val="24"/>
        </w:rPr>
        <w:t>72</w:t>
      </w:r>
      <w:r>
        <w:rPr>
          <w:rFonts w:ascii="仿宋" w:eastAsia="仿宋" w:hAnsi="仿宋" w:cs="仿宋" w:hint="eastAsia"/>
          <w:color w:val="000000"/>
          <w:sz w:val="24"/>
          <w:szCs w:val="24"/>
        </w:rPr>
        <w:t>.</w:t>
      </w:r>
      <w:r w:rsidR="00CA79D3">
        <w:rPr>
          <w:rFonts w:ascii="仿宋" w:eastAsia="仿宋" w:hAnsi="仿宋" w:cs="仿宋" w:hint="eastAsia"/>
          <w:color w:val="000000"/>
          <w:sz w:val="24"/>
          <w:szCs w:val="24"/>
        </w:rPr>
        <w:t>67</w:t>
      </w:r>
      <w:r>
        <w:rPr>
          <w:rFonts w:ascii="仿宋" w:eastAsia="仿宋" w:hAnsi="仿宋" w:cs="仿宋" w:hint="eastAsia"/>
          <w:color w:val="000000"/>
          <w:sz w:val="24"/>
          <w:szCs w:val="24"/>
        </w:rPr>
        <w:t>%。</w:t>
      </w:r>
    </w:p>
    <w:p w:rsidR="00DF5890" w:rsidRDefault="00201E09">
      <w:pPr>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生猪价格指数</w:t>
      </w:r>
      <w:r>
        <w:rPr>
          <w:rFonts w:ascii="仿宋" w:eastAsia="仿宋" w:hAnsi="仿宋" w:cs="宋体" w:hint="eastAsia"/>
          <w:color w:val="333333"/>
          <w:kern w:val="0"/>
          <w:sz w:val="24"/>
          <w:szCs w:val="24"/>
          <w:shd w:val="clear" w:color="auto" w:fill="FFFFFF"/>
        </w:rPr>
        <w:t>承保数量17680头，保费84.86万元，其中：中央财政补贴</w:t>
      </w:r>
      <w:r w:rsidR="00600F6A">
        <w:rPr>
          <w:rFonts w:ascii="仿宋" w:eastAsia="仿宋" w:hAnsi="仿宋" w:cs="宋体" w:hint="eastAsia"/>
          <w:color w:val="333333"/>
          <w:kern w:val="0"/>
          <w:sz w:val="24"/>
          <w:szCs w:val="24"/>
          <w:shd w:val="clear" w:color="auto" w:fill="FFFFFF"/>
        </w:rPr>
        <w:t>25.46</w:t>
      </w:r>
      <w:r>
        <w:rPr>
          <w:rFonts w:ascii="仿宋" w:eastAsia="仿宋" w:hAnsi="仿宋" w:cs="宋体" w:hint="eastAsia"/>
          <w:color w:val="333333"/>
          <w:kern w:val="0"/>
          <w:sz w:val="24"/>
          <w:szCs w:val="24"/>
          <w:shd w:val="clear" w:color="auto" w:fill="FFFFFF"/>
        </w:rPr>
        <w:t>万元、省级财政补贴</w:t>
      </w:r>
      <w:r w:rsidR="00600F6A">
        <w:rPr>
          <w:rFonts w:ascii="仿宋" w:eastAsia="仿宋" w:hAnsi="仿宋" w:cs="宋体" w:hint="eastAsia"/>
          <w:color w:val="333333"/>
          <w:kern w:val="0"/>
          <w:sz w:val="24"/>
          <w:szCs w:val="24"/>
          <w:shd w:val="clear" w:color="auto" w:fill="FFFFFF"/>
        </w:rPr>
        <w:t>21.21</w:t>
      </w:r>
      <w:r>
        <w:rPr>
          <w:rFonts w:ascii="仿宋" w:eastAsia="仿宋" w:hAnsi="仿宋" w:cs="宋体" w:hint="eastAsia"/>
          <w:color w:val="333333"/>
          <w:kern w:val="0"/>
          <w:sz w:val="24"/>
          <w:szCs w:val="24"/>
          <w:shd w:val="clear" w:color="auto" w:fill="FFFFFF"/>
        </w:rPr>
        <w:t>万元、县级财政补贴12.73万元、农户自缴25.46万元。全年共发生有效赔案15件，处理农险案件15件，理赔结案率100%。</w:t>
      </w:r>
      <w:r>
        <w:rPr>
          <w:rFonts w:ascii="仿宋" w:eastAsia="仿宋" w:hAnsi="仿宋" w:cs="仿宋" w:hint="eastAsia"/>
          <w:color w:val="000000"/>
          <w:sz w:val="24"/>
          <w:szCs w:val="24"/>
        </w:rPr>
        <w:t>生猪价格指数保险出栏数量3299头，涉及农户16户次，赔款金额59.38万元，简单赔付率69.97%。</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（2）中华联合财产保险股份有限公司南县支公司2020年</w:t>
      </w:r>
      <w:r w:rsidR="007E6420">
        <w:rPr>
          <w:rFonts w:ascii="仿宋" w:eastAsia="仿宋" w:hAnsi="仿宋" w:cs="宋体" w:hint="eastAsia"/>
          <w:color w:val="333333"/>
          <w:kern w:val="0"/>
          <w:sz w:val="24"/>
          <w:szCs w:val="24"/>
          <w:shd w:val="clear" w:color="auto" w:fill="FFFFFF"/>
        </w:rPr>
        <w:t>全险种</w:t>
      </w:r>
      <w:r>
        <w:rPr>
          <w:rFonts w:ascii="仿宋" w:eastAsia="仿宋" w:hAnsi="仿宋" w:cs="宋体" w:hint="eastAsia"/>
          <w:color w:val="333333"/>
          <w:kern w:val="0"/>
          <w:sz w:val="24"/>
          <w:szCs w:val="24"/>
          <w:shd w:val="clear" w:color="auto" w:fill="FFFFFF"/>
        </w:rPr>
        <w:t>累计保费规模2007.06万元，共报案数量1125件，处理农险案件1125件，理赔结案率100%。赔付农业保险赔款1242.35万元，</w:t>
      </w:r>
      <w:r>
        <w:rPr>
          <w:rFonts w:ascii="仿宋" w:eastAsia="仿宋" w:hAnsi="仿宋" w:cs="仿宋" w:hint="eastAsia"/>
          <w:bCs/>
          <w:sz w:val="24"/>
          <w:szCs w:val="24"/>
        </w:rPr>
        <w:t>简单赔付率61.90%。</w:t>
      </w:r>
      <w:r>
        <w:rPr>
          <w:rFonts w:ascii="仿宋" w:eastAsia="仿宋" w:hAnsi="仿宋" w:cs="宋体" w:hint="eastAsia"/>
          <w:color w:val="333333"/>
          <w:kern w:val="0"/>
          <w:sz w:val="24"/>
          <w:szCs w:val="24"/>
          <w:shd w:val="clear" w:color="auto" w:fill="FFFFFF"/>
        </w:rPr>
        <w:t>各险种承保及赔付情况如下：</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t>水稻大灾承保面积320,000.00亩，保费950万元，其中：中央财政补贴451.25万元、省级财政补贴308.75万元、县级财政补贴0万元、农户自缴190万元。全年共发生有效赔案260件，处理农险案件260件，理赔结案率100%。</w:t>
      </w:r>
      <w:r>
        <w:rPr>
          <w:rFonts w:ascii="仿宋" w:eastAsia="仿宋" w:hAnsi="仿宋" w:cs="仿宋" w:hint="eastAsia"/>
          <w:color w:val="000000"/>
          <w:sz w:val="24"/>
          <w:szCs w:val="24"/>
        </w:rPr>
        <w:t>水稻受损面积</w:t>
      </w:r>
      <w:r w:rsidR="006B04C0">
        <w:rPr>
          <w:rFonts w:ascii="仿宋" w:eastAsia="仿宋" w:hAnsi="仿宋" w:cs="仿宋" w:hint="eastAsia"/>
          <w:color w:val="000000"/>
          <w:sz w:val="24"/>
          <w:szCs w:val="24"/>
        </w:rPr>
        <w:t>17714.10</w:t>
      </w:r>
      <w:r>
        <w:rPr>
          <w:rFonts w:ascii="仿宋" w:eastAsia="仿宋" w:hAnsi="仿宋" w:cs="仿宋" w:hint="eastAsia"/>
          <w:color w:val="000000"/>
          <w:sz w:val="24"/>
          <w:szCs w:val="24"/>
        </w:rPr>
        <w:t>亩，涉及农户239户次，赔款金额795.94万元，简单赔付率83.78%。</w:t>
      </w:r>
    </w:p>
    <w:p w:rsidR="00903365"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lastRenderedPageBreak/>
        <w:t>油菜承保面积100,000.00亩，保费90万元，其中：中央财政补贴36万元、省级财政补贴22.5万元、县级财政补贴9万元、农户自缴22.5万元。全年</w:t>
      </w:r>
      <w:r w:rsidR="00600F6A">
        <w:rPr>
          <w:rFonts w:ascii="仿宋" w:eastAsia="仿宋" w:hAnsi="仿宋" w:cs="宋体" w:hint="eastAsia"/>
          <w:color w:val="333333"/>
          <w:kern w:val="0"/>
          <w:sz w:val="24"/>
          <w:szCs w:val="24"/>
          <w:shd w:val="clear" w:color="auto" w:fill="FFFFFF"/>
        </w:rPr>
        <w:t>未发生</w:t>
      </w:r>
      <w:r>
        <w:rPr>
          <w:rFonts w:ascii="仿宋" w:eastAsia="仿宋" w:hAnsi="仿宋" w:cs="宋体" w:hint="eastAsia"/>
          <w:color w:val="333333"/>
          <w:kern w:val="0"/>
          <w:sz w:val="24"/>
          <w:szCs w:val="24"/>
          <w:shd w:val="clear" w:color="auto" w:fill="FFFFFF"/>
        </w:rPr>
        <w:t>赔案</w:t>
      </w:r>
      <w:r w:rsidR="006B04C0">
        <w:rPr>
          <w:rFonts w:ascii="仿宋" w:eastAsia="仿宋" w:hAnsi="仿宋" w:cs="宋体" w:hint="eastAsia"/>
          <w:color w:val="333333"/>
          <w:kern w:val="0"/>
          <w:sz w:val="24"/>
          <w:szCs w:val="24"/>
          <w:shd w:val="clear" w:color="auto" w:fill="FFFFFF"/>
        </w:rPr>
        <w:t>。</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t>能繁母猪承保数量5520头，保费49.68万元，其中：中央财政补贴24.84万元、省级财政补贴14.90万元、</w:t>
      </w:r>
      <w:r w:rsidR="00AE3B6B">
        <w:rPr>
          <w:rFonts w:ascii="仿宋" w:eastAsia="仿宋" w:hAnsi="仿宋" w:cs="宋体" w:hint="eastAsia"/>
          <w:color w:val="333333"/>
          <w:kern w:val="0"/>
          <w:sz w:val="24"/>
          <w:szCs w:val="24"/>
          <w:shd w:val="clear" w:color="auto" w:fill="FFFFFF"/>
        </w:rPr>
        <w:t>无</w:t>
      </w:r>
      <w:r>
        <w:rPr>
          <w:rFonts w:ascii="仿宋" w:eastAsia="仿宋" w:hAnsi="仿宋" w:cs="宋体" w:hint="eastAsia"/>
          <w:color w:val="333333"/>
          <w:kern w:val="0"/>
          <w:sz w:val="24"/>
          <w:szCs w:val="24"/>
          <w:shd w:val="clear" w:color="auto" w:fill="FFFFFF"/>
        </w:rPr>
        <w:t>县级财政补贴、农户自缴9.94万元。全年共发生有效赔案28件，处理农险案件28件，理赔结案率100%。</w:t>
      </w:r>
      <w:r>
        <w:rPr>
          <w:rFonts w:ascii="仿宋" w:eastAsia="仿宋" w:hAnsi="仿宋" w:cs="仿宋" w:hint="eastAsia"/>
          <w:color w:val="000000"/>
          <w:sz w:val="24"/>
          <w:szCs w:val="24"/>
        </w:rPr>
        <w:t>能繁母猪死亡数量36头，涉及农户15户次，赔款金额5.4万元，简单赔付率10.87%。</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t>育肥猪承保数量168000头，保费</w:t>
      </w:r>
      <w:r w:rsidR="00DF16A8">
        <w:rPr>
          <w:rFonts w:ascii="仿宋" w:eastAsia="仿宋" w:hAnsi="仿宋" w:cs="宋体" w:hint="eastAsia"/>
          <w:color w:val="333333"/>
          <w:kern w:val="0"/>
          <w:sz w:val="24"/>
          <w:szCs w:val="24"/>
          <w:shd w:val="clear" w:color="auto" w:fill="FFFFFF"/>
        </w:rPr>
        <w:t>806.40</w:t>
      </w:r>
      <w:r>
        <w:rPr>
          <w:rFonts w:ascii="仿宋" w:eastAsia="仿宋" w:hAnsi="仿宋" w:cs="宋体" w:hint="eastAsia"/>
          <w:color w:val="333333"/>
          <w:kern w:val="0"/>
          <w:sz w:val="24"/>
          <w:szCs w:val="24"/>
          <w:shd w:val="clear" w:color="auto" w:fill="FFFFFF"/>
        </w:rPr>
        <w:t>万元，其中：中央财政补贴403.20万元、省级财政补贴120.96万元、县级财政补贴120.96万元、农户自缴161.28万元。全年共发生有效赔案816件，处理农险案件816件，理赔结案率100%。</w:t>
      </w:r>
      <w:r>
        <w:rPr>
          <w:rFonts w:ascii="仿宋" w:eastAsia="仿宋" w:hAnsi="仿宋" w:cs="仿宋" w:hint="eastAsia"/>
          <w:color w:val="000000"/>
          <w:sz w:val="24"/>
          <w:szCs w:val="24"/>
        </w:rPr>
        <w:t>育肥猪死亡数量</w:t>
      </w:r>
      <w:r w:rsidR="0075412E">
        <w:rPr>
          <w:rFonts w:ascii="仿宋" w:eastAsia="仿宋" w:hAnsi="仿宋" w:cs="仿宋" w:hint="eastAsia"/>
          <w:sz w:val="24"/>
          <w:szCs w:val="24"/>
        </w:rPr>
        <w:t>4739</w:t>
      </w:r>
      <w:r>
        <w:rPr>
          <w:rFonts w:ascii="仿宋" w:eastAsia="仿宋" w:hAnsi="仿宋" w:cs="仿宋" w:hint="eastAsia"/>
          <w:color w:val="000000"/>
          <w:sz w:val="24"/>
          <w:szCs w:val="24"/>
        </w:rPr>
        <w:t>头，涉及农户86户次，赔款金额362.8万元，简单赔付率45.00%。</w:t>
      </w:r>
    </w:p>
    <w:p w:rsidR="00DF5890" w:rsidRDefault="00201E09">
      <w:pPr>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生猪价格指数</w:t>
      </w:r>
      <w:r>
        <w:rPr>
          <w:rFonts w:ascii="仿宋" w:eastAsia="仿宋" w:hAnsi="仿宋" w:cs="宋体" w:hint="eastAsia"/>
          <w:color w:val="333333"/>
          <w:kern w:val="0"/>
          <w:sz w:val="24"/>
          <w:szCs w:val="24"/>
          <w:shd w:val="clear" w:color="auto" w:fill="FFFFFF"/>
        </w:rPr>
        <w:t>承保数量23120头，保费110.98万元，其中：中央财政补贴33.29万元、省级财政补贴27.74万元、县级财政补贴16.65万元、农户自缴33.29万元。全年共发生有效赔案21件，处理农险案件21件，理赔结案率100%。</w:t>
      </w:r>
      <w:r>
        <w:rPr>
          <w:rFonts w:ascii="仿宋" w:eastAsia="仿宋" w:hAnsi="仿宋" w:cs="仿宋" w:hint="eastAsia"/>
          <w:color w:val="000000"/>
          <w:sz w:val="24"/>
          <w:szCs w:val="24"/>
        </w:rPr>
        <w:t>生猪价格指数保险出栏数量</w:t>
      </w:r>
      <w:r w:rsidR="0075412E">
        <w:rPr>
          <w:rFonts w:ascii="仿宋" w:eastAsia="仿宋" w:hAnsi="仿宋" w:cs="仿宋" w:hint="eastAsia"/>
          <w:color w:val="000000"/>
          <w:sz w:val="24"/>
          <w:szCs w:val="24"/>
        </w:rPr>
        <w:t>5060</w:t>
      </w:r>
      <w:r>
        <w:rPr>
          <w:rFonts w:ascii="仿宋" w:eastAsia="仿宋" w:hAnsi="仿宋" w:cs="仿宋" w:hint="eastAsia"/>
          <w:color w:val="000000"/>
          <w:sz w:val="24"/>
          <w:szCs w:val="24"/>
        </w:rPr>
        <w:t>头，涉及农户21户次，赔款金额78.21万元，简单赔付率70.47%。</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（3）</w:t>
      </w:r>
      <w:r>
        <w:rPr>
          <w:rFonts w:ascii="仿宋" w:eastAsia="仿宋" w:hAnsi="仿宋" w:hint="eastAsia"/>
          <w:sz w:val="24"/>
          <w:szCs w:val="24"/>
        </w:rPr>
        <w:t>中国人寿财产保险股份有限公司南县支公司</w:t>
      </w:r>
      <w:r>
        <w:rPr>
          <w:rFonts w:ascii="仿宋" w:eastAsia="仿宋" w:hAnsi="仿宋" w:cs="宋体" w:hint="eastAsia"/>
          <w:color w:val="333333"/>
          <w:kern w:val="0"/>
          <w:sz w:val="24"/>
          <w:szCs w:val="24"/>
          <w:shd w:val="clear" w:color="auto" w:fill="FFFFFF"/>
        </w:rPr>
        <w:t>2020年</w:t>
      </w:r>
      <w:r w:rsidR="007E6420">
        <w:rPr>
          <w:rFonts w:ascii="仿宋" w:eastAsia="仿宋" w:hAnsi="仿宋" w:cs="宋体" w:hint="eastAsia"/>
          <w:color w:val="333333"/>
          <w:kern w:val="0"/>
          <w:sz w:val="24"/>
          <w:szCs w:val="24"/>
          <w:shd w:val="clear" w:color="auto" w:fill="FFFFFF"/>
        </w:rPr>
        <w:t>全险种</w:t>
      </w:r>
      <w:r>
        <w:rPr>
          <w:rFonts w:ascii="仿宋" w:eastAsia="仿宋" w:hAnsi="仿宋" w:cs="宋体" w:hint="eastAsia"/>
          <w:color w:val="333333"/>
          <w:kern w:val="0"/>
          <w:sz w:val="24"/>
          <w:szCs w:val="24"/>
          <w:shd w:val="clear" w:color="auto" w:fill="FFFFFF"/>
        </w:rPr>
        <w:t>累计保费规模228.89万元，共报案数量11</w:t>
      </w:r>
      <w:r w:rsidR="006163E4">
        <w:rPr>
          <w:rFonts w:ascii="仿宋" w:eastAsia="仿宋" w:hAnsi="仿宋" w:cs="宋体" w:hint="eastAsia"/>
          <w:color w:val="333333"/>
          <w:kern w:val="0"/>
          <w:sz w:val="24"/>
          <w:szCs w:val="24"/>
          <w:shd w:val="clear" w:color="auto" w:fill="FFFFFF"/>
        </w:rPr>
        <w:t>4</w:t>
      </w:r>
      <w:r>
        <w:rPr>
          <w:rFonts w:ascii="仿宋" w:eastAsia="仿宋" w:hAnsi="仿宋" w:cs="宋体" w:hint="eastAsia"/>
          <w:color w:val="333333"/>
          <w:kern w:val="0"/>
          <w:sz w:val="24"/>
          <w:szCs w:val="24"/>
          <w:shd w:val="clear" w:color="auto" w:fill="FFFFFF"/>
        </w:rPr>
        <w:t>件，处理农险案件11</w:t>
      </w:r>
      <w:r w:rsidR="006163E4">
        <w:rPr>
          <w:rFonts w:ascii="仿宋" w:eastAsia="仿宋" w:hAnsi="仿宋" w:cs="宋体" w:hint="eastAsia"/>
          <w:color w:val="333333"/>
          <w:kern w:val="0"/>
          <w:sz w:val="24"/>
          <w:szCs w:val="24"/>
          <w:shd w:val="clear" w:color="auto" w:fill="FFFFFF"/>
        </w:rPr>
        <w:t>4</w:t>
      </w:r>
      <w:r>
        <w:rPr>
          <w:rFonts w:ascii="仿宋" w:eastAsia="仿宋" w:hAnsi="仿宋" w:cs="宋体" w:hint="eastAsia"/>
          <w:color w:val="333333"/>
          <w:kern w:val="0"/>
          <w:sz w:val="24"/>
          <w:szCs w:val="24"/>
          <w:shd w:val="clear" w:color="auto" w:fill="FFFFFF"/>
        </w:rPr>
        <w:t>件，理赔结案率100%。赔付农业保险赔款7</w:t>
      </w:r>
      <w:r w:rsidR="002F0736">
        <w:rPr>
          <w:rFonts w:ascii="仿宋" w:eastAsia="仿宋" w:hAnsi="仿宋" w:cs="宋体" w:hint="eastAsia"/>
          <w:color w:val="333333"/>
          <w:kern w:val="0"/>
          <w:sz w:val="24"/>
          <w:szCs w:val="24"/>
          <w:shd w:val="clear" w:color="auto" w:fill="FFFFFF"/>
        </w:rPr>
        <w:t>7</w:t>
      </w:r>
      <w:r>
        <w:rPr>
          <w:rFonts w:ascii="仿宋" w:eastAsia="仿宋" w:hAnsi="仿宋" w:cs="宋体" w:hint="eastAsia"/>
          <w:color w:val="333333"/>
          <w:kern w:val="0"/>
          <w:sz w:val="24"/>
          <w:szCs w:val="24"/>
          <w:shd w:val="clear" w:color="auto" w:fill="FFFFFF"/>
        </w:rPr>
        <w:t>.</w:t>
      </w:r>
      <w:r w:rsidR="002F0736">
        <w:rPr>
          <w:rFonts w:ascii="仿宋" w:eastAsia="仿宋" w:hAnsi="仿宋" w:cs="宋体" w:hint="eastAsia"/>
          <w:color w:val="333333"/>
          <w:kern w:val="0"/>
          <w:sz w:val="24"/>
          <w:szCs w:val="24"/>
          <w:shd w:val="clear" w:color="auto" w:fill="FFFFFF"/>
        </w:rPr>
        <w:t>618</w:t>
      </w:r>
      <w:r>
        <w:rPr>
          <w:rFonts w:ascii="仿宋" w:eastAsia="仿宋" w:hAnsi="仿宋" w:cs="宋体" w:hint="eastAsia"/>
          <w:color w:val="333333"/>
          <w:kern w:val="0"/>
          <w:sz w:val="24"/>
          <w:szCs w:val="24"/>
          <w:shd w:val="clear" w:color="auto" w:fill="FFFFFF"/>
        </w:rPr>
        <w:t>万元，</w:t>
      </w:r>
      <w:r>
        <w:rPr>
          <w:rFonts w:ascii="仿宋" w:eastAsia="仿宋" w:hAnsi="仿宋" w:cs="仿宋" w:hint="eastAsia"/>
          <w:bCs/>
          <w:sz w:val="24"/>
          <w:szCs w:val="24"/>
        </w:rPr>
        <w:t>简单赔付率3</w:t>
      </w:r>
      <w:r w:rsidR="002F0736">
        <w:rPr>
          <w:rFonts w:ascii="仿宋" w:eastAsia="仿宋" w:hAnsi="仿宋" w:cs="仿宋" w:hint="eastAsia"/>
          <w:bCs/>
          <w:sz w:val="24"/>
          <w:szCs w:val="24"/>
        </w:rPr>
        <w:t>3</w:t>
      </w:r>
      <w:r>
        <w:rPr>
          <w:rFonts w:ascii="仿宋" w:eastAsia="仿宋" w:hAnsi="仿宋" w:cs="仿宋" w:hint="eastAsia"/>
          <w:bCs/>
          <w:sz w:val="24"/>
          <w:szCs w:val="24"/>
        </w:rPr>
        <w:t>.</w:t>
      </w:r>
      <w:r w:rsidR="002F0736">
        <w:rPr>
          <w:rFonts w:ascii="仿宋" w:eastAsia="仿宋" w:hAnsi="仿宋" w:cs="仿宋" w:hint="eastAsia"/>
          <w:bCs/>
          <w:sz w:val="24"/>
          <w:szCs w:val="24"/>
        </w:rPr>
        <w:t>91</w:t>
      </w:r>
      <w:r>
        <w:rPr>
          <w:rFonts w:ascii="仿宋" w:eastAsia="仿宋" w:hAnsi="仿宋" w:cs="仿宋" w:hint="eastAsia"/>
          <w:bCs/>
          <w:sz w:val="24"/>
          <w:szCs w:val="24"/>
        </w:rPr>
        <w:t>%。</w:t>
      </w:r>
      <w:r>
        <w:rPr>
          <w:rFonts w:ascii="仿宋" w:eastAsia="仿宋" w:hAnsi="仿宋" w:cs="宋体" w:hint="eastAsia"/>
          <w:color w:val="333333"/>
          <w:kern w:val="0"/>
          <w:sz w:val="24"/>
          <w:szCs w:val="24"/>
          <w:shd w:val="clear" w:color="auto" w:fill="FFFFFF"/>
        </w:rPr>
        <w:t>各险种承保及赔付情况如下：</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t>棉花承保面积49500亩，保费118.8万元，其中：中央财政补贴47.52万元、省级财政补贴29.7万元、县级财政补贴11.88万元、农户自缴29.7万元。全年共发生有效赔案64件，处理农险案件64件，理赔结案率100%。棉花受损面积3880.8亩</w:t>
      </w:r>
      <w:r>
        <w:rPr>
          <w:rFonts w:ascii="仿宋" w:eastAsia="仿宋" w:hAnsi="仿宋" w:cs="仿宋" w:hint="eastAsia"/>
          <w:color w:val="000000"/>
          <w:sz w:val="24"/>
          <w:szCs w:val="24"/>
        </w:rPr>
        <w:t>，涉及农户745户次，赔款金额59.38万元，简单赔付率49.99%。</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lastRenderedPageBreak/>
        <w:t>公益林承保面积600亩，保费</w:t>
      </w:r>
      <w:r w:rsidR="007E6420">
        <w:rPr>
          <w:rFonts w:ascii="仿宋" w:eastAsia="仿宋" w:hAnsi="仿宋" w:cs="宋体" w:hint="eastAsia"/>
          <w:color w:val="333333"/>
          <w:kern w:val="0"/>
          <w:sz w:val="24"/>
          <w:szCs w:val="24"/>
          <w:shd w:val="clear" w:color="auto" w:fill="FFFFFF"/>
        </w:rPr>
        <w:t>0.09</w:t>
      </w:r>
      <w:r>
        <w:rPr>
          <w:rFonts w:ascii="仿宋" w:eastAsia="仿宋" w:hAnsi="仿宋" w:cs="宋体" w:hint="eastAsia"/>
          <w:color w:val="333333"/>
          <w:kern w:val="0"/>
          <w:sz w:val="24"/>
          <w:szCs w:val="24"/>
          <w:shd w:val="clear" w:color="auto" w:fill="FFFFFF"/>
        </w:rPr>
        <w:t>万元，其中：中央财政补贴</w:t>
      </w:r>
      <w:r w:rsidR="00D969EB">
        <w:rPr>
          <w:rFonts w:ascii="仿宋" w:eastAsia="仿宋" w:hAnsi="仿宋" w:cs="宋体" w:hint="eastAsia"/>
          <w:color w:val="333333"/>
          <w:kern w:val="0"/>
          <w:sz w:val="24"/>
          <w:szCs w:val="24"/>
          <w:shd w:val="clear" w:color="auto" w:fill="FFFFFF"/>
        </w:rPr>
        <w:t>0.045</w:t>
      </w:r>
      <w:r>
        <w:rPr>
          <w:rFonts w:ascii="仿宋" w:eastAsia="仿宋" w:hAnsi="仿宋" w:cs="宋体" w:hint="eastAsia"/>
          <w:color w:val="333333"/>
          <w:kern w:val="0"/>
          <w:sz w:val="24"/>
          <w:szCs w:val="24"/>
          <w:shd w:val="clear" w:color="auto" w:fill="FFFFFF"/>
        </w:rPr>
        <w:t>万元、省级财政补贴</w:t>
      </w:r>
      <w:r w:rsidR="00D969EB">
        <w:rPr>
          <w:rFonts w:ascii="仿宋" w:eastAsia="仿宋" w:hAnsi="仿宋" w:cs="宋体" w:hint="eastAsia"/>
          <w:color w:val="333333"/>
          <w:kern w:val="0"/>
          <w:sz w:val="24"/>
          <w:szCs w:val="24"/>
          <w:shd w:val="clear" w:color="auto" w:fill="FFFFFF"/>
        </w:rPr>
        <w:t>0.027</w:t>
      </w:r>
      <w:r>
        <w:rPr>
          <w:rFonts w:ascii="仿宋" w:eastAsia="仿宋" w:hAnsi="仿宋" w:cs="宋体" w:hint="eastAsia"/>
          <w:color w:val="333333"/>
          <w:kern w:val="0"/>
          <w:sz w:val="24"/>
          <w:szCs w:val="24"/>
          <w:shd w:val="clear" w:color="auto" w:fill="FFFFFF"/>
        </w:rPr>
        <w:t>万元、县级财政补贴</w:t>
      </w:r>
      <w:r w:rsidR="00D969EB">
        <w:rPr>
          <w:rFonts w:ascii="仿宋" w:eastAsia="仿宋" w:hAnsi="仿宋" w:cs="宋体" w:hint="eastAsia"/>
          <w:color w:val="333333"/>
          <w:kern w:val="0"/>
          <w:sz w:val="24"/>
          <w:szCs w:val="24"/>
          <w:shd w:val="clear" w:color="auto" w:fill="FFFFFF"/>
        </w:rPr>
        <w:t>0.009</w:t>
      </w:r>
      <w:r>
        <w:rPr>
          <w:rFonts w:ascii="仿宋" w:eastAsia="仿宋" w:hAnsi="仿宋" w:cs="宋体" w:hint="eastAsia"/>
          <w:color w:val="333333"/>
          <w:kern w:val="0"/>
          <w:sz w:val="24"/>
          <w:szCs w:val="24"/>
          <w:shd w:val="clear" w:color="auto" w:fill="FFFFFF"/>
        </w:rPr>
        <w:t>万元、农户自缴</w:t>
      </w:r>
      <w:r w:rsidR="00D969EB">
        <w:rPr>
          <w:rFonts w:ascii="仿宋" w:eastAsia="仿宋" w:hAnsi="仿宋" w:cs="宋体" w:hint="eastAsia"/>
          <w:color w:val="333333"/>
          <w:kern w:val="0"/>
          <w:sz w:val="24"/>
          <w:szCs w:val="24"/>
          <w:shd w:val="clear" w:color="auto" w:fill="FFFFFF"/>
        </w:rPr>
        <w:t>0.009</w:t>
      </w:r>
      <w:r>
        <w:rPr>
          <w:rFonts w:ascii="仿宋" w:eastAsia="仿宋" w:hAnsi="仿宋" w:cs="宋体" w:hint="eastAsia"/>
          <w:color w:val="333333"/>
          <w:kern w:val="0"/>
          <w:sz w:val="24"/>
          <w:szCs w:val="24"/>
          <w:shd w:val="clear" w:color="auto" w:fill="FFFFFF"/>
        </w:rPr>
        <w:t>万元。全年</w:t>
      </w:r>
      <w:r w:rsidR="00D969EB">
        <w:rPr>
          <w:rFonts w:ascii="仿宋" w:eastAsia="仿宋" w:hAnsi="仿宋" w:cs="宋体" w:hint="eastAsia"/>
          <w:color w:val="333333"/>
          <w:kern w:val="0"/>
          <w:sz w:val="24"/>
          <w:szCs w:val="24"/>
          <w:shd w:val="clear" w:color="auto" w:fill="FFFFFF"/>
        </w:rPr>
        <w:t>未发生</w:t>
      </w:r>
      <w:r>
        <w:rPr>
          <w:rFonts w:ascii="仿宋" w:eastAsia="仿宋" w:hAnsi="仿宋" w:cs="宋体" w:hint="eastAsia"/>
          <w:color w:val="333333"/>
          <w:kern w:val="0"/>
          <w:sz w:val="24"/>
          <w:szCs w:val="24"/>
          <w:shd w:val="clear" w:color="auto" w:fill="FFFFFF"/>
        </w:rPr>
        <w:t>赔案。</w:t>
      </w:r>
    </w:p>
    <w:p w:rsidR="00DF5890" w:rsidRDefault="00201E09">
      <w:pPr>
        <w:ind w:firstLineChars="200" w:firstLine="480"/>
        <w:rPr>
          <w:rFonts w:ascii="仿宋" w:eastAsia="仿宋" w:hAnsi="仿宋" w:cs="仿宋"/>
          <w:color w:val="000000"/>
          <w:sz w:val="24"/>
          <w:szCs w:val="24"/>
        </w:rPr>
      </w:pPr>
      <w:r>
        <w:rPr>
          <w:rFonts w:ascii="仿宋" w:eastAsia="仿宋" w:hAnsi="仿宋" w:cs="宋体" w:hint="eastAsia"/>
          <w:color w:val="333333"/>
          <w:kern w:val="0"/>
          <w:sz w:val="24"/>
          <w:szCs w:val="24"/>
          <w:shd w:val="clear" w:color="auto" w:fill="FFFFFF"/>
        </w:rPr>
        <w:t>肉鸡承保数量1000000羽，保费60万元，其中：</w:t>
      </w:r>
      <w:r w:rsidR="006B3A79">
        <w:rPr>
          <w:rFonts w:ascii="仿宋" w:eastAsia="仿宋" w:hAnsi="仿宋" w:cs="宋体" w:hint="eastAsia"/>
          <w:color w:val="333333"/>
          <w:kern w:val="0"/>
          <w:sz w:val="24"/>
          <w:szCs w:val="24"/>
          <w:shd w:val="clear" w:color="auto" w:fill="FFFFFF"/>
        </w:rPr>
        <w:t>无</w:t>
      </w:r>
      <w:r>
        <w:rPr>
          <w:rFonts w:ascii="仿宋" w:eastAsia="仿宋" w:hAnsi="仿宋" w:cs="宋体" w:hint="eastAsia"/>
          <w:color w:val="333333"/>
          <w:kern w:val="0"/>
          <w:sz w:val="24"/>
          <w:szCs w:val="24"/>
          <w:shd w:val="clear" w:color="auto" w:fill="FFFFFF"/>
        </w:rPr>
        <w:t>中央财政补贴、省级财政补贴18万元、县级财政补贴12万元、农户自缴30万元。全年共发生有效赔案</w:t>
      </w:r>
      <w:r w:rsidR="006163E4">
        <w:rPr>
          <w:rFonts w:ascii="仿宋" w:eastAsia="仿宋" w:hAnsi="仿宋" w:cs="宋体" w:hint="eastAsia"/>
          <w:color w:val="333333"/>
          <w:kern w:val="0"/>
          <w:sz w:val="24"/>
          <w:szCs w:val="24"/>
          <w:shd w:val="clear" w:color="auto" w:fill="FFFFFF"/>
        </w:rPr>
        <w:t>29</w:t>
      </w:r>
      <w:r>
        <w:rPr>
          <w:rFonts w:ascii="仿宋" w:eastAsia="仿宋" w:hAnsi="仿宋" w:cs="宋体" w:hint="eastAsia"/>
          <w:color w:val="333333"/>
          <w:kern w:val="0"/>
          <w:sz w:val="24"/>
          <w:szCs w:val="24"/>
          <w:shd w:val="clear" w:color="auto" w:fill="FFFFFF"/>
        </w:rPr>
        <w:t>件，处理农险案件</w:t>
      </w:r>
      <w:r w:rsidR="006163E4">
        <w:rPr>
          <w:rFonts w:ascii="仿宋" w:eastAsia="仿宋" w:hAnsi="仿宋" w:cs="宋体" w:hint="eastAsia"/>
          <w:color w:val="333333"/>
          <w:kern w:val="0"/>
          <w:sz w:val="24"/>
          <w:szCs w:val="24"/>
          <w:shd w:val="clear" w:color="auto" w:fill="FFFFFF"/>
        </w:rPr>
        <w:t>29</w:t>
      </w:r>
      <w:r>
        <w:rPr>
          <w:rFonts w:ascii="仿宋" w:eastAsia="仿宋" w:hAnsi="仿宋" w:cs="宋体" w:hint="eastAsia"/>
          <w:color w:val="333333"/>
          <w:kern w:val="0"/>
          <w:sz w:val="24"/>
          <w:szCs w:val="24"/>
          <w:shd w:val="clear" w:color="auto" w:fill="FFFFFF"/>
        </w:rPr>
        <w:t>件，理赔结案率100%。肉鸡死亡数量</w:t>
      </w:r>
      <w:r w:rsidR="00D14442">
        <w:rPr>
          <w:rFonts w:ascii="仿宋" w:eastAsia="仿宋" w:hAnsi="仿宋" w:cs="宋体" w:hint="eastAsia"/>
          <w:color w:val="333333"/>
          <w:kern w:val="0"/>
          <w:sz w:val="24"/>
          <w:szCs w:val="24"/>
          <w:shd w:val="clear" w:color="auto" w:fill="FFFFFF"/>
        </w:rPr>
        <w:t>8638</w:t>
      </w:r>
      <w:r>
        <w:rPr>
          <w:rFonts w:ascii="仿宋" w:eastAsia="仿宋" w:hAnsi="仿宋" w:cs="宋体" w:hint="eastAsia"/>
          <w:color w:val="333333"/>
          <w:kern w:val="0"/>
          <w:sz w:val="24"/>
          <w:szCs w:val="24"/>
          <w:shd w:val="clear" w:color="auto" w:fill="FFFFFF"/>
        </w:rPr>
        <w:t>羽</w:t>
      </w:r>
      <w:r>
        <w:rPr>
          <w:rFonts w:ascii="仿宋" w:eastAsia="仿宋" w:hAnsi="仿宋" w:cs="仿宋" w:hint="eastAsia"/>
          <w:color w:val="000000"/>
          <w:sz w:val="24"/>
          <w:szCs w:val="24"/>
        </w:rPr>
        <w:t>，涉及农户6户次，赔款金额8.</w:t>
      </w:r>
      <w:r w:rsidR="00D14442">
        <w:rPr>
          <w:rFonts w:ascii="仿宋" w:eastAsia="仿宋" w:hAnsi="仿宋" w:cs="仿宋" w:hint="eastAsia"/>
          <w:color w:val="000000"/>
          <w:sz w:val="24"/>
          <w:szCs w:val="24"/>
        </w:rPr>
        <w:t>158</w:t>
      </w:r>
      <w:r>
        <w:rPr>
          <w:rFonts w:ascii="仿宋" w:eastAsia="仿宋" w:hAnsi="仿宋" w:cs="仿宋" w:hint="eastAsia"/>
          <w:color w:val="000000"/>
          <w:sz w:val="24"/>
          <w:szCs w:val="24"/>
        </w:rPr>
        <w:t>万元，简单赔付率13.</w:t>
      </w:r>
      <w:r w:rsidR="00D14442">
        <w:rPr>
          <w:rFonts w:ascii="仿宋" w:eastAsia="仿宋" w:hAnsi="仿宋" w:cs="仿宋" w:hint="eastAsia"/>
          <w:color w:val="000000"/>
          <w:sz w:val="24"/>
          <w:szCs w:val="24"/>
        </w:rPr>
        <w:t>6</w:t>
      </w:r>
      <w:r>
        <w:rPr>
          <w:rFonts w:ascii="仿宋" w:eastAsia="仿宋" w:hAnsi="仿宋" w:cs="仿宋" w:hint="eastAsia"/>
          <w:color w:val="000000"/>
          <w:sz w:val="24"/>
          <w:szCs w:val="24"/>
        </w:rPr>
        <w:t>%。</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鸭承保数量500000羽，保费50万元，其中：</w:t>
      </w:r>
      <w:r w:rsidR="006B3A79">
        <w:rPr>
          <w:rFonts w:ascii="仿宋" w:eastAsia="仿宋" w:hAnsi="仿宋" w:cs="宋体" w:hint="eastAsia"/>
          <w:color w:val="333333"/>
          <w:kern w:val="0"/>
          <w:sz w:val="24"/>
          <w:szCs w:val="24"/>
          <w:shd w:val="clear" w:color="auto" w:fill="FFFFFF"/>
        </w:rPr>
        <w:t>无</w:t>
      </w:r>
      <w:r>
        <w:rPr>
          <w:rFonts w:ascii="仿宋" w:eastAsia="仿宋" w:hAnsi="仿宋" w:cs="宋体" w:hint="eastAsia"/>
          <w:color w:val="333333"/>
          <w:kern w:val="0"/>
          <w:sz w:val="24"/>
          <w:szCs w:val="24"/>
          <w:shd w:val="clear" w:color="auto" w:fill="FFFFFF"/>
        </w:rPr>
        <w:t>中央财政补贴、省级财政补贴15万元、县级财政补贴10万元、农户自缴25万元。全年共发生有效赔案2</w:t>
      </w:r>
      <w:r w:rsidR="006163E4">
        <w:rPr>
          <w:rFonts w:ascii="仿宋" w:eastAsia="仿宋" w:hAnsi="仿宋" w:cs="宋体" w:hint="eastAsia"/>
          <w:color w:val="333333"/>
          <w:kern w:val="0"/>
          <w:sz w:val="24"/>
          <w:szCs w:val="24"/>
          <w:shd w:val="clear" w:color="auto" w:fill="FFFFFF"/>
        </w:rPr>
        <w:t>1</w:t>
      </w:r>
      <w:r>
        <w:rPr>
          <w:rFonts w:ascii="仿宋" w:eastAsia="仿宋" w:hAnsi="仿宋" w:cs="宋体" w:hint="eastAsia"/>
          <w:color w:val="333333"/>
          <w:kern w:val="0"/>
          <w:sz w:val="24"/>
          <w:szCs w:val="24"/>
          <w:shd w:val="clear" w:color="auto" w:fill="FFFFFF"/>
        </w:rPr>
        <w:t>件，处理农险案件2</w:t>
      </w:r>
      <w:r w:rsidR="006163E4">
        <w:rPr>
          <w:rFonts w:ascii="仿宋" w:eastAsia="仿宋" w:hAnsi="仿宋" w:cs="宋体" w:hint="eastAsia"/>
          <w:color w:val="333333"/>
          <w:kern w:val="0"/>
          <w:sz w:val="24"/>
          <w:szCs w:val="24"/>
          <w:shd w:val="clear" w:color="auto" w:fill="FFFFFF"/>
        </w:rPr>
        <w:t>1</w:t>
      </w:r>
      <w:r>
        <w:rPr>
          <w:rFonts w:ascii="仿宋" w:eastAsia="仿宋" w:hAnsi="仿宋" w:cs="宋体" w:hint="eastAsia"/>
          <w:color w:val="333333"/>
          <w:kern w:val="0"/>
          <w:sz w:val="24"/>
          <w:szCs w:val="24"/>
          <w:shd w:val="clear" w:color="auto" w:fill="FFFFFF"/>
        </w:rPr>
        <w:t>件，理赔结案率100%。鸭死亡数量5</w:t>
      </w:r>
      <w:r w:rsidR="0018359C">
        <w:rPr>
          <w:rFonts w:ascii="仿宋" w:eastAsia="仿宋" w:hAnsi="仿宋" w:cs="宋体" w:hint="eastAsia"/>
          <w:color w:val="333333"/>
          <w:kern w:val="0"/>
          <w:sz w:val="24"/>
          <w:szCs w:val="24"/>
          <w:shd w:val="clear" w:color="auto" w:fill="FFFFFF"/>
        </w:rPr>
        <w:t>042</w:t>
      </w:r>
      <w:r>
        <w:rPr>
          <w:rFonts w:ascii="仿宋" w:eastAsia="仿宋" w:hAnsi="仿宋" w:cs="宋体" w:hint="eastAsia"/>
          <w:color w:val="333333"/>
          <w:kern w:val="0"/>
          <w:sz w:val="24"/>
          <w:szCs w:val="24"/>
          <w:shd w:val="clear" w:color="auto" w:fill="FFFFFF"/>
        </w:rPr>
        <w:t>羽</w:t>
      </w:r>
      <w:r>
        <w:rPr>
          <w:rFonts w:ascii="仿宋" w:eastAsia="仿宋" w:hAnsi="仿宋" w:cs="仿宋" w:hint="eastAsia"/>
          <w:color w:val="000000"/>
          <w:sz w:val="24"/>
          <w:szCs w:val="24"/>
        </w:rPr>
        <w:t>，涉及农户5户次，赔款金额10.</w:t>
      </w:r>
      <w:r w:rsidR="0018359C">
        <w:rPr>
          <w:rFonts w:ascii="仿宋" w:eastAsia="仿宋" w:hAnsi="仿宋" w:cs="仿宋" w:hint="eastAsia"/>
          <w:color w:val="000000"/>
          <w:sz w:val="24"/>
          <w:szCs w:val="24"/>
        </w:rPr>
        <w:t>0</w:t>
      </w:r>
      <w:r>
        <w:rPr>
          <w:rFonts w:ascii="仿宋" w:eastAsia="仿宋" w:hAnsi="仿宋" w:cs="仿宋" w:hint="eastAsia"/>
          <w:color w:val="000000"/>
          <w:sz w:val="24"/>
          <w:szCs w:val="24"/>
        </w:rPr>
        <w:t>8万元，简单赔付率2</w:t>
      </w:r>
      <w:r w:rsidR="00F3220D">
        <w:rPr>
          <w:rFonts w:ascii="仿宋" w:eastAsia="仿宋" w:hAnsi="仿宋" w:cs="仿宋" w:hint="eastAsia"/>
          <w:color w:val="000000"/>
          <w:sz w:val="24"/>
          <w:szCs w:val="24"/>
        </w:rPr>
        <w:t>0.16</w:t>
      </w:r>
      <w:r>
        <w:rPr>
          <w:rFonts w:ascii="仿宋" w:eastAsia="仿宋" w:hAnsi="仿宋" w:cs="仿宋" w:hint="eastAsia"/>
          <w:color w:val="000000"/>
          <w:sz w:val="24"/>
          <w:szCs w:val="24"/>
        </w:rPr>
        <w:t>%</w:t>
      </w:r>
    </w:p>
    <w:p w:rsidR="00DF5890" w:rsidRDefault="00201E09">
      <w:pPr>
        <w:ind w:firstLineChars="250" w:firstLine="60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3、项目资金管理情况</w:t>
      </w:r>
    </w:p>
    <w:p w:rsidR="00DF5890" w:rsidRDefault="00201E09">
      <w:pPr>
        <w:ind w:firstLineChars="250" w:firstLine="60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根据《湖南省农业保险保费补贴资金管理办法》文件精神，确定了2020年农业保险保费补贴资金管理办法，该文件明确了农业保险保费补贴资金补贴范围和申报条件、资金申报与审查、资金管理与监督检查等。</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根据有关规定，按照财政级次，县财政将该项目资金拨付至获得了南县农业保险经营资格的保险公司，由获得了南县农业保险经营资格的保险公司统一核算。对于自筹资金，参保农业生产者可委托村镇协保员收取保费，或自行到乡镇（街道）农办（三农保险服务站）或镇畜牧站与保险公司签订参保协议，并交纳自负部分的保费。自行投保的保费发票开到户，集体投保的保费发票开到村。保险公司实行农户自缴保费“见费出单”管理，严禁虚假承保理赔、虚列费用、虚假退保或者截留、挪用保险金、挪用经营费用等方式冲销投保人应缴的保险费。</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（二）项目绩效目标完成情况</w:t>
      </w:r>
    </w:p>
    <w:p w:rsidR="009964CE" w:rsidRDefault="00201E09">
      <w:pPr>
        <w:ind w:firstLineChars="250" w:firstLine="60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1、</w:t>
      </w:r>
      <w:r w:rsidR="009964CE">
        <w:rPr>
          <w:rFonts w:ascii="仿宋" w:eastAsia="仿宋" w:hAnsi="仿宋" w:cs="宋体" w:hint="eastAsia"/>
          <w:color w:val="333333"/>
          <w:kern w:val="0"/>
          <w:sz w:val="24"/>
          <w:szCs w:val="24"/>
          <w:shd w:val="clear" w:color="auto" w:fill="FFFFFF"/>
        </w:rPr>
        <w:t>2020年度农业保险年初计划投保情况：</w:t>
      </w:r>
      <w:r w:rsidR="00152C23">
        <w:rPr>
          <w:rFonts w:ascii="仿宋" w:eastAsia="仿宋" w:hAnsi="仿宋" w:cs="宋体" w:hint="eastAsia"/>
          <w:color w:val="333333"/>
          <w:kern w:val="0"/>
          <w:sz w:val="24"/>
          <w:szCs w:val="24"/>
          <w:shd w:val="clear" w:color="auto" w:fill="FFFFFF"/>
        </w:rPr>
        <w:t>为了</w:t>
      </w:r>
      <w:r w:rsidR="00152C23" w:rsidRPr="00152C23">
        <w:rPr>
          <w:rFonts w:ascii="仿宋" w:eastAsia="仿宋" w:hAnsi="仿宋" w:cs="宋体" w:hint="eastAsia"/>
          <w:color w:val="333333"/>
          <w:kern w:val="0"/>
          <w:sz w:val="24"/>
          <w:szCs w:val="24"/>
          <w:shd w:val="clear" w:color="auto" w:fill="FFFFFF"/>
        </w:rPr>
        <w:t>使投保农户在遭受保险责任范围内的灾害后及时得到经济补偿，</w:t>
      </w:r>
      <w:r w:rsidR="00493FA7" w:rsidRPr="00152C23">
        <w:rPr>
          <w:rFonts w:ascii="仿宋" w:eastAsia="仿宋" w:hAnsi="仿宋" w:cs="宋体" w:hint="eastAsia"/>
          <w:color w:val="333333"/>
          <w:kern w:val="0"/>
          <w:sz w:val="24"/>
          <w:szCs w:val="24"/>
          <w:shd w:val="clear" w:color="auto" w:fill="FFFFFF"/>
        </w:rPr>
        <w:t>通过</w:t>
      </w:r>
      <w:r w:rsidR="00493FA7">
        <w:rPr>
          <w:rFonts w:ascii="仿宋" w:eastAsia="仿宋" w:hAnsi="仿宋" w:cs="宋体" w:hint="eastAsia"/>
          <w:color w:val="333333"/>
          <w:kern w:val="0"/>
          <w:sz w:val="24"/>
          <w:szCs w:val="24"/>
          <w:shd w:val="clear" w:color="auto" w:fill="FFFFFF"/>
        </w:rPr>
        <w:t>农业保险</w:t>
      </w:r>
      <w:r w:rsidR="00152C23" w:rsidRPr="00152C23">
        <w:rPr>
          <w:rFonts w:ascii="仿宋" w:eastAsia="仿宋" w:hAnsi="仿宋" w:cs="宋体" w:hint="eastAsia"/>
          <w:color w:val="333333"/>
          <w:kern w:val="0"/>
          <w:sz w:val="24"/>
          <w:szCs w:val="24"/>
          <w:shd w:val="clear" w:color="auto" w:fill="FFFFFF"/>
        </w:rPr>
        <w:t>转移和分散风险，以赔偿支</w:t>
      </w:r>
      <w:r w:rsidR="00152C23" w:rsidRPr="00152C23">
        <w:rPr>
          <w:rFonts w:ascii="仿宋" w:eastAsia="仿宋" w:hAnsi="仿宋" w:cs="宋体" w:hint="eastAsia"/>
          <w:color w:val="333333"/>
          <w:kern w:val="0"/>
          <w:sz w:val="24"/>
          <w:szCs w:val="24"/>
          <w:shd w:val="clear" w:color="auto" w:fill="FFFFFF"/>
        </w:rPr>
        <w:lastRenderedPageBreak/>
        <w:t>付的方式保障农民生活的稳定</w:t>
      </w:r>
      <w:r w:rsidR="00152C23">
        <w:rPr>
          <w:rFonts w:ascii="仿宋" w:eastAsia="仿宋" w:hAnsi="仿宋" w:cs="宋体" w:hint="eastAsia"/>
          <w:color w:val="333333"/>
          <w:kern w:val="0"/>
          <w:sz w:val="24"/>
          <w:szCs w:val="24"/>
          <w:shd w:val="clear" w:color="auto" w:fill="FFFFFF"/>
        </w:rPr>
        <w:t>，</w:t>
      </w:r>
      <w:r w:rsidR="006B3A79">
        <w:rPr>
          <w:rFonts w:ascii="仿宋" w:eastAsia="仿宋" w:hAnsi="仿宋" w:cs="宋体" w:hint="eastAsia"/>
          <w:color w:val="333333"/>
          <w:kern w:val="0"/>
          <w:sz w:val="24"/>
          <w:szCs w:val="24"/>
          <w:shd w:val="clear" w:color="auto" w:fill="FFFFFF"/>
        </w:rPr>
        <w:t>根据《南县2020年度农业保险工作实施方案》南政办函【2020】8号文件通知，</w:t>
      </w:r>
      <w:r w:rsidR="00152C23">
        <w:rPr>
          <w:rFonts w:ascii="仿宋" w:eastAsia="仿宋" w:hAnsi="仿宋" w:cs="宋体" w:hint="eastAsia"/>
          <w:color w:val="333333"/>
          <w:kern w:val="0"/>
          <w:sz w:val="24"/>
          <w:szCs w:val="24"/>
          <w:shd w:val="clear" w:color="auto" w:fill="FFFFFF"/>
        </w:rPr>
        <w:t>2020</w:t>
      </w:r>
      <w:r w:rsidR="006B3A79">
        <w:rPr>
          <w:rFonts w:ascii="仿宋" w:eastAsia="仿宋" w:hAnsi="仿宋" w:cs="宋体" w:hint="eastAsia"/>
          <w:color w:val="333333"/>
          <w:kern w:val="0"/>
          <w:sz w:val="24"/>
          <w:szCs w:val="24"/>
          <w:shd w:val="clear" w:color="auto" w:fill="FFFFFF"/>
        </w:rPr>
        <w:t>年</w:t>
      </w:r>
      <w:r w:rsidR="009964CE">
        <w:rPr>
          <w:rFonts w:ascii="仿宋" w:eastAsia="仿宋" w:hAnsi="仿宋" w:cs="宋体" w:hint="eastAsia"/>
          <w:color w:val="333333"/>
          <w:kern w:val="0"/>
          <w:sz w:val="24"/>
          <w:szCs w:val="24"/>
          <w:shd w:val="clear" w:color="auto" w:fill="FFFFFF"/>
        </w:rPr>
        <w:t>水稻承保面积839</w:t>
      </w:r>
      <w:r w:rsidR="00D42AA3">
        <w:rPr>
          <w:rFonts w:ascii="仿宋" w:eastAsia="仿宋" w:hAnsi="仿宋" w:cs="宋体" w:hint="eastAsia"/>
          <w:color w:val="333333"/>
          <w:kern w:val="0"/>
          <w:sz w:val="24"/>
          <w:szCs w:val="24"/>
          <w:shd w:val="clear" w:color="auto" w:fill="FFFFFF"/>
        </w:rPr>
        <w:t>,</w:t>
      </w:r>
      <w:r w:rsidR="002F0EFC">
        <w:rPr>
          <w:rFonts w:ascii="仿宋" w:eastAsia="仿宋" w:hAnsi="仿宋" w:cs="宋体" w:hint="eastAsia"/>
          <w:color w:val="333333"/>
          <w:kern w:val="0"/>
          <w:sz w:val="24"/>
          <w:szCs w:val="24"/>
          <w:shd w:val="clear" w:color="auto" w:fill="FFFFFF"/>
        </w:rPr>
        <w:t>800.00亩；油菜承保面积320</w:t>
      </w:r>
      <w:r w:rsidR="00D42AA3">
        <w:rPr>
          <w:rFonts w:ascii="仿宋" w:eastAsia="仿宋" w:hAnsi="仿宋" w:cs="宋体" w:hint="eastAsia"/>
          <w:color w:val="333333"/>
          <w:kern w:val="0"/>
          <w:sz w:val="24"/>
          <w:szCs w:val="24"/>
          <w:shd w:val="clear" w:color="auto" w:fill="FFFFFF"/>
        </w:rPr>
        <w:t>,</w:t>
      </w:r>
      <w:r w:rsidR="002F0EFC">
        <w:rPr>
          <w:rFonts w:ascii="仿宋" w:eastAsia="仿宋" w:hAnsi="仿宋" w:cs="宋体" w:hint="eastAsia"/>
          <w:color w:val="333333"/>
          <w:kern w:val="0"/>
          <w:sz w:val="24"/>
          <w:szCs w:val="24"/>
          <w:shd w:val="clear" w:color="auto" w:fill="FFFFFF"/>
        </w:rPr>
        <w:t>800.00亩；能繁母猪承保数量11</w:t>
      </w:r>
      <w:r w:rsidR="00D42AA3">
        <w:rPr>
          <w:rFonts w:ascii="仿宋" w:eastAsia="仿宋" w:hAnsi="仿宋" w:cs="宋体" w:hint="eastAsia"/>
          <w:color w:val="333333"/>
          <w:kern w:val="0"/>
          <w:sz w:val="24"/>
          <w:szCs w:val="24"/>
          <w:shd w:val="clear" w:color="auto" w:fill="FFFFFF"/>
        </w:rPr>
        <w:t>,</w:t>
      </w:r>
      <w:r w:rsidR="002F0EFC">
        <w:rPr>
          <w:rFonts w:ascii="仿宋" w:eastAsia="仿宋" w:hAnsi="仿宋" w:cs="宋体" w:hint="eastAsia"/>
          <w:color w:val="333333"/>
          <w:kern w:val="0"/>
          <w:sz w:val="24"/>
          <w:szCs w:val="24"/>
          <w:shd w:val="clear" w:color="auto" w:fill="FFFFFF"/>
        </w:rPr>
        <w:t>480</w:t>
      </w:r>
      <w:r w:rsidR="00D42AA3">
        <w:rPr>
          <w:rFonts w:ascii="仿宋" w:eastAsia="仿宋" w:hAnsi="仿宋" w:cs="宋体" w:hint="eastAsia"/>
          <w:color w:val="333333"/>
          <w:kern w:val="0"/>
          <w:sz w:val="24"/>
          <w:szCs w:val="24"/>
          <w:shd w:val="clear" w:color="auto" w:fill="FFFFFF"/>
        </w:rPr>
        <w:t>.00</w:t>
      </w:r>
      <w:r w:rsidR="002F0EFC">
        <w:rPr>
          <w:rFonts w:ascii="仿宋" w:eastAsia="仿宋" w:hAnsi="仿宋" w:cs="宋体" w:hint="eastAsia"/>
          <w:color w:val="333333"/>
          <w:kern w:val="0"/>
          <w:sz w:val="24"/>
          <w:szCs w:val="24"/>
          <w:shd w:val="clear" w:color="auto" w:fill="FFFFFF"/>
        </w:rPr>
        <w:t>头；育肥猪承保数量355</w:t>
      </w:r>
      <w:r w:rsidR="00D42AA3">
        <w:rPr>
          <w:rFonts w:ascii="仿宋" w:eastAsia="仿宋" w:hAnsi="仿宋" w:cs="宋体" w:hint="eastAsia"/>
          <w:color w:val="333333"/>
          <w:kern w:val="0"/>
          <w:sz w:val="24"/>
          <w:szCs w:val="24"/>
          <w:shd w:val="clear" w:color="auto" w:fill="FFFFFF"/>
        </w:rPr>
        <w:t>,</w:t>
      </w:r>
      <w:r w:rsidR="002F0EFC">
        <w:rPr>
          <w:rFonts w:ascii="仿宋" w:eastAsia="仿宋" w:hAnsi="仿宋" w:cs="宋体" w:hint="eastAsia"/>
          <w:color w:val="333333"/>
          <w:kern w:val="0"/>
          <w:sz w:val="24"/>
          <w:szCs w:val="24"/>
          <w:shd w:val="clear" w:color="auto" w:fill="FFFFFF"/>
        </w:rPr>
        <w:t>550</w:t>
      </w:r>
      <w:r w:rsidR="009E3620">
        <w:rPr>
          <w:rFonts w:ascii="仿宋" w:eastAsia="仿宋" w:hAnsi="仿宋" w:cs="宋体" w:hint="eastAsia"/>
          <w:color w:val="333333"/>
          <w:kern w:val="0"/>
          <w:sz w:val="24"/>
          <w:szCs w:val="24"/>
          <w:shd w:val="clear" w:color="auto" w:fill="FFFFFF"/>
        </w:rPr>
        <w:t>.00头；生猪价格指数40</w:t>
      </w:r>
      <w:r w:rsidR="00D42AA3">
        <w:rPr>
          <w:rFonts w:ascii="仿宋" w:eastAsia="仿宋" w:hAnsi="仿宋" w:cs="宋体" w:hint="eastAsia"/>
          <w:color w:val="333333"/>
          <w:kern w:val="0"/>
          <w:sz w:val="24"/>
          <w:szCs w:val="24"/>
          <w:shd w:val="clear" w:color="auto" w:fill="FFFFFF"/>
        </w:rPr>
        <w:t>,</w:t>
      </w:r>
      <w:r w:rsidR="009E3620">
        <w:rPr>
          <w:rFonts w:ascii="仿宋" w:eastAsia="仿宋" w:hAnsi="仿宋" w:cs="宋体" w:hint="eastAsia"/>
          <w:color w:val="333333"/>
          <w:kern w:val="0"/>
          <w:sz w:val="24"/>
          <w:szCs w:val="24"/>
          <w:shd w:val="clear" w:color="auto" w:fill="FFFFFF"/>
        </w:rPr>
        <w:t>800</w:t>
      </w:r>
      <w:r w:rsidR="00D42AA3">
        <w:rPr>
          <w:rFonts w:ascii="仿宋" w:eastAsia="仿宋" w:hAnsi="仿宋" w:cs="宋体" w:hint="eastAsia"/>
          <w:color w:val="333333"/>
          <w:kern w:val="0"/>
          <w:sz w:val="24"/>
          <w:szCs w:val="24"/>
          <w:shd w:val="clear" w:color="auto" w:fill="FFFFFF"/>
        </w:rPr>
        <w:t>.00</w:t>
      </w:r>
      <w:r w:rsidR="009E3620">
        <w:rPr>
          <w:rFonts w:ascii="仿宋" w:eastAsia="仿宋" w:hAnsi="仿宋" w:cs="宋体" w:hint="eastAsia"/>
          <w:color w:val="333333"/>
          <w:kern w:val="0"/>
          <w:sz w:val="24"/>
          <w:szCs w:val="24"/>
          <w:shd w:val="clear" w:color="auto" w:fill="FFFFFF"/>
        </w:rPr>
        <w:t>头；棉花承保面积49</w:t>
      </w:r>
      <w:r w:rsidR="00D42AA3">
        <w:rPr>
          <w:rFonts w:ascii="仿宋" w:eastAsia="仿宋" w:hAnsi="仿宋" w:cs="宋体" w:hint="eastAsia"/>
          <w:color w:val="333333"/>
          <w:kern w:val="0"/>
          <w:sz w:val="24"/>
          <w:szCs w:val="24"/>
          <w:shd w:val="clear" w:color="auto" w:fill="FFFFFF"/>
        </w:rPr>
        <w:t>,</w:t>
      </w:r>
      <w:r w:rsidR="009E3620">
        <w:rPr>
          <w:rFonts w:ascii="仿宋" w:eastAsia="仿宋" w:hAnsi="仿宋" w:cs="宋体" w:hint="eastAsia"/>
          <w:color w:val="333333"/>
          <w:kern w:val="0"/>
          <w:sz w:val="24"/>
          <w:szCs w:val="24"/>
          <w:shd w:val="clear" w:color="auto" w:fill="FFFFFF"/>
        </w:rPr>
        <w:t>500</w:t>
      </w:r>
      <w:r w:rsidR="00D42AA3">
        <w:rPr>
          <w:rFonts w:ascii="仿宋" w:eastAsia="仿宋" w:hAnsi="仿宋" w:cs="宋体" w:hint="eastAsia"/>
          <w:color w:val="333333"/>
          <w:kern w:val="0"/>
          <w:sz w:val="24"/>
          <w:szCs w:val="24"/>
          <w:shd w:val="clear" w:color="auto" w:fill="FFFFFF"/>
        </w:rPr>
        <w:t>.00</w:t>
      </w:r>
      <w:r w:rsidR="009E3620">
        <w:rPr>
          <w:rFonts w:ascii="仿宋" w:eastAsia="仿宋" w:hAnsi="仿宋" w:cs="宋体" w:hint="eastAsia"/>
          <w:color w:val="333333"/>
          <w:kern w:val="0"/>
          <w:sz w:val="24"/>
          <w:szCs w:val="24"/>
          <w:shd w:val="clear" w:color="auto" w:fill="FFFFFF"/>
        </w:rPr>
        <w:t>亩；公益林承保面积600</w:t>
      </w:r>
      <w:r w:rsidR="00D42AA3">
        <w:rPr>
          <w:rFonts w:ascii="仿宋" w:eastAsia="仿宋" w:hAnsi="仿宋" w:cs="宋体" w:hint="eastAsia"/>
          <w:color w:val="333333"/>
          <w:kern w:val="0"/>
          <w:sz w:val="24"/>
          <w:szCs w:val="24"/>
          <w:shd w:val="clear" w:color="auto" w:fill="FFFFFF"/>
        </w:rPr>
        <w:t>.00</w:t>
      </w:r>
      <w:r w:rsidR="009E3620">
        <w:rPr>
          <w:rFonts w:ascii="仿宋" w:eastAsia="仿宋" w:hAnsi="仿宋" w:cs="宋体" w:hint="eastAsia"/>
          <w:color w:val="333333"/>
          <w:kern w:val="0"/>
          <w:sz w:val="24"/>
          <w:szCs w:val="24"/>
          <w:shd w:val="clear" w:color="auto" w:fill="FFFFFF"/>
        </w:rPr>
        <w:t>亩；肉鸡承保数量1</w:t>
      </w:r>
      <w:r w:rsidR="00D42AA3">
        <w:rPr>
          <w:rFonts w:ascii="仿宋" w:eastAsia="仿宋" w:hAnsi="仿宋" w:cs="宋体" w:hint="eastAsia"/>
          <w:color w:val="333333"/>
          <w:kern w:val="0"/>
          <w:sz w:val="24"/>
          <w:szCs w:val="24"/>
          <w:shd w:val="clear" w:color="auto" w:fill="FFFFFF"/>
        </w:rPr>
        <w:t>,</w:t>
      </w:r>
      <w:r w:rsidR="009E3620">
        <w:rPr>
          <w:rFonts w:ascii="仿宋" w:eastAsia="仿宋" w:hAnsi="仿宋" w:cs="宋体" w:hint="eastAsia"/>
          <w:color w:val="333333"/>
          <w:kern w:val="0"/>
          <w:sz w:val="24"/>
          <w:szCs w:val="24"/>
          <w:shd w:val="clear" w:color="auto" w:fill="FFFFFF"/>
        </w:rPr>
        <w:t>000</w:t>
      </w:r>
      <w:r w:rsidR="00D42AA3">
        <w:rPr>
          <w:rFonts w:ascii="仿宋" w:eastAsia="仿宋" w:hAnsi="仿宋" w:cs="宋体" w:hint="eastAsia"/>
          <w:color w:val="333333"/>
          <w:kern w:val="0"/>
          <w:sz w:val="24"/>
          <w:szCs w:val="24"/>
          <w:shd w:val="clear" w:color="auto" w:fill="FFFFFF"/>
        </w:rPr>
        <w:t>,</w:t>
      </w:r>
      <w:r w:rsidR="009E3620">
        <w:rPr>
          <w:rFonts w:ascii="仿宋" w:eastAsia="仿宋" w:hAnsi="仿宋" w:cs="宋体" w:hint="eastAsia"/>
          <w:color w:val="333333"/>
          <w:kern w:val="0"/>
          <w:sz w:val="24"/>
          <w:szCs w:val="24"/>
          <w:shd w:val="clear" w:color="auto" w:fill="FFFFFF"/>
        </w:rPr>
        <w:t>000</w:t>
      </w:r>
      <w:r w:rsidR="00D42AA3">
        <w:rPr>
          <w:rFonts w:ascii="仿宋" w:eastAsia="仿宋" w:hAnsi="仿宋" w:cs="宋体" w:hint="eastAsia"/>
          <w:color w:val="333333"/>
          <w:kern w:val="0"/>
          <w:sz w:val="24"/>
          <w:szCs w:val="24"/>
          <w:shd w:val="clear" w:color="auto" w:fill="FFFFFF"/>
        </w:rPr>
        <w:t>.00</w:t>
      </w:r>
      <w:r w:rsidR="009E3620">
        <w:rPr>
          <w:rFonts w:ascii="仿宋" w:eastAsia="仿宋" w:hAnsi="仿宋" w:cs="宋体" w:hint="eastAsia"/>
          <w:color w:val="333333"/>
          <w:kern w:val="0"/>
          <w:sz w:val="24"/>
          <w:szCs w:val="24"/>
          <w:shd w:val="clear" w:color="auto" w:fill="FFFFFF"/>
        </w:rPr>
        <w:t>羽；鸭承保数量500</w:t>
      </w:r>
      <w:r w:rsidR="00D42AA3">
        <w:rPr>
          <w:rFonts w:ascii="仿宋" w:eastAsia="仿宋" w:hAnsi="仿宋" w:cs="宋体" w:hint="eastAsia"/>
          <w:color w:val="333333"/>
          <w:kern w:val="0"/>
          <w:sz w:val="24"/>
          <w:szCs w:val="24"/>
          <w:shd w:val="clear" w:color="auto" w:fill="FFFFFF"/>
        </w:rPr>
        <w:t>,</w:t>
      </w:r>
      <w:r w:rsidR="009E3620">
        <w:rPr>
          <w:rFonts w:ascii="仿宋" w:eastAsia="仿宋" w:hAnsi="仿宋" w:cs="宋体" w:hint="eastAsia"/>
          <w:color w:val="333333"/>
          <w:kern w:val="0"/>
          <w:sz w:val="24"/>
          <w:szCs w:val="24"/>
          <w:shd w:val="clear" w:color="auto" w:fill="FFFFFF"/>
        </w:rPr>
        <w:t>000</w:t>
      </w:r>
      <w:r w:rsidR="00D42AA3">
        <w:rPr>
          <w:rFonts w:ascii="仿宋" w:eastAsia="仿宋" w:hAnsi="仿宋" w:cs="宋体" w:hint="eastAsia"/>
          <w:color w:val="333333"/>
          <w:kern w:val="0"/>
          <w:sz w:val="24"/>
          <w:szCs w:val="24"/>
          <w:shd w:val="clear" w:color="auto" w:fill="FFFFFF"/>
        </w:rPr>
        <w:t>.00</w:t>
      </w:r>
      <w:r w:rsidR="009E3620">
        <w:rPr>
          <w:rFonts w:ascii="仿宋" w:eastAsia="仿宋" w:hAnsi="仿宋" w:cs="宋体" w:hint="eastAsia"/>
          <w:color w:val="333333"/>
          <w:kern w:val="0"/>
          <w:sz w:val="24"/>
          <w:szCs w:val="24"/>
          <w:shd w:val="clear" w:color="auto" w:fill="FFFFFF"/>
        </w:rPr>
        <w:t>羽。</w:t>
      </w:r>
    </w:p>
    <w:p w:rsidR="00DF5890" w:rsidRDefault="00194A0C">
      <w:pPr>
        <w:ind w:firstLineChars="250" w:firstLine="60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2、2020年农业保险实际完成情况：</w:t>
      </w:r>
      <w:r w:rsidR="00201E09">
        <w:rPr>
          <w:rFonts w:ascii="仿宋" w:eastAsia="仿宋" w:hAnsi="仿宋" w:cs="宋体" w:hint="eastAsia"/>
          <w:color w:val="333333"/>
          <w:kern w:val="0"/>
          <w:sz w:val="24"/>
          <w:szCs w:val="24"/>
          <w:shd w:val="clear" w:color="auto" w:fill="FFFFFF"/>
        </w:rPr>
        <w:t>水稻承保面积839,012.46亩</w:t>
      </w:r>
      <w:r w:rsidR="00EE7DC5">
        <w:rPr>
          <w:rFonts w:ascii="仿宋" w:eastAsia="仿宋" w:hAnsi="仿宋" w:cs="宋体" w:hint="eastAsia"/>
          <w:color w:val="333333"/>
          <w:kern w:val="0"/>
          <w:sz w:val="24"/>
          <w:szCs w:val="24"/>
          <w:shd w:val="clear" w:color="auto" w:fill="FFFFFF"/>
        </w:rPr>
        <w:t>，</w:t>
      </w:r>
      <w:r w:rsidR="0033551C">
        <w:rPr>
          <w:rFonts w:ascii="仿宋" w:eastAsia="仿宋" w:hAnsi="仿宋" w:cs="宋体" w:hint="eastAsia"/>
          <w:color w:val="333333"/>
          <w:kern w:val="0"/>
          <w:sz w:val="24"/>
          <w:szCs w:val="24"/>
          <w:shd w:val="clear" w:color="auto" w:fill="FFFFFF"/>
        </w:rPr>
        <w:t>实际</w:t>
      </w:r>
      <w:r w:rsidR="00EE7DC5">
        <w:rPr>
          <w:rFonts w:ascii="仿宋" w:eastAsia="仿宋" w:hAnsi="仿宋" w:cs="宋体" w:hint="eastAsia"/>
          <w:color w:val="333333"/>
          <w:kern w:val="0"/>
          <w:sz w:val="24"/>
          <w:szCs w:val="24"/>
          <w:shd w:val="clear" w:color="auto" w:fill="FFFFFF"/>
        </w:rPr>
        <w:t>完成率</w:t>
      </w:r>
      <w:r w:rsidR="002B2ECC">
        <w:rPr>
          <w:rFonts w:ascii="仿宋" w:eastAsia="仿宋" w:hAnsi="仿宋" w:cs="宋体" w:hint="eastAsia"/>
          <w:color w:val="333333"/>
          <w:kern w:val="0"/>
          <w:sz w:val="24"/>
          <w:szCs w:val="24"/>
          <w:shd w:val="clear" w:color="auto" w:fill="FFFFFF"/>
        </w:rPr>
        <w:t>99.91%；</w:t>
      </w:r>
      <w:r w:rsidR="00201E09">
        <w:rPr>
          <w:rFonts w:ascii="仿宋" w:eastAsia="仿宋" w:hAnsi="仿宋" w:cs="宋体" w:hint="eastAsia"/>
          <w:color w:val="333333"/>
          <w:kern w:val="0"/>
          <w:sz w:val="24"/>
          <w:szCs w:val="24"/>
          <w:shd w:val="clear" w:color="auto" w:fill="FFFFFF"/>
        </w:rPr>
        <w:t>油菜承保面积318,633.00亩</w:t>
      </w:r>
      <w:r w:rsidR="002B2ECC">
        <w:rPr>
          <w:rFonts w:ascii="仿宋" w:eastAsia="仿宋" w:hAnsi="仿宋" w:cs="宋体" w:hint="eastAsia"/>
          <w:color w:val="333333"/>
          <w:kern w:val="0"/>
          <w:sz w:val="24"/>
          <w:szCs w:val="24"/>
          <w:shd w:val="clear" w:color="auto" w:fill="FFFFFF"/>
        </w:rPr>
        <w:t>，实际完成率99.32%</w:t>
      </w:r>
      <w:r w:rsidR="00443690">
        <w:rPr>
          <w:rFonts w:ascii="仿宋" w:eastAsia="仿宋" w:hAnsi="仿宋" w:cs="宋体" w:hint="eastAsia"/>
          <w:color w:val="333333"/>
          <w:kern w:val="0"/>
          <w:sz w:val="24"/>
          <w:szCs w:val="24"/>
          <w:shd w:val="clear" w:color="auto" w:fill="FFFFFF"/>
        </w:rPr>
        <w:t>；</w:t>
      </w:r>
      <w:r w:rsidR="00201E09">
        <w:rPr>
          <w:rFonts w:ascii="仿宋" w:eastAsia="仿宋" w:hAnsi="仿宋" w:cs="宋体" w:hint="eastAsia"/>
          <w:color w:val="333333"/>
          <w:kern w:val="0"/>
          <w:sz w:val="24"/>
          <w:szCs w:val="24"/>
          <w:shd w:val="clear" w:color="auto" w:fill="FFFFFF"/>
        </w:rPr>
        <w:t>能繁母猪承保数量11,480.00头</w:t>
      </w:r>
      <w:r w:rsidR="00443690">
        <w:rPr>
          <w:rFonts w:ascii="仿宋" w:eastAsia="仿宋" w:hAnsi="仿宋" w:cs="宋体" w:hint="eastAsia"/>
          <w:color w:val="333333"/>
          <w:kern w:val="0"/>
          <w:sz w:val="24"/>
          <w:szCs w:val="24"/>
          <w:shd w:val="clear" w:color="auto" w:fill="FFFFFF"/>
        </w:rPr>
        <w:t>，实际完成率100%</w:t>
      </w:r>
      <w:r w:rsidR="006C1603">
        <w:rPr>
          <w:rFonts w:ascii="仿宋" w:eastAsia="仿宋" w:hAnsi="仿宋" w:cs="宋体" w:hint="eastAsia"/>
          <w:color w:val="333333"/>
          <w:kern w:val="0"/>
          <w:sz w:val="24"/>
          <w:szCs w:val="24"/>
          <w:shd w:val="clear" w:color="auto" w:fill="FFFFFF"/>
        </w:rPr>
        <w:t>；</w:t>
      </w:r>
      <w:r w:rsidR="00201E09">
        <w:rPr>
          <w:rFonts w:ascii="仿宋" w:eastAsia="仿宋" w:hAnsi="仿宋" w:cs="宋体" w:hint="eastAsia"/>
          <w:color w:val="333333"/>
          <w:kern w:val="0"/>
          <w:sz w:val="24"/>
          <w:szCs w:val="24"/>
          <w:shd w:val="clear" w:color="auto" w:fill="FFFFFF"/>
        </w:rPr>
        <w:t>育肥猪保险承保数量355,360.00头</w:t>
      </w:r>
      <w:r w:rsidR="006C1603">
        <w:rPr>
          <w:rFonts w:ascii="仿宋" w:eastAsia="仿宋" w:hAnsi="仿宋" w:cs="宋体" w:hint="eastAsia"/>
          <w:color w:val="333333"/>
          <w:kern w:val="0"/>
          <w:sz w:val="24"/>
          <w:szCs w:val="24"/>
          <w:shd w:val="clear" w:color="auto" w:fill="FFFFFF"/>
        </w:rPr>
        <w:t>，实际完成率99.95%</w:t>
      </w:r>
      <w:r w:rsidR="00201E09">
        <w:rPr>
          <w:rFonts w:ascii="仿宋" w:eastAsia="仿宋" w:hAnsi="仿宋" w:cs="宋体" w:hint="eastAsia"/>
          <w:color w:val="333333"/>
          <w:kern w:val="0"/>
          <w:sz w:val="24"/>
          <w:szCs w:val="24"/>
          <w:shd w:val="clear" w:color="auto" w:fill="FFFFFF"/>
        </w:rPr>
        <w:t>、生猪价格指数承保数量40,800.00头</w:t>
      </w:r>
      <w:r w:rsidR="006C1603">
        <w:rPr>
          <w:rFonts w:ascii="仿宋" w:eastAsia="仿宋" w:hAnsi="仿宋" w:cs="宋体" w:hint="eastAsia"/>
          <w:color w:val="333333"/>
          <w:kern w:val="0"/>
          <w:sz w:val="24"/>
          <w:szCs w:val="24"/>
          <w:shd w:val="clear" w:color="auto" w:fill="FFFFFF"/>
        </w:rPr>
        <w:t>，</w:t>
      </w:r>
      <w:r w:rsidR="0033551C">
        <w:rPr>
          <w:rFonts w:ascii="仿宋" w:eastAsia="仿宋" w:hAnsi="仿宋" w:cs="宋体" w:hint="eastAsia"/>
          <w:color w:val="333333"/>
          <w:kern w:val="0"/>
          <w:sz w:val="24"/>
          <w:szCs w:val="24"/>
          <w:shd w:val="clear" w:color="auto" w:fill="FFFFFF"/>
        </w:rPr>
        <w:t>实际完成率100%；</w:t>
      </w:r>
      <w:r w:rsidR="00443690">
        <w:rPr>
          <w:rFonts w:ascii="仿宋" w:eastAsia="仿宋" w:hAnsi="仿宋" w:cs="宋体" w:hint="eastAsia"/>
          <w:color w:val="333333"/>
          <w:kern w:val="0"/>
          <w:sz w:val="24"/>
          <w:szCs w:val="24"/>
          <w:shd w:val="clear" w:color="auto" w:fill="FFFFFF"/>
        </w:rPr>
        <w:t>棉花承保面积49,500.00亩</w:t>
      </w:r>
      <w:r w:rsidR="0033551C">
        <w:rPr>
          <w:rFonts w:ascii="仿宋" w:eastAsia="仿宋" w:hAnsi="仿宋" w:cs="宋体" w:hint="eastAsia"/>
          <w:color w:val="333333"/>
          <w:kern w:val="0"/>
          <w:sz w:val="24"/>
          <w:szCs w:val="24"/>
          <w:shd w:val="clear" w:color="auto" w:fill="FFFFFF"/>
        </w:rPr>
        <w:t>，实际完成率100%；</w:t>
      </w:r>
      <w:r w:rsidR="00443690">
        <w:rPr>
          <w:rFonts w:ascii="仿宋" w:eastAsia="仿宋" w:hAnsi="仿宋" w:cs="宋体" w:hint="eastAsia"/>
          <w:color w:val="333333"/>
          <w:kern w:val="0"/>
          <w:sz w:val="24"/>
          <w:szCs w:val="24"/>
          <w:shd w:val="clear" w:color="auto" w:fill="FFFFFF"/>
        </w:rPr>
        <w:t>公益林承保面积600.00亩</w:t>
      </w:r>
      <w:r w:rsidR="0033551C">
        <w:rPr>
          <w:rFonts w:ascii="仿宋" w:eastAsia="仿宋" w:hAnsi="仿宋" w:cs="宋体" w:hint="eastAsia"/>
          <w:color w:val="333333"/>
          <w:kern w:val="0"/>
          <w:sz w:val="24"/>
          <w:szCs w:val="24"/>
          <w:shd w:val="clear" w:color="auto" w:fill="FFFFFF"/>
        </w:rPr>
        <w:t>，实际完成率100%；</w:t>
      </w:r>
      <w:r w:rsidR="00201E09">
        <w:rPr>
          <w:rFonts w:ascii="仿宋" w:eastAsia="仿宋" w:hAnsi="仿宋" w:cs="宋体" w:hint="eastAsia"/>
          <w:color w:val="333333"/>
          <w:kern w:val="0"/>
          <w:sz w:val="24"/>
          <w:szCs w:val="24"/>
          <w:shd w:val="clear" w:color="auto" w:fill="FFFFFF"/>
        </w:rPr>
        <w:t>肉鸡承保数量1,000,000.00羽</w:t>
      </w:r>
      <w:r w:rsidR="006003FD">
        <w:rPr>
          <w:rFonts w:ascii="仿宋" w:eastAsia="仿宋" w:hAnsi="仿宋" w:cs="宋体" w:hint="eastAsia"/>
          <w:color w:val="333333"/>
          <w:kern w:val="0"/>
          <w:sz w:val="24"/>
          <w:szCs w:val="24"/>
          <w:shd w:val="clear" w:color="auto" w:fill="FFFFFF"/>
        </w:rPr>
        <w:t>，实际完成率100%；</w:t>
      </w:r>
      <w:r w:rsidR="00201E09">
        <w:rPr>
          <w:rFonts w:ascii="仿宋" w:eastAsia="仿宋" w:hAnsi="仿宋" w:cs="宋体" w:hint="eastAsia"/>
          <w:color w:val="333333"/>
          <w:kern w:val="0"/>
          <w:sz w:val="24"/>
          <w:szCs w:val="24"/>
          <w:shd w:val="clear" w:color="auto" w:fill="FFFFFF"/>
        </w:rPr>
        <w:t>鸭承保数量500,000.00羽</w:t>
      </w:r>
      <w:r w:rsidR="006003FD">
        <w:rPr>
          <w:rFonts w:ascii="仿宋" w:eastAsia="仿宋" w:hAnsi="仿宋" w:cs="宋体" w:hint="eastAsia"/>
          <w:color w:val="333333"/>
          <w:kern w:val="0"/>
          <w:sz w:val="24"/>
          <w:szCs w:val="24"/>
          <w:shd w:val="clear" w:color="auto" w:fill="FFFFFF"/>
        </w:rPr>
        <w:t>，实际完成率100%。2020年南县农业保险承保数量总体完成率</w:t>
      </w:r>
      <w:r w:rsidR="005215B9">
        <w:rPr>
          <w:rFonts w:ascii="仿宋" w:eastAsia="仿宋" w:hAnsi="仿宋" w:cs="宋体" w:hint="eastAsia"/>
          <w:color w:val="333333"/>
          <w:kern w:val="0"/>
          <w:sz w:val="24"/>
          <w:szCs w:val="24"/>
          <w:shd w:val="clear" w:color="auto" w:fill="FFFFFF"/>
        </w:rPr>
        <w:t>99.91%。</w:t>
      </w:r>
    </w:p>
    <w:p w:rsidR="00DF5890" w:rsidRDefault="00194A0C">
      <w:pPr>
        <w:ind w:firstLineChars="200" w:firstLine="480"/>
        <w:rPr>
          <w:rFonts w:ascii="仿宋" w:eastAsia="仿宋" w:hAnsi="仿宋" w:cs="宋体"/>
          <w:color w:val="333333"/>
          <w:kern w:val="0"/>
          <w:sz w:val="24"/>
          <w:szCs w:val="24"/>
          <w:highlight w:val="yellow"/>
          <w:shd w:val="clear" w:color="auto" w:fill="FFFFFF"/>
        </w:rPr>
      </w:pPr>
      <w:r>
        <w:rPr>
          <w:rFonts w:ascii="仿宋" w:eastAsia="仿宋" w:hAnsi="仿宋" w:cs="宋体" w:hint="eastAsia"/>
          <w:color w:val="333333"/>
          <w:kern w:val="0"/>
          <w:sz w:val="24"/>
          <w:szCs w:val="24"/>
          <w:shd w:val="clear" w:color="auto" w:fill="FFFFFF"/>
        </w:rPr>
        <w:t>3</w:t>
      </w:r>
      <w:r w:rsidR="00201E09">
        <w:rPr>
          <w:rFonts w:ascii="仿宋" w:eastAsia="仿宋" w:hAnsi="仿宋" w:cs="宋体" w:hint="eastAsia"/>
          <w:color w:val="333333"/>
          <w:kern w:val="0"/>
          <w:sz w:val="24"/>
          <w:szCs w:val="24"/>
          <w:shd w:val="clear" w:color="auto" w:fill="FFFFFF"/>
        </w:rPr>
        <w:t>、2020年</w:t>
      </w:r>
      <w:r w:rsidR="00B53AF9">
        <w:rPr>
          <w:rFonts w:ascii="仿宋" w:eastAsia="仿宋" w:hAnsi="仿宋" w:cs="宋体" w:hint="eastAsia"/>
          <w:color w:val="333333"/>
          <w:kern w:val="0"/>
          <w:sz w:val="24"/>
          <w:szCs w:val="24"/>
          <w:shd w:val="clear" w:color="auto" w:fill="FFFFFF"/>
        </w:rPr>
        <w:t>南县政策性农业保险保费规模应为4963.29万元，剔除退保的保费0.91万元，</w:t>
      </w:r>
      <w:r w:rsidR="00135E1D">
        <w:rPr>
          <w:rFonts w:ascii="仿宋" w:eastAsia="仿宋" w:hAnsi="仿宋" w:cs="宋体" w:hint="eastAsia"/>
          <w:color w:val="333333"/>
          <w:kern w:val="0"/>
          <w:sz w:val="24"/>
          <w:szCs w:val="24"/>
          <w:shd w:val="clear" w:color="auto" w:fill="FFFFFF"/>
        </w:rPr>
        <w:t>实际</w:t>
      </w:r>
      <w:r w:rsidR="00201E09">
        <w:rPr>
          <w:rFonts w:ascii="仿宋" w:eastAsia="仿宋" w:hAnsi="仿宋" w:cs="宋体" w:hint="eastAsia"/>
          <w:color w:val="333333"/>
          <w:kern w:val="0"/>
          <w:sz w:val="24"/>
          <w:szCs w:val="24"/>
          <w:shd w:val="clear" w:color="auto" w:fill="FFFFFF"/>
        </w:rPr>
        <w:t>保费规模4,962.38万元，其中:</w:t>
      </w:r>
    </w:p>
    <w:p w:rsidR="00DF5890" w:rsidRDefault="00201E09">
      <w:pPr>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 xml:space="preserve">    ⑴养殖业农业保险保费规模2114.89万元，其中:中央财政补贴资金9</w:t>
      </w:r>
      <w:r w:rsidR="00135E1D">
        <w:rPr>
          <w:rFonts w:ascii="仿宋" w:eastAsia="仿宋" w:hAnsi="仿宋" w:cs="宋体" w:hint="eastAsia"/>
          <w:color w:val="333333"/>
          <w:kern w:val="0"/>
          <w:sz w:val="24"/>
          <w:szCs w:val="24"/>
          <w:shd w:val="clear" w:color="auto" w:fill="FFFFFF"/>
        </w:rPr>
        <w:t>63.28</w:t>
      </w:r>
      <w:r>
        <w:rPr>
          <w:rFonts w:ascii="仿宋" w:eastAsia="仿宋" w:hAnsi="仿宋" w:cs="宋体" w:hint="eastAsia"/>
          <w:color w:val="333333"/>
          <w:kern w:val="0"/>
          <w:sz w:val="24"/>
          <w:szCs w:val="24"/>
          <w:shd w:val="clear" w:color="auto" w:fill="FFFFFF"/>
        </w:rPr>
        <w:t>万元，省财政补贴3</w:t>
      </w:r>
      <w:r w:rsidR="00135E1D">
        <w:rPr>
          <w:rFonts w:ascii="仿宋" w:eastAsia="仿宋" w:hAnsi="仿宋" w:cs="宋体" w:hint="eastAsia"/>
          <w:color w:val="333333"/>
          <w:kern w:val="0"/>
          <w:sz w:val="24"/>
          <w:szCs w:val="24"/>
          <w:shd w:val="clear" w:color="auto" w:fill="FFFFFF"/>
        </w:rPr>
        <w:t>68.82</w:t>
      </w:r>
      <w:r>
        <w:rPr>
          <w:rFonts w:ascii="仿宋" w:eastAsia="仿宋" w:hAnsi="仿宋" w:cs="宋体" w:hint="eastAsia"/>
          <w:color w:val="333333"/>
          <w:kern w:val="0"/>
          <w:sz w:val="24"/>
          <w:szCs w:val="24"/>
          <w:shd w:val="clear" w:color="auto" w:fill="FFFFFF"/>
        </w:rPr>
        <w:t>万元、县财政补贴307.</w:t>
      </w:r>
      <w:r w:rsidR="00135E1D">
        <w:rPr>
          <w:rFonts w:ascii="仿宋" w:eastAsia="仿宋" w:hAnsi="仿宋" w:cs="宋体" w:hint="eastAsia"/>
          <w:color w:val="333333"/>
          <w:kern w:val="0"/>
          <w:sz w:val="24"/>
          <w:szCs w:val="24"/>
          <w:shd w:val="clear" w:color="auto" w:fill="FFFFFF"/>
        </w:rPr>
        <w:t>23</w:t>
      </w:r>
      <w:r>
        <w:rPr>
          <w:rFonts w:ascii="仿宋" w:eastAsia="仿宋" w:hAnsi="仿宋" w:cs="宋体" w:hint="eastAsia"/>
          <w:color w:val="333333"/>
          <w:kern w:val="0"/>
          <w:sz w:val="24"/>
          <w:szCs w:val="24"/>
          <w:shd w:val="clear" w:color="auto" w:fill="FFFFFF"/>
        </w:rPr>
        <w:t>万元、投保农户自缴保费475.56万元。</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⑵种殖业农业保险保费规模2847.49万元，其中：中央财政补贴资金1322.14万元，省财政补贴895.01万元、县财政补贴40.57万元、投保农户自缴保费589.77万元。</w:t>
      </w:r>
    </w:p>
    <w:p w:rsidR="00DF5890" w:rsidRDefault="00201E09">
      <w:pPr>
        <w:ind w:firstLineChars="150" w:firstLine="36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（三）绩效指标完成情况</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1、数量指标完成情况</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lastRenderedPageBreak/>
        <w:t>2020年按照实际承保数量，南县政策性农业保险</w:t>
      </w:r>
      <w:r w:rsidR="006A22EA">
        <w:rPr>
          <w:rFonts w:ascii="仿宋" w:eastAsia="仿宋" w:hAnsi="仿宋" w:cs="宋体" w:hint="eastAsia"/>
          <w:color w:val="333333"/>
          <w:kern w:val="0"/>
          <w:sz w:val="24"/>
          <w:szCs w:val="24"/>
          <w:shd w:val="clear" w:color="auto" w:fill="FFFFFF"/>
        </w:rPr>
        <w:t>实际</w:t>
      </w:r>
      <w:r>
        <w:rPr>
          <w:rFonts w:ascii="仿宋" w:eastAsia="仿宋" w:hAnsi="仿宋" w:cs="宋体" w:hint="eastAsia"/>
          <w:color w:val="333333"/>
          <w:kern w:val="0"/>
          <w:sz w:val="24"/>
          <w:szCs w:val="24"/>
          <w:shd w:val="clear" w:color="auto" w:fill="FFFFFF"/>
        </w:rPr>
        <w:t>保费规模4962.38万元，其中：中央财政补贴资金22</w:t>
      </w:r>
      <w:r w:rsidR="003433F9">
        <w:rPr>
          <w:rFonts w:ascii="仿宋" w:eastAsia="仿宋" w:hAnsi="仿宋" w:cs="宋体" w:hint="eastAsia"/>
          <w:color w:val="333333"/>
          <w:kern w:val="0"/>
          <w:sz w:val="24"/>
          <w:szCs w:val="24"/>
          <w:shd w:val="clear" w:color="auto" w:fill="FFFFFF"/>
        </w:rPr>
        <w:t>85</w:t>
      </w:r>
      <w:r>
        <w:rPr>
          <w:rFonts w:ascii="仿宋" w:eastAsia="仿宋" w:hAnsi="仿宋" w:cs="宋体" w:hint="eastAsia"/>
          <w:color w:val="333333"/>
          <w:kern w:val="0"/>
          <w:sz w:val="24"/>
          <w:szCs w:val="24"/>
          <w:shd w:val="clear" w:color="auto" w:fill="FFFFFF"/>
        </w:rPr>
        <w:t>.</w:t>
      </w:r>
      <w:r w:rsidR="003433F9">
        <w:rPr>
          <w:rFonts w:ascii="仿宋" w:eastAsia="仿宋" w:hAnsi="仿宋" w:cs="宋体" w:hint="eastAsia"/>
          <w:color w:val="333333"/>
          <w:kern w:val="0"/>
          <w:sz w:val="24"/>
          <w:szCs w:val="24"/>
          <w:shd w:val="clear" w:color="auto" w:fill="FFFFFF"/>
        </w:rPr>
        <w:t>42</w:t>
      </w:r>
      <w:r>
        <w:rPr>
          <w:rFonts w:ascii="仿宋" w:eastAsia="仿宋" w:hAnsi="仿宋" w:cs="宋体" w:hint="eastAsia"/>
          <w:color w:val="333333"/>
          <w:kern w:val="0"/>
          <w:sz w:val="24"/>
          <w:szCs w:val="24"/>
          <w:shd w:val="clear" w:color="auto" w:fill="FFFFFF"/>
        </w:rPr>
        <w:t>万元，保费补贴比例占4</w:t>
      </w:r>
      <w:r w:rsidR="003433F9">
        <w:rPr>
          <w:rFonts w:ascii="仿宋" w:eastAsia="仿宋" w:hAnsi="仿宋" w:cs="宋体" w:hint="eastAsia"/>
          <w:color w:val="333333"/>
          <w:kern w:val="0"/>
          <w:sz w:val="24"/>
          <w:szCs w:val="24"/>
          <w:shd w:val="clear" w:color="auto" w:fill="FFFFFF"/>
        </w:rPr>
        <w:t>6.05</w:t>
      </w:r>
      <w:r>
        <w:rPr>
          <w:rFonts w:ascii="仿宋" w:eastAsia="仿宋" w:hAnsi="仿宋" w:cs="宋体" w:hint="eastAsia"/>
          <w:color w:val="333333"/>
          <w:kern w:val="0"/>
          <w:sz w:val="24"/>
          <w:szCs w:val="24"/>
          <w:shd w:val="clear" w:color="auto" w:fill="FFFFFF"/>
        </w:rPr>
        <w:t>%，达到年度指标值35-47.5%；省财政补贴资金12</w:t>
      </w:r>
      <w:r w:rsidR="003433F9">
        <w:rPr>
          <w:rFonts w:ascii="仿宋" w:eastAsia="仿宋" w:hAnsi="仿宋" w:cs="宋体" w:hint="eastAsia"/>
          <w:color w:val="333333"/>
          <w:kern w:val="0"/>
          <w:sz w:val="24"/>
          <w:szCs w:val="24"/>
          <w:shd w:val="clear" w:color="auto" w:fill="FFFFFF"/>
        </w:rPr>
        <w:t>63.83</w:t>
      </w:r>
      <w:r>
        <w:rPr>
          <w:rFonts w:ascii="仿宋" w:eastAsia="仿宋" w:hAnsi="仿宋" w:cs="宋体" w:hint="eastAsia"/>
          <w:color w:val="333333"/>
          <w:kern w:val="0"/>
          <w:sz w:val="24"/>
          <w:szCs w:val="24"/>
          <w:shd w:val="clear" w:color="auto" w:fill="FFFFFF"/>
        </w:rPr>
        <w:t>万元，保费补贴比例占25.</w:t>
      </w:r>
      <w:r w:rsidR="003433F9">
        <w:rPr>
          <w:rFonts w:ascii="仿宋" w:eastAsia="仿宋" w:hAnsi="仿宋" w:cs="宋体" w:hint="eastAsia"/>
          <w:color w:val="333333"/>
          <w:kern w:val="0"/>
          <w:sz w:val="24"/>
          <w:szCs w:val="24"/>
          <w:shd w:val="clear" w:color="auto" w:fill="FFFFFF"/>
        </w:rPr>
        <w:t>47</w:t>
      </w:r>
      <w:r>
        <w:rPr>
          <w:rFonts w:ascii="仿宋" w:eastAsia="仿宋" w:hAnsi="仿宋" w:cs="宋体" w:hint="eastAsia"/>
          <w:color w:val="333333"/>
          <w:kern w:val="0"/>
          <w:sz w:val="24"/>
          <w:szCs w:val="24"/>
          <w:shd w:val="clear" w:color="auto" w:fill="FFFFFF"/>
        </w:rPr>
        <w:t>%，达到年度指标值10-40%的要求；县财政补贴资金347.80万元，保费补贴比例占7.01%；农户个人自缴保费1065.33万元，保费补贴比例占21.47%。</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 xml:space="preserve">2、质量指标完成情况  </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⑴绝对免赔额。2020年南县政策性农业保险</w:t>
      </w:r>
      <w:r w:rsidR="000A1173">
        <w:rPr>
          <w:rFonts w:ascii="仿宋" w:eastAsia="仿宋" w:hAnsi="仿宋" w:cs="宋体" w:hint="eastAsia"/>
          <w:color w:val="333333"/>
          <w:kern w:val="0"/>
          <w:sz w:val="24"/>
          <w:szCs w:val="24"/>
          <w:shd w:val="clear" w:color="auto" w:fill="FFFFFF"/>
        </w:rPr>
        <w:t>实际</w:t>
      </w:r>
      <w:r>
        <w:rPr>
          <w:rFonts w:ascii="仿宋" w:eastAsia="仿宋" w:hAnsi="仿宋" w:cs="宋体" w:hint="eastAsia"/>
          <w:color w:val="333333"/>
          <w:kern w:val="0"/>
          <w:sz w:val="24"/>
          <w:szCs w:val="24"/>
          <w:shd w:val="clear" w:color="auto" w:fill="FFFFFF"/>
        </w:rPr>
        <w:t>保费规模4962.38万元，共报案数量</w:t>
      </w:r>
      <w:r w:rsidR="00320817">
        <w:rPr>
          <w:rFonts w:ascii="仿宋" w:eastAsia="仿宋" w:hAnsi="仿宋" w:cs="宋体" w:hint="eastAsia"/>
          <w:color w:val="333333"/>
          <w:kern w:val="0"/>
          <w:sz w:val="24"/>
          <w:szCs w:val="24"/>
          <w:shd w:val="clear" w:color="auto" w:fill="FFFFFF"/>
        </w:rPr>
        <w:t>5983</w:t>
      </w:r>
      <w:r>
        <w:rPr>
          <w:rFonts w:ascii="仿宋" w:eastAsia="仿宋" w:hAnsi="仿宋" w:cs="宋体" w:hint="eastAsia"/>
          <w:color w:val="333333"/>
          <w:kern w:val="0"/>
          <w:sz w:val="24"/>
          <w:szCs w:val="24"/>
          <w:shd w:val="clear" w:color="auto" w:fill="FFFFFF"/>
        </w:rPr>
        <w:t>件，处理农险案件</w:t>
      </w:r>
      <w:r w:rsidR="00320817">
        <w:rPr>
          <w:rFonts w:ascii="仿宋" w:eastAsia="仿宋" w:hAnsi="仿宋" w:cs="宋体" w:hint="eastAsia"/>
          <w:color w:val="333333"/>
          <w:kern w:val="0"/>
          <w:sz w:val="24"/>
          <w:szCs w:val="24"/>
          <w:shd w:val="clear" w:color="auto" w:fill="FFFFFF"/>
        </w:rPr>
        <w:t>5983</w:t>
      </w:r>
      <w:r>
        <w:rPr>
          <w:rFonts w:ascii="仿宋" w:eastAsia="仿宋" w:hAnsi="仿宋" w:cs="宋体" w:hint="eastAsia"/>
          <w:color w:val="333333"/>
          <w:kern w:val="0"/>
          <w:sz w:val="24"/>
          <w:szCs w:val="24"/>
          <w:shd w:val="clear" w:color="auto" w:fill="FFFFFF"/>
        </w:rPr>
        <w:t>件，理赔结案率100%，应理赔金额</w:t>
      </w:r>
      <w:r w:rsidR="00320817">
        <w:rPr>
          <w:rFonts w:ascii="仿宋" w:eastAsia="仿宋" w:hAnsi="仿宋" w:cs="宋体" w:hint="eastAsia"/>
          <w:color w:val="333333"/>
          <w:kern w:val="0"/>
          <w:sz w:val="24"/>
          <w:szCs w:val="24"/>
          <w:shd w:val="clear" w:color="auto" w:fill="FFFFFF"/>
        </w:rPr>
        <w:t>3329</w:t>
      </w:r>
      <w:r>
        <w:rPr>
          <w:rFonts w:ascii="仿宋" w:eastAsia="仿宋" w:hAnsi="仿宋" w:cs="宋体" w:hint="eastAsia"/>
          <w:color w:val="333333"/>
          <w:kern w:val="0"/>
          <w:sz w:val="24"/>
          <w:szCs w:val="24"/>
          <w:shd w:val="clear" w:color="auto" w:fill="FFFFFF"/>
        </w:rPr>
        <w:t>.</w:t>
      </w:r>
      <w:r w:rsidR="00320817">
        <w:rPr>
          <w:rFonts w:ascii="仿宋" w:eastAsia="仿宋" w:hAnsi="仿宋" w:cs="宋体" w:hint="eastAsia"/>
          <w:color w:val="333333"/>
          <w:kern w:val="0"/>
          <w:sz w:val="24"/>
          <w:szCs w:val="24"/>
          <w:shd w:val="clear" w:color="auto" w:fill="FFFFFF"/>
        </w:rPr>
        <w:t>598</w:t>
      </w:r>
      <w:r>
        <w:rPr>
          <w:rFonts w:ascii="仿宋" w:eastAsia="仿宋" w:hAnsi="仿宋" w:cs="宋体" w:hint="eastAsia"/>
          <w:color w:val="333333"/>
          <w:kern w:val="0"/>
          <w:sz w:val="24"/>
          <w:szCs w:val="24"/>
          <w:shd w:val="clear" w:color="auto" w:fill="FFFFFF"/>
        </w:rPr>
        <w:t>万元，实际理赔金额</w:t>
      </w:r>
      <w:r w:rsidR="00320817">
        <w:rPr>
          <w:rFonts w:ascii="仿宋" w:eastAsia="仿宋" w:hAnsi="仿宋" w:cs="宋体" w:hint="eastAsia"/>
          <w:color w:val="333333"/>
          <w:kern w:val="0"/>
          <w:sz w:val="24"/>
          <w:szCs w:val="24"/>
          <w:shd w:val="clear" w:color="auto" w:fill="FFFFFF"/>
        </w:rPr>
        <w:t>3329.598</w:t>
      </w:r>
      <w:r>
        <w:rPr>
          <w:rFonts w:ascii="仿宋" w:eastAsia="仿宋" w:hAnsi="仿宋" w:cs="宋体" w:hint="eastAsia"/>
          <w:color w:val="333333"/>
          <w:kern w:val="0"/>
          <w:sz w:val="24"/>
          <w:szCs w:val="24"/>
          <w:shd w:val="clear" w:color="auto" w:fill="FFFFFF"/>
        </w:rPr>
        <w:t>万元，绝对免赔额为零。</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⑵风险保障水平。水稻、棉花、油菜、能繁母猪、育肥猪、生猪价格指数、棉花、肉鸡、鸭、公益林等品种风险保障水平</w:t>
      </w:r>
      <w:r w:rsidR="00FC4C89">
        <w:rPr>
          <w:rFonts w:ascii="仿宋" w:eastAsia="仿宋" w:hAnsi="仿宋" w:cs="宋体" w:hint="eastAsia"/>
          <w:color w:val="333333"/>
          <w:kern w:val="0"/>
          <w:sz w:val="24"/>
          <w:szCs w:val="24"/>
          <w:shd w:val="clear" w:color="auto" w:fill="FFFFFF"/>
        </w:rPr>
        <w:t>比</w:t>
      </w:r>
      <w:r>
        <w:rPr>
          <w:rFonts w:ascii="仿宋" w:eastAsia="仿宋" w:hAnsi="仿宋" w:cs="宋体" w:hint="eastAsia"/>
          <w:color w:val="333333"/>
          <w:kern w:val="0"/>
          <w:sz w:val="24"/>
          <w:szCs w:val="24"/>
          <w:shd w:val="clear" w:color="auto" w:fill="FFFFFF"/>
        </w:rPr>
        <w:t>去年</w:t>
      </w:r>
      <w:r w:rsidR="00FC4C89">
        <w:rPr>
          <w:rFonts w:ascii="仿宋" w:eastAsia="仿宋" w:hAnsi="仿宋" w:cs="宋体" w:hint="eastAsia"/>
          <w:color w:val="333333"/>
          <w:kern w:val="0"/>
          <w:sz w:val="24"/>
          <w:szCs w:val="24"/>
          <w:shd w:val="clear" w:color="auto" w:fill="FFFFFF"/>
        </w:rPr>
        <w:t>有所提高</w:t>
      </w:r>
      <w:r>
        <w:rPr>
          <w:rFonts w:ascii="仿宋" w:eastAsia="仿宋" w:hAnsi="仿宋" w:cs="宋体" w:hint="eastAsia"/>
          <w:color w:val="333333"/>
          <w:kern w:val="0"/>
          <w:sz w:val="24"/>
          <w:szCs w:val="24"/>
          <w:shd w:val="clear" w:color="auto" w:fill="FFFFFF"/>
        </w:rPr>
        <w:t>，各个品种风险保障水平基本接近直接物化成本，不断扩大了我区农业保险覆盖面和风险保障水平。</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3、经济效益指标完成情况</w:t>
      </w:r>
    </w:p>
    <w:p w:rsidR="00C343A8" w:rsidRDefault="00C343A8" w:rsidP="001C7F6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⑴风险保障总额。2020年南县政策性农业保险</w:t>
      </w:r>
      <w:r w:rsidR="00C047AD">
        <w:rPr>
          <w:rFonts w:ascii="仿宋" w:eastAsia="仿宋" w:hAnsi="仿宋" w:cs="宋体" w:hint="eastAsia"/>
          <w:color w:val="333333"/>
          <w:kern w:val="0"/>
          <w:sz w:val="24"/>
          <w:szCs w:val="24"/>
          <w:shd w:val="clear" w:color="auto" w:fill="FFFFFF"/>
        </w:rPr>
        <w:t>实际保费规模4962.38</w:t>
      </w:r>
      <w:r>
        <w:rPr>
          <w:rFonts w:ascii="仿宋" w:eastAsia="仿宋" w:hAnsi="仿宋" w:cs="宋体" w:hint="eastAsia"/>
          <w:color w:val="333333"/>
          <w:kern w:val="0"/>
          <w:sz w:val="24"/>
          <w:szCs w:val="24"/>
          <w:shd w:val="clear" w:color="auto" w:fill="FFFFFF"/>
        </w:rPr>
        <w:t>万元，各级财政共承担补贴资金</w:t>
      </w:r>
      <w:r w:rsidR="00254B73">
        <w:rPr>
          <w:rFonts w:ascii="仿宋" w:eastAsia="仿宋" w:hAnsi="仿宋" w:cs="宋体" w:hint="eastAsia"/>
          <w:color w:val="333333"/>
          <w:kern w:val="0"/>
          <w:sz w:val="24"/>
          <w:szCs w:val="24"/>
          <w:shd w:val="clear" w:color="auto" w:fill="FFFFFF"/>
        </w:rPr>
        <w:t>3897.</w:t>
      </w:r>
      <w:r w:rsidR="00B876AF">
        <w:rPr>
          <w:rFonts w:ascii="仿宋" w:eastAsia="仿宋" w:hAnsi="仿宋" w:cs="宋体" w:hint="eastAsia"/>
          <w:color w:val="333333"/>
          <w:kern w:val="0"/>
          <w:sz w:val="24"/>
          <w:szCs w:val="24"/>
          <w:shd w:val="clear" w:color="auto" w:fill="FFFFFF"/>
        </w:rPr>
        <w:t>05</w:t>
      </w:r>
      <w:r>
        <w:rPr>
          <w:rFonts w:ascii="仿宋" w:eastAsia="仿宋" w:hAnsi="仿宋" w:cs="宋体" w:hint="eastAsia"/>
          <w:color w:val="333333"/>
          <w:kern w:val="0"/>
          <w:sz w:val="24"/>
          <w:szCs w:val="24"/>
          <w:shd w:val="clear" w:color="auto" w:fill="FFFFFF"/>
        </w:rPr>
        <w:t>万元，提供风险保障</w:t>
      </w:r>
      <w:r w:rsidR="00D524B7">
        <w:rPr>
          <w:rFonts w:ascii="仿宋" w:eastAsia="仿宋" w:hAnsi="仿宋" w:cs="宋体" w:hint="eastAsia"/>
          <w:color w:val="333333"/>
          <w:kern w:val="0"/>
          <w:sz w:val="24"/>
          <w:szCs w:val="24"/>
          <w:shd w:val="clear" w:color="auto" w:fill="FFFFFF"/>
        </w:rPr>
        <w:t>84,027.57</w:t>
      </w:r>
      <w:r>
        <w:rPr>
          <w:rFonts w:ascii="仿宋" w:eastAsia="仿宋" w:hAnsi="仿宋" w:cs="宋体" w:hint="eastAsia"/>
          <w:color w:val="333333"/>
          <w:kern w:val="0"/>
          <w:sz w:val="24"/>
          <w:szCs w:val="24"/>
          <w:shd w:val="clear" w:color="auto" w:fill="FFFFFF"/>
        </w:rPr>
        <w:t>万元，</w:t>
      </w:r>
      <w:r w:rsidR="00F7527E">
        <w:rPr>
          <w:rFonts w:ascii="仿宋" w:eastAsia="仿宋" w:hAnsi="仿宋" w:cs="宋体" w:hint="eastAsia"/>
          <w:color w:val="333333"/>
          <w:kern w:val="0"/>
          <w:sz w:val="24"/>
          <w:szCs w:val="24"/>
          <w:shd w:val="clear" w:color="auto" w:fill="FFFFFF"/>
        </w:rPr>
        <w:t>尽管</w:t>
      </w:r>
      <w:r>
        <w:rPr>
          <w:rFonts w:ascii="仿宋" w:eastAsia="仿宋" w:hAnsi="仿宋" w:cs="宋体" w:hint="eastAsia"/>
          <w:color w:val="333333"/>
          <w:kern w:val="0"/>
          <w:sz w:val="24"/>
          <w:szCs w:val="24"/>
          <w:shd w:val="clear" w:color="auto" w:fill="FFFFFF"/>
        </w:rPr>
        <w:t>2020年</w:t>
      </w:r>
      <w:r w:rsidR="001C7F69">
        <w:rPr>
          <w:rFonts w:ascii="仿宋" w:eastAsia="仿宋" w:hAnsi="仿宋" w:cs="宋体" w:hint="eastAsia"/>
          <w:color w:val="333333"/>
          <w:kern w:val="0"/>
          <w:sz w:val="24"/>
          <w:szCs w:val="24"/>
          <w:shd w:val="clear" w:color="auto" w:fill="FFFFFF"/>
        </w:rPr>
        <w:t>各险种数量有所减少，但各险种保险保障水平提高，</w:t>
      </w:r>
      <w:r>
        <w:rPr>
          <w:rFonts w:ascii="仿宋" w:eastAsia="仿宋" w:hAnsi="仿宋" w:cs="宋体" w:hint="eastAsia"/>
          <w:color w:val="333333"/>
          <w:kern w:val="0"/>
          <w:sz w:val="24"/>
          <w:szCs w:val="24"/>
          <w:shd w:val="clear" w:color="auto" w:fill="FFFFFF"/>
        </w:rPr>
        <w:t>整体风险保障总额比去年有所增加。</w:t>
      </w:r>
    </w:p>
    <w:p w:rsidR="00C343A8" w:rsidRDefault="00C343A8" w:rsidP="00C343A8">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⑵农业保险综合费用率。根据提供的资料可知，农业保险综合成本率</w:t>
      </w:r>
      <w:r w:rsidR="008C0DAE">
        <w:rPr>
          <w:rFonts w:ascii="仿宋" w:eastAsia="仿宋" w:hAnsi="仿宋" w:cs="宋体" w:hint="eastAsia"/>
          <w:color w:val="333333"/>
          <w:kern w:val="0"/>
          <w:sz w:val="24"/>
          <w:szCs w:val="24"/>
          <w:shd w:val="clear" w:color="auto" w:fill="FFFFFF"/>
        </w:rPr>
        <w:t>74</w:t>
      </w:r>
      <w:r>
        <w:rPr>
          <w:rFonts w:ascii="仿宋" w:eastAsia="仿宋" w:hAnsi="仿宋" w:cs="宋体" w:hint="eastAsia"/>
          <w:color w:val="333333"/>
          <w:kern w:val="0"/>
          <w:sz w:val="24"/>
          <w:szCs w:val="24"/>
          <w:shd w:val="clear" w:color="auto" w:fill="FFFFFF"/>
        </w:rPr>
        <w:t>.</w:t>
      </w:r>
      <w:r w:rsidR="008C0DAE">
        <w:rPr>
          <w:rFonts w:ascii="仿宋" w:eastAsia="仿宋" w:hAnsi="仿宋" w:cs="宋体" w:hint="eastAsia"/>
          <w:color w:val="333333"/>
          <w:kern w:val="0"/>
          <w:sz w:val="24"/>
          <w:szCs w:val="24"/>
          <w:shd w:val="clear" w:color="auto" w:fill="FFFFFF"/>
        </w:rPr>
        <w:t>30</w:t>
      </w:r>
      <w:r>
        <w:rPr>
          <w:rFonts w:ascii="仿宋" w:eastAsia="仿宋" w:hAnsi="仿宋" w:cs="宋体" w:hint="eastAsia"/>
          <w:color w:val="333333"/>
          <w:kern w:val="0"/>
          <w:sz w:val="24"/>
          <w:szCs w:val="24"/>
          <w:shd w:val="clear" w:color="auto" w:fill="FFFFFF"/>
        </w:rPr>
        <w:t>%，综合赔付率</w:t>
      </w:r>
      <w:r w:rsidR="00724999">
        <w:rPr>
          <w:rFonts w:ascii="仿宋" w:eastAsia="仿宋" w:hAnsi="仿宋" w:cs="宋体" w:hint="eastAsia"/>
          <w:color w:val="333333"/>
          <w:kern w:val="0"/>
          <w:sz w:val="24"/>
          <w:szCs w:val="24"/>
          <w:shd w:val="clear" w:color="auto" w:fill="FFFFFF"/>
        </w:rPr>
        <w:t>70.95</w:t>
      </w:r>
      <w:r>
        <w:rPr>
          <w:rFonts w:ascii="仿宋" w:eastAsia="仿宋" w:hAnsi="仿宋" w:cs="宋体" w:hint="eastAsia"/>
          <w:color w:val="333333"/>
          <w:kern w:val="0"/>
          <w:sz w:val="24"/>
          <w:szCs w:val="24"/>
          <w:shd w:val="clear" w:color="auto" w:fill="FFFFFF"/>
        </w:rPr>
        <w:t>%，则农业保险综合费用率为</w:t>
      </w:r>
      <w:r w:rsidR="008C0DAE">
        <w:rPr>
          <w:rFonts w:ascii="仿宋" w:eastAsia="仿宋" w:hAnsi="仿宋" w:cs="宋体" w:hint="eastAsia"/>
          <w:color w:val="333333"/>
          <w:kern w:val="0"/>
          <w:sz w:val="24"/>
          <w:szCs w:val="24"/>
          <w:shd w:val="clear" w:color="auto" w:fill="FFFFFF"/>
        </w:rPr>
        <w:t>3</w:t>
      </w:r>
      <w:r>
        <w:rPr>
          <w:rFonts w:ascii="仿宋" w:eastAsia="仿宋" w:hAnsi="仿宋" w:cs="宋体" w:hint="eastAsia"/>
          <w:color w:val="333333"/>
          <w:kern w:val="0"/>
          <w:sz w:val="24"/>
          <w:szCs w:val="24"/>
          <w:shd w:val="clear" w:color="auto" w:fill="FFFFFF"/>
        </w:rPr>
        <w:t>.</w:t>
      </w:r>
      <w:r w:rsidR="008C0DAE">
        <w:rPr>
          <w:rFonts w:ascii="仿宋" w:eastAsia="仿宋" w:hAnsi="仿宋" w:cs="宋体" w:hint="eastAsia"/>
          <w:color w:val="333333"/>
          <w:kern w:val="0"/>
          <w:sz w:val="24"/>
          <w:szCs w:val="24"/>
          <w:shd w:val="clear" w:color="auto" w:fill="FFFFFF"/>
        </w:rPr>
        <w:t>35</w:t>
      </w:r>
      <w:r>
        <w:rPr>
          <w:rFonts w:ascii="仿宋" w:eastAsia="仿宋" w:hAnsi="仿宋" w:cs="宋体" w:hint="eastAsia"/>
          <w:color w:val="333333"/>
          <w:kern w:val="0"/>
          <w:sz w:val="24"/>
          <w:szCs w:val="24"/>
          <w:shd w:val="clear" w:color="auto" w:fill="FFFFFF"/>
        </w:rPr>
        <w:t>%，低于年度指标值20%，达到农业保险综合费用率的要求。</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4、社会效益指标完成情况。</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经办机构县级分支机构覆盖率。经办机构完善体系，加强基础建设，服务站建设达到了“十个一”：即落实一个固定办公场所，成立</w:t>
      </w:r>
      <w:r w:rsidR="00755EEA">
        <w:rPr>
          <w:rFonts w:ascii="仿宋" w:eastAsia="仿宋" w:hAnsi="仿宋" w:cs="宋体" w:hint="eastAsia"/>
          <w:color w:val="333333"/>
          <w:kern w:val="0"/>
          <w:sz w:val="24"/>
          <w:szCs w:val="24"/>
          <w:shd w:val="clear" w:color="auto" w:fill="FFFFFF"/>
        </w:rPr>
        <w:t>了12个</w:t>
      </w:r>
      <w:r>
        <w:rPr>
          <w:rFonts w:ascii="仿宋" w:eastAsia="仿宋" w:hAnsi="仿宋" w:cs="宋体" w:hint="eastAsia"/>
          <w:color w:val="333333"/>
          <w:kern w:val="0"/>
          <w:sz w:val="24"/>
          <w:szCs w:val="24"/>
          <w:shd w:val="clear" w:color="auto" w:fill="FFFFFF"/>
        </w:rPr>
        <w:t>乡镇办事处农业保险</w:t>
      </w:r>
      <w:r w:rsidR="00755EEA">
        <w:rPr>
          <w:rFonts w:ascii="仿宋" w:eastAsia="仿宋" w:hAnsi="仿宋" w:cs="宋体" w:hint="eastAsia"/>
          <w:color w:val="333333"/>
          <w:kern w:val="0"/>
          <w:sz w:val="24"/>
          <w:szCs w:val="24"/>
          <w:shd w:val="clear" w:color="auto" w:fill="FFFFFF"/>
        </w:rPr>
        <w:t>办公室</w:t>
      </w:r>
      <w:r>
        <w:rPr>
          <w:rFonts w:ascii="仿宋" w:eastAsia="仿宋" w:hAnsi="仿宋" w:cs="宋体" w:hint="eastAsia"/>
          <w:color w:val="333333"/>
          <w:kern w:val="0"/>
          <w:sz w:val="24"/>
          <w:szCs w:val="24"/>
          <w:shd w:val="clear" w:color="auto" w:fill="FFFFFF"/>
        </w:rPr>
        <w:t>，</w:t>
      </w:r>
      <w:r w:rsidR="00755EEA">
        <w:rPr>
          <w:rFonts w:ascii="仿宋" w:eastAsia="仿宋" w:hAnsi="仿宋" w:cs="宋体" w:hint="eastAsia"/>
          <w:color w:val="333333"/>
          <w:kern w:val="0"/>
          <w:sz w:val="24"/>
          <w:szCs w:val="24"/>
          <w:shd w:val="clear" w:color="auto" w:fill="FFFFFF"/>
        </w:rPr>
        <w:t>132个行政村设立了农业保险服务站，</w:t>
      </w:r>
      <w:r>
        <w:rPr>
          <w:rFonts w:ascii="仿宋" w:eastAsia="仿宋" w:hAnsi="仿宋" w:cs="宋体" w:hint="eastAsia"/>
          <w:color w:val="333333"/>
          <w:kern w:val="0"/>
          <w:sz w:val="24"/>
          <w:szCs w:val="24"/>
        </w:rPr>
        <w:t>配备</w:t>
      </w:r>
      <w:r w:rsidR="00755EEA">
        <w:rPr>
          <w:rFonts w:ascii="仿宋" w:eastAsia="仿宋" w:hAnsi="仿宋" w:cs="宋体" w:hint="eastAsia"/>
          <w:color w:val="333333"/>
          <w:kern w:val="0"/>
          <w:sz w:val="24"/>
          <w:szCs w:val="24"/>
        </w:rPr>
        <w:t>了专业农险人员、若干名乡镇</w:t>
      </w:r>
      <w:r>
        <w:rPr>
          <w:rFonts w:ascii="仿宋" w:eastAsia="仿宋" w:hAnsi="仿宋" w:cs="宋体" w:hint="eastAsia"/>
          <w:color w:val="333333"/>
          <w:kern w:val="0"/>
          <w:sz w:val="24"/>
          <w:szCs w:val="24"/>
        </w:rPr>
        <w:t>专（兼）干</w:t>
      </w:r>
      <w:r w:rsidR="00755EEA">
        <w:rPr>
          <w:rFonts w:ascii="仿宋" w:eastAsia="仿宋" w:hAnsi="仿宋" w:cs="宋体" w:hint="eastAsia"/>
          <w:color w:val="333333"/>
          <w:kern w:val="0"/>
          <w:sz w:val="24"/>
          <w:szCs w:val="24"/>
        </w:rPr>
        <w:t>和村级协保员等</w:t>
      </w:r>
      <w:r>
        <w:rPr>
          <w:rFonts w:ascii="仿宋" w:eastAsia="仿宋" w:hAnsi="仿宋" w:cs="宋体" w:hint="eastAsia"/>
          <w:color w:val="333333"/>
          <w:kern w:val="0"/>
          <w:sz w:val="24"/>
          <w:szCs w:val="24"/>
        </w:rPr>
        <w:t>，制定一套工作制度并悬挂上墙，配备一套</w:t>
      </w:r>
      <w:r>
        <w:rPr>
          <w:rFonts w:ascii="仿宋" w:eastAsia="仿宋" w:hAnsi="仿宋" w:cs="宋体" w:hint="eastAsia"/>
          <w:color w:val="333333"/>
          <w:kern w:val="0"/>
          <w:sz w:val="24"/>
          <w:szCs w:val="24"/>
        </w:rPr>
        <w:lastRenderedPageBreak/>
        <w:t>办公桌椅，安装一部固定电话，配备一台电脑及打印机，配备一些必要的查勘理赔工具，设置一个宣传信息发布栏。实现了基层网络在全区各乡镇、各村的全覆盖。</w:t>
      </w:r>
      <w:r>
        <w:rPr>
          <w:rFonts w:ascii="仿宋" w:eastAsia="仿宋" w:hAnsi="仿宋" w:cs="宋体" w:hint="eastAsia"/>
          <w:color w:val="333333"/>
          <w:kern w:val="0"/>
          <w:sz w:val="24"/>
          <w:szCs w:val="24"/>
          <w:shd w:val="clear" w:color="auto" w:fill="FFFFFF"/>
        </w:rPr>
        <w:t>使经办机构县级分支机构覆盖率达到100%。</w:t>
      </w:r>
    </w:p>
    <w:p w:rsidR="00DF5890" w:rsidRDefault="00201E09">
      <w:pPr>
        <w:ind w:firstLineChars="250" w:firstLine="60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5、满意度指标完成情况</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⑴承保理赔公示率。2020年南县政策性农业保险共报案数量</w:t>
      </w:r>
      <w:r w:rsidR="00D52B2F">
        <w:rPr>
          <w:rFonts w:ascii="仿宋" w:eastAsia="仿宋" w:hAnsi="仿宋" w:cs="宋体" w:hint="eastAsia"/>
          <w:color w:val="333333"/>
          <w:kern w:val="0"/>
          <w:sz w:val="24"/>
          <w:szCs w:val="24"/>
          <w:shd w:val="clear" w:color="auto" w:fill="FFFFFF"/>
        </w:rPr>
        <w:t>5983</w:t>
      </w:r>
      <w:r>
        <w:rPr>
          <w:rFonts w:ascii="仿宋" w:eastAsia="仿宋" w:hAnsi="仿宋" w:cs="宋体" w:hint="eastAsia"/>
          <w:color w:val="333333"/>
          <w:kern w:val="0"/>
          <w:sz w:val="24"/>
          <w:szCs w:val="24"/>
          <w:shd w:val="clear" w:color="auto" w:fill="FFFFFF"/>
        </w:rPr>
        <w:t>件，处理农险案件</w:t>
      </w:r>
      <w:r w:rsidR="00D52B2F">
        <w:rPr>
          <w:rFonts w:ascii="仿宋" w:eastAsia="仿宋" w:hAnsi="仿宋" w:cs="宋体" w:hint="eastAsia"/>
          <w:color w:val="333333"/>
          <w:kern w:val="0"/>
          <w:sz w:val="24"/>
          <w:szCs w:val="24"/>
          <w:shd w:val="clear" w:color="auto" w:fill="FFFFFF"/>
        </w:rPr>
        <w:t>5983</w:t>
      </w:r>
      <w:r>
        <w:rPr>
          <w:rFonts w:ascii="仿宋" w:eastAsia="仿宋" w:hAnsi="仿宋" w:cs="宋体" w:hint="eastAsia"/>
          <w:color w:val="333333"/>
          <w:kern w:val="0"/>
          <w:sz w:val="24"/>
          <w:szCs w:val="24"/>
          <w:shd w:val="clear" w:color="auto" w:fill="FFFFFF"/>
        </w:rPr>
        <w:t>件，公示案件</w:t>
      </w:r>
      <w:r w:rsidR="00D52B2F">
        <w:rPr>
          <w:rFonts w:ascii="仿宋" w:eastAsia="仿宋" w:hAnsi="仿宋" w:cs="宋体" w:hint="eastAsia"/>
          <w:color w:val="333333"/>
          <w:kern w:val="0"/>
          <w:sz w:val="24"/>
          <w:szCs w:val="24"/>
          <w:shd w:val="clear" w:color="auto" w:fill="FFFFFF"/>
        </w:rPr>
        <w:t>5983</w:t>
      </w:r>
      <w:r>
        <w:rPr>
          <w:rFonts w:ascii="仿宋" w:eastAsia="仿宋" w:hAnsi="仿宋" w:cs="宋体" w:hint="eastAsia"/>
          <w:color w:val="333333"/>
          <w:kern w:val="0"/>
          <w:sz w:val="24"/>
          <w:szCs w:val="24"/>
          <w:shd w:val="clear" w:color="auto" w:fill="FFFFFF"/>
        </w:rPr>
        <w:t>件，承保理赔公示率100%。</w:t>
      </w:r>
    </w:p>
    <w:p w:rsidR="00DF5890" w:rsidRDefault="00201E09">
      <w:pPr>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⑵参保农户满意度。通过对全县上百户投保了农业保险的农户进行了一项农业保险问卷调查，通过调查表数据统计，调查结果显示投保农户对农业保险承保是否合规、查勘是否到现场、理赔是否及时高效、承保和理赔信息是否进行公示、售后服务是否满意、是否及时开展客户回访等方面满意度达到了98%，投保养殖户对农业保险工作基本满意，超过了年度指标值80%。</w:t>
      </w:r>
    </w:p>
    <w:p w:rsidR="00DF5890" w:rsidRDefault="00201E09">
      <w:pPr>
        <w:shd w:val="clear" w:color="auto" w:fill="FFFFFF"/>
        <w:spacing w:before="185" w:line="520" w:lineRule="exact"/>
        <w:ind w:firstLine="654"/>
        <w:rPr>
          <w:rFonts w:ascii="仿宋" w:eastAsia="仿宋" w:hAnsi="仿宋" w:cs="宋体"/>
          <w:b/>
          <w:color w:val="333333"/>
          <w:kern w:val="0"/>
          <w:sz w:val="28"/>
          <w:szCs w:val="28"/>
        </w:rPr>
      </w:pPr>
      <w:r>
        <w:rPr>
          <w:rFonts w:ascii="仿宋" w:eastAsia="仿宋" w:hAnsi="仿宋" w:cs="宋体" w:hint="eastAsia"/>
          <w:b/>
          <w:color w:val="333333"/>
          <w:kern w:val="0"/>
          <w:sz w:val="28"/>
          <w:szCs w:val="28"/>
        </w:rPr>
        <w:t>四、项目实施情况</w:t>
      </w:r>
    </w:p>
    <w:p w:rsidR="00DF5890" w:rsidRDefault="00201E09">
      <w:pPr>
        <w:autoSpaceDE w:val="0"/>
        <w:autoSpaceDN w:val="0"/>
        <w:spacing w:line="520" w:lineRule="exact"/>
        <w:ind w:firstLineChars="200" w:firstLine="480"/>
        <w:rPr>
          <w:rFonts w:ascii="仿宋" w:eastAsia="仿宋" w:hAnsi="仿宋" w:cs="宋体"/>
          <w:color w:val="333333"/>
          <w:kern w:val="0"/>
          <w:sz w:val="24"/>
          <w:szCs w:val="24"/>
        </w:rPr>
      </w:pPr>
      <w:r>
        <w:rPr>
          <w:rFonts w:ascii="仿宋" w:eastAsia="仿宋" w:hAnsi="仿宋" w:cs="宋体" w:hint="eastAsia"/>
          <w:color w:val="333333"/>
          <w:kern w:val="0"/>
          <w:sz w:val="24"/>
          <w:szCs w:val="24"/>
        </w:rPr>
        <w:t>（一）、机构设置情况</w:t>
      </w:r>
    </w:p>
    <w:p w:rsidR="00DF5890" w:rsidRDefault="00201E09">
      <w:pPr>
        <w:autoSpaceDE w:val="0"/>
        <w:autoSpaceDN w:val="0"/>
        <w:spacing w:line="520" w:lineRule="exact"/>
        <w:ind w:firstLineChars="250" w:firstLine="600"/>
        <w:rPr>
          <w:rFonts w:ascii="仿宋" w:eastAsia="仿宋" w:hAnsi="仿宋" w:cs="宋体"/>
          <w:color w:val="333333"/>
          <w:kern w:val="0"/>
          <w:sz w:val="24"/>
          <w:szCs w:val="24"/>
          <w:highlight w:val="yellow"/>
          <w:shd w:val="clear" w:color="auto" w:fill="FFFFFF"/>
        </w:rPr>
      </w:pPr>
      <w:r>
        <w:rPr>
          <w:rFonts w:ascii="仿宋" w:eastAsia="仿宋" w:hAnsi="仿宋" w:cs="宋体" w:hint="eastAsia"/>
          <w:color w:val="333333"/>
          <w:kern w:val="0"/>
          <w:sz w:val="24"/>
          <w:szCs w:val="24"/>
        </w:rPr>
        <w:t>1、机构设立。南县2020年农业保险工作按照《</w:t>
      </w:r>
      <w:r>
        <w:rPr>
          <w:rFonts w:ascii="仿宋" w:eastAsia="仿宋" w:hAnsi="仿宋" w:cs="宋体" w:hint="eastAsia"/>
          <w:color w:val="333333"/>
          <w:kern w:val="0"/>
          <w:sz w:val="24"/>
          <w:szCs w:val="24"/>
          <w:shd w:val="clear" w:color="auto" w:fill="FFFFFF"/>
        </w:rPr>
        <w:t>南县2020年度农业保险工作实施方案</w:t>
      </w:r>
      <w:r>
        <w:rPr>
          <w:rFonts w:ascii="仿宋" w:eastAsia="仿宋" w:hAnsi="仿宋" w:cs="宋体" w:hint="eastAsia"/>
          <w:color w:val="333333"/>
          <w:kern w:val="0"/>
          <w:sz w:val="24"/>
          <w:szCs w:val="24"/>
        </w:rPr>
        <w:t>》组织实施。</w:t>
      </w:r>
      <w:r w:rsidR="00F7527E">
        <w:rPr>
          <w:rFonts w:ascii="仿宋" w:eastAsia="仿宋" w:hAnsi="仿宋" w:cs="宋体" w:hint="eastAsia"/>
          <w:color w:val="333333"/>
          <w:kern w:val="0"/>
          <w:sz w:val="24"/>
          <w:szCs w:val="24"/>
        </w:rPr>
        <w:t>各保险公</w:t>
      </w:r>
      <w:r w:rsidR="00F7527E" w:rsidRPr="00F7527E">
        <w:rPr>
          <w:rFonts w:ascii="仿宋" w:eastAsia="仿宋" w:hAnsi="仿宋" w:cs="宋体" w:hint="eastAsia"/>
          <w:color w:val="333333"/>
          <w:kern w:val="0"/>
          <w:sz w:val="24"/>
          <w:szCs w:val="24"/>
        </w:rPr>
        <w:t>司成立了以支公司一把手任组长，分管副经理任副组长，农险科长及农险科员组成的领导小组。</w:t>
      </w:r>
    </w:p>
    <w:p w:rsidR="00DF5890" w:rsidRDefault="00201E09">
      <w:pPr>
        <w:spacing w:line="520" w:lineRule="exact"/>
        <w:ind w:firstLine="641"/>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2、人员和车辆等配备。各承保机构按规定配备相应的人员和车辆。其中：</w:t>
      </w:r>
    </w:p>
    <w:p w:rsidR="00DF5890" w:rsidRDefault="00201E09">
      <w:pPr>
        <w:spacing w:line="480" w:lineRule="exact"/>
        <w:ind w:firstLineChars="200" w:firstLine="480"/>
        <w:rPr>
          <w:rFonts w:ascii="宋体" w:hAnsi="宋体" w:cs="宋体"/>
          <w:sz w:val="24"/>
        </w:rPr>
      </w:pPr>
      <w:r w:rsidRPr="002917E4">
        <w:rPr>
          <w:rFonts w:ascii="仿宋" w:eastAsia="仿宋" w:hAnsi="仿宋" w:cs="宋体" w:hint="eastAsia"/>
          <w:color w:val="333333"/>
          <w:kern w:val="0"/>
          <w:sz w:val="24"/>
          <w:szCs w:val="24"/>
        </w:rPr>
        <w:t>中国人民财产保险股份有限公司南县支公司在南县区设立了1家县级分支机构、乡镇营销部2个、12个乡（镇、街道）农业保险办公室，配备11名专业正式农险人员，15名乡镇农业保险专（兼）干及村级农业保险协保员78名，配</w:t>
      </w:r>
      <w:r>
        <w:rPr>
          <w:rFonts w:ascii="仿宋" w:eastAsia="仿宋" w:hAnsi="仿宋" w:cs="宋体" w:hint="eastAsia"/>
          <w:kern w:val="0"/>
          <w:sz w:val="24"/>
          <w:szCs w:val="24"/>
        </w:rPr>
        <w:t>备了8台农险工作车辆。</w:t>
      </w:r>
    </w:p>
    <w:p w:rsidR="00DF5890" w:rsidRDefault="00201E09">
      <w:pPr>
        <w:spacing w:line="520" w:lineRule="exact"/>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中</w:t>
      </w:r>
      <w:r>
        <w:rPr>
          <w:rFonts w:ascii="仿宋" w:eastAsia="仿宋" w:hAnsi="仿宋" w:hint="eastAsia"/>
          <w:sz w:val="24"/>
          <w:szCs w:val="24"/>
        </w:rPr>
        <w:t>华联合财产保险股份有限公司南县</w:t>
      </w:r>
      <w:r>
        <w:rPr>
          <w:rFonts w:ascii="仿宋" w:eastAsia="仿宋" w:hAnsi="仿宋"/>
          <w:sz w:val="24"/>
          <w:szCs w:val="24"/>
        </w:rPr>
        <w:t>区</w:t>
      </w:r>
      <w:r>
        <w:rPr>
          <w:rFonts w:ascii="仿宋" w:eastAsia="仿宋" w:hAnsi="仿宋" w:hint="eastAsia"/>
          <w:sz w:val="24"/>
          <w:szCs w:val="24"/>
        </w:rPr>
        <w:t>支公司在南县设立了</w:t>
      </w:r>
      <w:r>
        <w:rPr>
          <w:rFonts w:ascii="仿宋" w:eastAsia="仿宋" w:hAnsi="仿宋" w:cs="宋体" w:hint="eastAsia"/>
          <w:color w:val="333333"/>
          <w:kern w:val="0"/>
          <w:sz w:val="24"/>
          <w:szCs w:val="24"/>
          <w:shd w:val="clear" w:color="auto" w:fill="FFFFFF"/>
        </w:rPr>
        <w:t>1家县级分支机构、9个乡（镇、街道）农业保险办公室，88个行政村级农业保险服务站，配备了13名专业农险人员、11名乡镇农业保险专（兼）干及村级农业保险协保员108名，并配备了5台农险工作车辆。</w:t>
      </w:r>
    </w:p>
    <w:p w:rsidR="00DF5890" w:rsidRDefault="00201E09">
      <w:pPr>
        <w:spacing w:line="520" w:lineRule="exact"/>
        <w:ind w:firstLineChars="200" w:firstLine="480"/>
        <w:rPr>
          <w:rFonts w:ascii="仿宋" w:eastAsia="仿宋" w:hAnsi="仿宋" w:cs="宋体"/>
          <w:color w:val="333333"/>
          <w:kern w:val="0"/>
          <w:sz w:val="24"/>
          <w:szCs w:val="24"/>
          <w:shd w:val="clear" w:color="auto" w:fill="FFFFFF"/>
        </w:rPr>
      </w:pPr>
      <w:r>
        <w:rPr>
          <w:rFonts w:ascii="仿宋" w:eastAsia="仿宋" w:hAnsi="仿宋" w:hint="eastAsia"/>
          <w:sz w:val="24"/>
          <w:szCs w:val="24"/>
        </w:rPr>
        <w:lastRenderedPageBreak/>
        <w:t>中国人寿财产保险股份有限公司南县支公司在南县设立了</w:t>
      </w:r>
      <w:r>
        <w:rPr>
          <w:rFonts w:ascii="仿宋" w:eastAsia="仿宋" w:hAnsi="仿宋" w:cs="宋体" w:hint="eastAsia"/>
          <w:color w:val="333333"/>
          <w:kern w:val="0"/>
          <w:sz w:val="24"/>
          <w:szCs w:val="24"/>
          <w:shd w:val="clear" w:color="auto" w:fill="FFFFFF"/>
        </w:rPr>
        <w:t>1家县级分支机构、12个乡（镇、街道）农业保险办公室，12个行政村级农业保险服务站，配备了6名专业农险人员、12名乡镇农业保险专干及村级农业保险协保员132名，并配备了3台农险工作车辆。</w:t>
      </w:r>
    </w:p>
    <w:p w:rsidR="00DF5890" w:rsidRDefault="00201E09" w:rsidP="00164810">
      <w:pPr>
        <w:spacing w:line="520" w:lineRule="exact"/>
        <w:ind w:firstLineChars="300" w:firstLine="720"/>
        <w:rPr>
          <w:rFonts w:ascii="仿宋" w:eastAsia="仿宋" w:hAnsi="仿宋" w:cs="宋体"/>
          <w:color w:val="333333"/>
          <w:kern w:val="0"/>
          <w:sz w:val="24"/>
          <w:szCs w:val="24"/>
        </w:rPr>
      </w:pPr>
      <w:r>
        <w:rPr>
          <w:rFonts w:ascii="仿宋" w:eastAsia="仿宋" w:hAnsi="仿宋" w:cs="宋体" w:hint="eastAsia"/>
          <w:kern w:val="0"/>
          <w:sz w:val="24"/>
          <w:szCs w:val="24"/>
        </w:rPr>
        <w:t>3</w:t>
      </w:r>
      <w:r>
        <w:rPr>
          <w:rFonts w:ascii="仿宋" w:eastAsia="仿宋" w:hAnsi="仿宋" w:hint="eastAsia"/>
        </w:rPr>
        <w:t>、</w:t>
      </w:r>
      <w:r>
        <w:rPr>
          <w:rFonts w:ascii="仿宋" w:eastAsia="仿宋" w:hAnsi="仿宋" w:cs="宋体" w:hint="eastAsia"/>
          <w:kern w:val="0"/>
          <w:sz w:val="24"/>
          <w:szCs w:val="24"/>
        </w:rPr>
        <w:t>职责分工。农业保险工作领导小组对农业保险工作进行监督，对各成员单位实行目标</w:t>
      </w:r>
      <w:r>
        <w:rPr>
          <w:rFonts w:ascii="仿宋" w:eastAsia="仿宋" w:hAnsi="仿宋" w:cs="宋体" w:hint="eastAsia"/>
          <w:color w:val="333333"/>
          <w:kern w:val="0"/>
          <w:sz w:val="24"/>
          <w:szCs w:val="24"/>
          <w:shd w:val="clear" w:color="auto" w:fill="FFFFFF"/>
        </w:rPr>
        <w:t>管理责任制，建立农业保险推进管理和激励约束机制，定期督查，年终绩效考核。</w:t>
      </w:r>
      <w:r>
        <w:rPr>
          <w:rFonts w:ascii="仿宋" w:eastAsia="仿宋" w:hAnsi="仿宋" w:cs="宋体" w:hint="eastAsia"/>
          <w:color w:val="333333"/>
          <w:kern w:val="0"/>
          <w:sz w:val="24"/>
          <w:szCs w:val="24"/>
        </w:rPr>
        <w:t>各乡镇明确</w:t>
      </w:r>
      <w:r w:rsidR="002917E4">
        <w:rPr>
          <w:rFonts w:ascii="仿宋" w:eastAsia="仿宋" w:hAnsi="仿宋" w:cs="宋体" w:hint="eastAsia"/>
          <w:color w:val="333333"/>
          <w:kern w:val="0"/>
          <w:sz w:val="24"/>
          <w:szCs w:val="24"/>
        </w:rPr>
        <w:t>分管农业工作的负责人统筹领导本地区的农业保险工作；各乡镇、村安排一名</w:t>
      </w:r>
      <w:r>
        <w:rPr>
          <w:rFonts w:ascii="仿宋" w:eastAsia="仿宋" w:hAnsi="仿宋" w:cs="宋体" w:hint="eastAsia"/>
          <w:color w:val="333333"/>
          <w:kern w:val="0"/>
          <w:sz w:val="24"/>
          <w:szCs w:val="24"/>
        </w:rPr>
        <w:t>专</w:t>
      </w:r>
      <w:r w:rsidR="002917E4">
        <w:rPr>
          <w:rFonts w:ascii="仿宋" w:eastAsia="仿宋" w:hAnsi="仿宋" w:cs="宋体" w:hint="eastAsia"/>
          <w:color w:val="333333"/>
          <w:kern w:val="0"/>
          <w:sz w:val="24"/>
          <w:szCs w:val="24"/>
        </w:rPr>
        <w:t>（兼）</w:t>
      </w:r>
      <w:r w:rsidR="00164810">
        <w:rPr>
          <w:rFonts w:ascii="仿宋" w:eastAsia="仿宋" w:hAnsi="仿宋" w:cs="宋体" w:hint="eastAsia"/>
          <w:color w:val="333333"/>
          <w:kern w:val="0"/>
          <w:sz w:val="24"/>
          <w:szCs w:val="24"/>
        </w:rPr>
        <w:t>干协保员</w:t>
      </w:r>
      <w:r>
        <w:rPr>
          <w:rFonts w:ascii="仿宋" w:eastAsia="仿宋" w:hAnsi="仿宋" w:cs="宋体" w:hint="eastAsia"/>
          <w:color w:val="333333"/>
          <w:kern w:val="0"/>
          <w:sz w:val="24"/>
          <w:szCs w:val="24"/>
        </w:rPr>
        <w:t>；财政部门负责对各农业保险承保公司的</w:t>
      </w:r>
      <w:r w:rsidR="00164810">
        <w:rPr>
          <w:rFonts w:ascii="仿宋" w:eastAsia="仿宋" w:hAnsi="仿宋" w:cs="宋体" w:hint="eastAsia"/>
          <w:color w:val="333333"/>
          <w:kern w:val="0"/>
          <w:sz w:val="24"/>
          <w:szCs w:val="24"/>
        </w:rPr>
        <w:t>服务能力、服务业绩、管理水平及综合指标进行监督检查和绩效考评。</w:t>
      </w:r>
      <w:r>
        <w:rPr>
          <w:rFonts w:ascii="仿宋" w:eastAsia="仿宋" w:hAnsi="仿宋" w:hint="eastAsia"/>
        </w:rPr>
        <w:t>县农业农村、林业、稻虾、</w:t>
      </w:r>
      <w:r w:rsidR="00164810">
        <w:rPr>
          <w:rFonts w:ascii="仿宋" w:eastAsia="仿宋" w:hAnsi="仿宋" w:hint="eastAsia"/>
        </w:rPr>
        <w:t>畜牧</w:t>
      </w:r>
      <w:r>
        <w:rPr>
          <w:rFonts w:ascii="仿宋" w:eastAsia="仿宋" w:hAnsi="仿宋" w:hint="eastAsia"/>
        </w:rPr>
        <w:t>水产</w:t>
      </w:r>
      <w:r w:rsidR="00164810">
        <w:rPr>
          <w:rFonts w:ascii="仿宋" w:eastAsia="仿宋" w:hAnsi="仿宋" w:hint="eastAsia"/>
        </w:rPr>
        <w:t>等部门负责提供相关承保基础信息</w:t>
      </w:r>
      <w:r>
        <w:rPr>
          <w:rFonts w:ascii="仿宋" w:eastAsia="仿宋" w:hAnsi="仿宋" w:cs="宋体" w:hint="eastAsia"/>
          <w:color w:val="333333"/>
          <w:kern w:val="0"/>
          <w:sz w:val="24"/>
          <w:szCs w:val="24"/>
        </w:rPr>
        <w:t>，协同</w:t>
      </w:r>
      <w:r w:rsidR="00164810">
        <w:rPr>
          <w:rFonts w:ascii="仿宋" w:eastAsia="仿宋" w:hAnsi="仿宋" w:cs="宋体" w:hint="eastAsia"/>
          <w:color w:val="333333"/>
          <w:kern w:val="0"/>
          <w:sz w:val="24"/>
          <w:szCs w:val="24"/>
        </w:rPr>
        <w:t>配合</w:t>
      </w:r>
      <w:r>
        <w:rPr>
          <w:rFonts w:ascii="仿宋" w:eastAsia="仿宋" w:hAnsi="仿宋" w:cs="宋体" w:hint="eastAsia"/>
          <w:color w:val="333333"/>
          <w:kern w:val="0"/>
          <w:sz w:val="24"/>
          <w:szCs w:val="24"/>
        </w:rPr>
        <w:t>承保公司调解农业保险灾害鉴定和查勘定损</w:t>
      </w:r>
      <w:r w:rsidR="00164810">
        <w:rPr>
          <w:rFonts w:ascii="仿宋" w:eastAsia="仿宋" w:hAnsi="仿宋" w:cs="宋体" w:hint="eastAsia"/>
          <w:color w:val="333333"/>
          <w:kern w:val="0"/>
          <w:sz w:val="24"/>
          <w:szCs w:val="24"/>
        </w:rPr>
        <w:t>中</w:t>
      </w:r>
      <w:r>
        <w:rPr>
          <w:rFonts w:ascii="仿宋" w:eastAsia="仿宋" w:hAnsi="仿宋" w:cs="宋体" w:hint="eastAsia"/>
          <w:color w:val="333333"/>
          <w:kern w:val="0"/>
          <w:sz w:val="24"/>
          <w:szCs w:val="24"/>
        </w:rPr>
        <w:t>的矛盾；各农业保险承保公司提高</w:t>
      </w:r>
      <w:r w:rsidR="00164810">
        <w:rPr>
          <w:rFonts w:ascii="仿宋" w:eastAsia="仿宋" w:hAnsi="仿宋" w:cs="宋体" w:hint="eastAsia"/>
          <w:color w:val="333333"/>
          <w:kern w:val="0"/>
          <w:sz w:val="24"/>
          <w:szCs w:val="24"/>
        </w:rPr>
        <w:t>服务能力、运用技术创新手段，提高农业保险工作的便利性。</w:t>
      </w:r>
    </w:p>
    <w:p w:rsidR="00DF5890" w:rsidRDefault="00201E09">
      <w:pPr>
        <w:spacing w:line="520" w:lineRule="exact"/>
        <w:ind w:firstLineChars="250" w:firstLine="60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（二）、组织实施情况</w:t>
      </w:r>
    </w:p>
    <w:p w:rsidR="00DF5890" w:rsidRDefault="00201E09">
      <w:pPr>
        <w:spacing w:line="520" w:lineRule="exact"/>
        <w:ind w:firstLine="640"/>
        <w:rPr>
          <w:rFonts w:ascii="仿宋" w:eastAsia="仿宋" w:hAnsi="仿宋" w:cs="宋体"/>
          <w:color w:val="333333"/>
          <w:kern w:val="0"/>
          <w:sz w:val="24"/>
          <w:szCs w:val="24"/>
        </w:rPr>
      </w:pPr>
      <w:r>
        <w:rPr>
          <w:rFonts w:ascii="仿宋" w:eastAsia="仿宋" w:hAnsi="仿宋" w:cs="宋体" w:hint="eastAsia"/>
          <w:kern w:val="0"/>
          <w:sz w:val="24"/>
          <w:szCs w:val="24"/>
        </w:rPr>
        <w:t>1、制定实施方案。年初，各负责机构部门均制定了各类险种的农业保险实施方案，明确了保险品种、承保机构、承保</w:t>
      </w:r>
      <w:r>
        <w:rPr>
          <w:rFonts w:ascii="仿宋" w:eastAsia="仿宋" w:hAnsi="仿宋" w:cs="宋体" w:hint="eastAsia"/>
          <w:color w:val="333333"/>
          <w:kern w:val="0"/>
          <w:sz w:val="24"/>
          <w:szCs w:val="24"/>
        </w:rPr>
        <w:t>计划、承保流程、理赔流程等。保险实行坚持自愿、见费出单和先保后补的原则。</w:t>
      </w:r>
    </w:p>
    <w:p w:rsidR="00DF5890" w:rsidRDefault="00201E09">
      <w:pPr>
        <w:spacing w:line="520" w:lineRule="exact"/>
        <w:ind w:firstLineChars="250" w:firstLine="60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2、召开会议，启动创新试点项目。由县政府、财政局、农业农村各乡镇农业主管部门组织召开了南县农业保险承保工作启动会，明确部署任务，提出具体的工作要求。按照农业保险“政府引导、市场运作、自主自愿、协同推进”的原则正式启动农业保险承保工作。</w:t>
      </w:r>
    </w:p>
    <w:p w:rsidR="00DF5890" w:rsidRDefault="00201E09">
      <w:pPr>
        <w:spacing w:line="520" w:lineRule="exact"/>
        <w:ind w:firstLineChars="200" w:firstLine="48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3、上门服务，收集投保信息。保险公司作为农业保险承保主体，组织多组人员调配车辆，对各农户进行上门服务，宣传农业保险。各村级涉农保险协保员协助县级保险经办机构收集核实种、养殖大户参保资料，并由种、养殖大户、农业龙头签名盖章确认。乡镇（街道）农办（三农保险服务站）协助县级保险经办机构审核各行政村参保资料，登记汇总后将参保资料送至县级保险经办机构，制作投保清单。</w:t>
      </w:r>
    </w:p>
    <w:p w:rsidR="00DF5890" w:rsidRDefault="00201E09">
      <w:pPr>
        <w:spacing w:line="520" w:lineRule="exact"/>
        <w:ind w:firstLine="643"/>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lastRenderedPageBreak/>
        <w:t>4、查验标的并进行承保公示。保险公司接到种、养殖大户、农业龙头企业填写的投保单和投保清单后，对于集体投保的，由保险公司或会同相关政府部门、乡镇协保员按不低于投保农户数3%的比例进行抽检验标，养殖大户、农业龙头企业的查验比例需要达到100%，查验人员除了要查验投保信息的真实性和准确性外，还重点核实是否虚构或虚增保险标的，或以同一保险标的进行多次投保。查验合格并正式签单前进行承保公示。</w:t>
      </w:r>
    </w:p>
    <w:p w:rsidR="00DF5890" w:rsidRDefault="00201E09">
      <w:pPr>
        <w:spacing w:line="520" w:lineRule="exact"/>
        <w:ind w:firstLine="64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5、保费收缴并录入信息。公示期满无异议后，参保种、养殖大户、农业龙头企业与保险公司签订参保协议，并交纳自负部分的保费。保险公司按承保清单内容录入系统。</w:t>
      </w:r>
    </w:p>
    <w:p w:rsidR="00DF5890" w:rsidRDefault="00201E09">
      <w:pPr>
        <w:spacing w:line="520" w:lineRule="exact"/>
        <w:ind w:firstLine="641"/>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6、核保处理并出具保单。保险公司在确认收到投保人自缴保费后，按照农业保险条款承保要求对保险标的进行验标承保，遵照农业保险承保规范操作流程顺利完成农业保险出单工作，并执行“见费出单”制度。</w:t>
      </w:r>
    </w:p>
    <w:p w:rsidR="00DF5890" w:rsidRDefault="00201E09">
      <w:pPr>
        <w:spacing w:line="520" w:lineRule="exact"/>
        <w:ind w:firstLine="641"/>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7、承保回访。在保险承保工作阶段性完成并保单送达后由保险公司人员通过现场回访、电话、短信、邮件、问卷调查等渠道，向客户了解核实保险标的权属和数量、自缴保费、告知义务履行以及承保公示等情况，留存《客户回访记录表》。</w:t>
      </w:r>
    </w:p>
    <w:p w:rsidR="00DF5890" w:rsidRDefault="00201E09">
      <w:pPr>
        <w:spacing w:line="520" w:lineRule="exact"/>
        <w:ind w:firstLine="64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t>8、及时查勘，理赔到位。一是报案。保险责任事故发生后，以集体名义参保的，由集体收集</w:t>
      </w:r>
      <w:r>
        <w:rPr>
          <w:rFonts w:ascii="仿宋" w:eastAsia="仿宋" w:hAnsi="仿宋" w:cs="宋体" w:hint="eastAsia"/>
          <w:color w:val="333333"/>
          <w:kern w:val="0"/>
          <w:sz w:val="24"/>
          <w:szCs w:val="24"/>
        </w:rPr>
        <w:t>汇总相关情况，经协保员核实，县级主管部门审核汇总后，向承保公司报案。养殖大户个人单独参保的，由养殖大户直接向承保公司报案。二是现场勘查定损。</w:t>
      </w:r>
      <w:r>
        <w:rPr>
          <w:rFonts w:ascii="仿宋" w:eastAsia="仿宋" w:hAnsi="仿宋" w:cs="宋体" w:hint="eastAsia"/>
          <w:color w:val="333333"/>
          <w:kern w:val="0"/>
          <w:sz w:val="24"/>
          <w:szCs w:val="24"/>
          <w:shd w:val="clear" w:color="auto" w:fill="FFFFFF"/>
        </w:rPr>
        <w:t>根据报备中国保监会的的各险种农业保险条款的相关要求，县金融办、县农业农村、县保险公司组织人员力量，对承保的受灾标的进行联合查勘，核定种、养殖企业和大户的损失情况，</w:t>
      </w:r>
      <w:r>
        <w:rPr>
          <w:rFonts w:ascii="仿宋" w:eastAsia="仿宋" w:hAnsi="仿宋" w:cs="宋体" w:hint="eastAsia"/>
          <w:color w:val="333333"/>
          <w:kern w:val="0"/>
          <w:sz w:val="24"/>
          <w:szCs w:val="24"/>
        </w:rPr>
        <w:t>并将受灾品种、面积、程度及赔偿金额等相关信息公示。三是理赔。根据</w:t>
      </w:r>
      <w:r>
        <w:rPr>
          <w:rFonts w:ascii="仿宋" w:eastAsia="仿宋" w:hAnsi="仿宋" w:cs="宋体" w:hint="eastAsia"/>
          <w:color w:val="333333"/>
          <w:kern w:val="0"/>
          <w:sz w:val="24"/>
          <w:szCs w:val="24"/>
          <w:shd w:val="clear" w:color="auto" w:fill="FFFFFF"/>
        </w:rPr>
        <w:t>《农业保险承保理赔暂行管理办法》精神，</w:t>
      </w:r>
      <w:r>
        <w:rPr>
          <w:rFonts w:ascii="仿宋" w:eastAsia="仿宋" w:hAnsi="仿宋" w:cs="宋体" w:hint="eastAsia"/>
          <w:color w:val="333333"/>
          <w:kern w:val="0"/>
          <w:sz w:val="24"/>
          <w:szCs w:val="24"/>
        </w:rPr>
        <w:t>保险公司根据农户受灾情况、相关部门鉴定结果等计算确认理赔金额，在与被保险人达成赔偿协议后，将赔偿的保险金通过农户“一卡通”或银行卡直接将理赔金汇入个人账户。四整理归档。保险公司将理赔资料整理归档，妥善保管。</w:t>
      </w:r>
    </w:p>
    <w:p w:rsidR="00DF5890" w:rsidRDefault="00201E09">
      <w:pPr>
        <w:spacing w:line="520" w:lineRule="exact"/>
        <w:ind w:firstLine="64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shd w:val="clear" w:color="auto" w:fill="FFFFFF"/>
        </w:rPr>
        <w:lastRenderedPageBreak/>
        <w:t>9、组织监督检查。保险公司每月定期抽检农业保险承保档案，每半年需组织一次全面的农业保险承保业务核查工作，检查结果需及时通报，对于不符合要求的承保业务要及时整改。</w:t>
      </w:r>
    </w:p>
    <w:p w:rsidR="00DF5890" w:rsidRDefault="00201E09">
      <w:pPr>
        <w:spacing w:line="520" w:lineRule="exact"/>
        <w:ind w:firstLine="640"/>
        <w:rPr>
          <w:rFonts w:ascii="仿宋" w:eastAsia="仿宋" w:hAnsi="仿宋" w:cs="宋体"/>
          <w:color w:val="333333"/>
          <w:kern w:val="0"/>
          <w:sz w:val="24"/>
          <w:szCs w:val="24"/>
          <w:shd w:val="clear" w:color="auto" w:fill="FFFFFF"/>
        </w:rPr>
      </w:pPr>
      <w:r>
        <w:rPr>
          <w:rFonts w:ascii="仿宋" w:eastAsia="仿宋" w:hAnsi="仿宋" w:cs="宋体" w:hint="eastAsia"/>
          <w:color w:val="333333"/>
          <w:kern w:val="0"/>
          <w:sz w:val="24"/>
          <w:szCs w:val="24"/>
        </w:rPr>
        <w:t>10、</w:t>
      </w:r>
      <w:r>
        <w:rPr>
          <w:rFonts w:ascii="仿宋" w:eastAsia="仿宋" w:hAnsi="仿宋" w:cs="宋体" w:hint="eastAsia"/>
          <w:color w:val="333333"/>
          <w:kern w:val="0"/>
          <w:sz w:val="24"/>
          <w:szCs w:val="24"/>
          <w:shd w:val="clear" w:color="auto" w:fill="FFFFFF"/>
        </w:rPr>
        <w:t>建立信息共享机制。保险公司在政策性农业保险项目承保工作完成后，定期将承保、理赔数据汇总报送给县财政部门，将在项目开展过程中遇到的问题及时反馈给财政局、农业等相关涉农部门，以取得有关部门的支持和协助，共同把本项目做好，将国家惠农政策真正落实到位。</w:t>
      </w:r>
    </w:p>
    <w:p w:rsidR="00DF5890" w:rsidRDefault="00201E09">
      <w:pPr>
        <w:spacing w:line="520" w:lineRule="exact"/>
        <w:ind w:firstLine="640"/>
        <w:rPr>
          <w:rFonts w:ascii="仿宋" w:eastAsia="仿宋" w:hAnsi="仿宋" w:cs="宋体"/>
          <w:b/>
          <w:color w:val="333333"/>
          <w:kern w:val="0"/>
          <w:sz w:val="24"/>
          <w:szCs w:val="24"/>
          <w:shd w:val="clear" w:color="auto" w:fill="FFFFFF"/>
        </w:rPr>
      </w:pPr>
      <w:r>
        <w:rPr>
          <w:rFonts w:ascii="仿宋" w:eastAsia="仿宋" w:hAnsi="仿宋" w:cs="宋体" w:hint="eastAsia"/>
          <w:b/>
          <w:color w:val="333333"/>
          <w:kern w:val="0"/>
          <w:sz w:val="24"/>
          <w:szCs w:val="24"/>
          <w:shd w:val="clear" w:color="auto" w:fill="FFFFFF"/>
        </w:rPr>
        <w:t>五、绩效评价工作情况</w:t>
      </w:r>
    </w:p>
    <w:p w:rsidR="00DF5890" w:rsidRDefault="00201E09">
      <w:pPr>
        <w:spacing w:line="520" w:lineRule="exact"/>
        <w:ind w:firstLine="640"/>
        <w:rPr>
          <w:rFonts w:ascii="仿宋" w:eastAsia="仿宋" w:hAnsi="仿宋"/>
          <w:sz w:val="24"/>
          <w:szCs w:val="24"/>
        </w:rPr>
      </w:pPr>
      <w:r>
        <w:rPr>
          <w:rFonts w:ascii="仿宋" w:eastAsia="仿宋" w:hAnsi="仿宋" w:cs="宋体" w:hint="eastAsia"/>
          <w:color w:val="333333"/>
          <w:kern w:val="0"/>
          <w:sz w:val="24"/>
          <w:szCs w:val="24"/>
          <w:shd w:val="clear" w:color="auto" w:fill="FFFFFF"/>
        </w:rPr>
        <w:t>（一）绩效评价目的。通过绩效评价全面分析该项目资金使用、管理和项目实施情况，对财政支出的经</w:t>
      </w:r>
      <w:r>
        <w:rPr>
          <w:rFonts w:ascii="仿宋" w:eastAsia="仿宋" w:hAnsi="仿宋" w:hint="eastAsia"/>
          <w:sz w:val="24"/>
          <w:szCs w:val="24"/>
        </w:rPr>
        <w:t>济性、效率性和效益性进行客观、公正的评价。以进一步规范和加强专项资金管理，进一步提高财政资金使用效益。全面实施农业保险预算绩效管理，保障农民利益，促进农业保险持续健康稳定发展。</w:t>
      </w:r>
    </w:p>
    <w:p w:rsidR="00DF5890" w:rsidRDefault="00201E09">
      <w:pPr>
        <w:spacing w:line="520" w:lineRule="exact"/>
        <w:ind w:firstLine="480"/>
        <w:rPr>
          <w:rFonts w:ascii="仿宋" w:eastAsia="仿宋" w:hAnsi="仿宋"/>
          <w:sz w:val="24"/>
          <w:szCs w:val="24"/>
        </w:rPr>
      </w:pPr>
      <w:r>
        <w:rPr>
          <w:rFonts w:ascii="仿宋" w:eastAsia="仿宋" w:hAnsi="仿宋" w:hint="eastAsia"/>
          <w:sz w:val="24"/>
          <w:szCs w:val="24"/>
        </w:rPr>
        <w:t>（二）绩效评价工作过程。根据有关文件要求，我所按下列步骤开展了绩效评价工作。</w:t>
      </w:r>
    </w:p>
    <w:p w:rsidR="00DF5890" w:rsidRDefault="00201E09">
      <w:pPr>
        <w:pStyle w:val="aa"/>
        <w:spacing w:line="520" w:lineRule="exact"/>
        <w:ind w:firstLineChars="200"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1、前期准备。我所抽调专人成立了绩效评价工作组，明确了工作职责，制定了现场评价工作方案，设计了相关表格，联系了相关部门和单位，确定了实施时间。</w:t>
      </w:r>
    </w:p>
    <w:p w:rsidR="00DF5890" w:rsidRDefault="00201E09">
      <w:pPr>
        <w:pStyle w:val="aa"/>
        <w:spacing w:line="520" w:lineRule="exact"/>
        <w:ind w:firstLineChars="200" w:firstLine="480"/>
        <w:rPr>
          <w:rFonts w:ascii="仿宋" w:eastAsia="仿宋" w:hAnsi="仿宋"/>
          <w:sz w:val="24"/>
          <w:szCs w:val="24"/>
        </w:rPr>
      </w:pPr>
      <w:r>
        <w:rPr>
          <w:rFonts w:ascii="仿宋" w:eastAsia="仿宋" w:hAnsi="仿宋" w:hint="eastAsia"/>
          <w:sz w:val="24"/>
          <w:szCs w:val="24"/>
        </w:rPr>
        <w:t>2、实施情况。项目绩效评价实施步骤：一是召开座谈会。组织相关科室人员、各保险公司业务代表、乡镇协保员及参保农户代表等召开座谈会，听取该项目情况介绍。二是收集核查资料。收集该项目相关政策文件、资金拨付明细等资料；三是评价小组按照省厅实施方案确定的指标体系，逐条审核有关政策、依据、保费构成的有关保单凭证和申报材料、保费补贴资金分配到位情况等。核查相关制度是否完善，项目审批、实施等程序是否符合要求，资金分配、拨付是否合规，手续是否齐全，是否存在挤占、截留、挪用等情况。四是深入村组走访农户，发放问卷调查了解项目经济效益、社会效益和群众满意度。五是根据审核资料和调查走访情况对评价指标进行打分。六是对照打分情况对项目的决策、管理和绩效</w:t>
      </w:r>
      <w:r>
        <w:rPr>
          <w:rFonts w:ascii="仿宋" w:eastAsia="仿宋" w:hAnsi="仿宋" w:hint="eastAsia"/>
          <w:sz w:val="24"/>
          <w:szCs w:val="24"/>
        </w:rPr>
        <w:lastRenderedPageBreak/>
        <w:t>情况进行分析，对项目实施存在的问题及改进建议形成共识。七是撰写绩效评价报告。通过对相关资料进行综合分析，按照确定的评价指标和标准，结合现场评价情况，得出评价结论，形成绩效评价报告。</w:t>
      </w:r>
    </w:p>
    <w:p w:rsidR="00DF5890" w:rsidRDefault="00201E09">
      <w:pPr>
        <w:spacing w:line="520" w:lineRule="exact"/>
        <w:ind w:firstLineChars="200" w:firstLine="562"/>
        <w:rPr>
          <w:rFonts w:ascii="仿宋" w:eastAsia="仿宋" w:hAnsi="仿宋"/>
          <w:b/>
          <w:sz w:val="28"/>
          <w:szCs w:val="28"/>
        </w:rPr>
      </w:pPr>
      <w:r>
        <w:rPr>
          <w:rFonts w:ascii="仿宋" w:eastAsia="仿宋" w:hAnsi="仿宋" w:hint="eastAsia"/>
          <w:b/>
          <w:sz w:val="28"/>
          <w:szCs w:val="28"/>
        </w:rPr>
        <w:t>六、绩效评价结果和主要绩效</w:t>
      </w:r>
    </w:p>
    <w:p w:rsidR="00DF5890" w:rsidRDefault="00201E09">
      <w:pPr>
        <w:spacing w:line="520" w:lineRule="exact"/>
        <w:ind w:firstLineChars="200" w:firstLine="560"/>
        <w:rPr>
          <w:rFonts w:ascii="仿宋" w:eastAsia="仿宋" w:hAnsi="仿宋"/>
          <w:sz w:val="28"/>
          <w:szCs w:val="28"/>
        </w:rPr>
      </w:pPr>
      <w:r>
        <w:rPr>
          <w:rFonts w:ascii="仿宋" w:eastAsia="仿宋" w:hAnsi="仿宋" w:hint="eastAsia"/>
          <w:sz w:val="28"/>
          <w:szCs w:val="28"/>
        </w:rPr>
        <w:t>（一）、</w:t>
      </w:r>
      <w:r>
        <w:rPr>
          <w:rFonts w:ascii="仿宋" w:eastAsia="仿宋" w:hAnsi="仿宋" w:hint="eastAsia"/>
          <w:b/>
          <w:sz w:val="28"/>
          <w:szCs w:val="28"/>
        </w:rPr>
        <w:t>绩效评价结果</w:t>
      </w:r>
    </w:p>
    <w:p w:rsidR="00DF5890" w:rsidRPr="006E2D1F" w:rsidRDefault="00201E09">
      <w:pPr>
        <w:pStyle w:val="a6"/>
        <w:shd w:val="clear" w:color="auto" w:fill="FFFFFF"/>
        <w:spacing w:before="0" w:beforeAutospacing="0" w:after="0" w:afterAutospacing="0" w:line="520" w:lineRule="exact"/>
        <w:ind w:firstLineChars="200" w:firstLine="480"/>
        <w:rPr>
          <w:rFonts w:ascii="仿宋" w:eastAsia="仿宋" w:hAnsi="仿宋"/>
          <w:color w:val="333333"/>
        </w:rPr>
      </w:pPr>
      <w:r>
        <w:rPr>
          <w:rFonts w:ascii="仿宋" w:eastAsia="仿宋" w:hAnsi="仿宋" w:hint="eastAsia"/>
          <w:color w:val="333333"/>
        </w:rPr>
        <w:t>根据该项目资金绩效评价指标体系和绩效检查情况，该项目整体绩效分值100分，实得</w:t>
      </w:r>
      <w:r w:rsidR="00654ED2">
        <w:rPr>
          <w:rFonts w:ascii="仿宋" w:eastAsia="仿宋" w:hAnsi="仿宋" w:hint="eastAsia"/>
        </w:rPr>
        <w:t>8</w:t>
      </w:r>
      <w:r w:rsidR="00C63A6D">
        <w:rPr>
          <w:rFonts w:ascii="仿宋" w:eastAsia="仿宋" w:hAnsi="仿宋" w:hint="eastAsia"/>
        </w:rPr>
        <w:t>7</w:t>
      </w:r>
      <w:r w:rsidR="009F49C1">
        <w:rPr>
          <w:rFonts w:ascii="仿宋" w:eastAsia="仿宋" w:hAnsi="仿宋" w:hint="eastAsia"/>
        </w:rPr>
        <w:t>.</w:t>
      </w:r>
      <w:r w:rsidR="00C63A6D">
        <w:rPr>
          <w:rFonts w:ascii="仿宋" w:eastAsia="仿宋" w:hAnsi="仿宋" w:hint="eastAsia"/>
        </w:rPr>
        <w:t>5</w:t>
      </w:r>
      <w:r>
        <w:rPr>
          <w:rFonts w:ascii="仿宋" w:eastAsia="仿宋" w:hAnsi="仿宋" w:hint="eastAsia"/>
          <w:color w:val="333333"/>
        </w:rPr>
        <w:t>分,被评为</w:t>
      </w:r>
      <w:r w:rsidRPr="006E2D1F">
        <w:rPr>
          <w:rFonts w:ascii="仿宋" w:eastAsia="仿宋" w:hAnsi="仿宋" w:hint="eastAsia"/>
          <w:color w:val="333333"/>
        </w:rPr>
        <w:t>“</w:t>
      </w:r>
      <w:r w:rsidR="005C1775" w:rsidRPr="006E2D1F">
        <w:rPr>
          <w:rFonts w:ascii="仿宋" w:eastAsia="仿宋" w:hAnsi="仿宋" w:hint="eastAsia"/>
          <w:color w:val="333333"/>
        </w:rPr>
        <w:t>良好</w:t>
      </w:r>
      <w:r w:rsidRPr="006E2D1F">
        <w:rPr>
          <w:rFonts w:ascii="仿宋" w:eastAsia="仿宋" w:hAnsi="仿宋" w:hint="eastAsia"/>
          <w:color w:val="333333"/>
        </w:rPr>
        <w:t>”，其中：</w:t>
      </w:r>
      <w:r w:rsidR="00654ED2" w:rsidRPr="006E2D1F">
        <w:rPr>
          <w:rFonts w:ascii="仿宋" w:eastAsia="仿宋" w:hAnsi="仿宋" w:hint="eastAsia"/>
          <w:color w:val="333333"/>
        </w:rPr>
        <w:t>获得第</w:t>
      </w:r>
      <w:r w:rsidR="00654ED2">
        <w:rPr>
          <w:rFonts w:ascii="仿宋" w:eastAsia="仿宋" w:hAnsi="仿宋" w:hint="eastAsia"/>
          <w:color w:val="333333"/>
        </w:rPr>
        <w:t>一</w:t>
      </w:r>
      <w:r w:rsidR="00654ED2" w:rsidRPr="006E2D1F">
        <w:rPr>
          <w:rFonts w:ascii="仿宋" w:eastAsia="仿宋" w:hAnsi="仿宋" w:hint="eastAsia"/>
          <w:color w:val="333333"/>
        </w:rPr>
        <w:t>名的是</w:t>
      </w:r>
      <w:r w:rsidR="00C63A6D" w:rsidRPr="006E2D1F">
        <w:rPr>
          <w:rFonts w:ascii="仿宋" w:eastAsia="仿宋" w:hAnsi="仿宋" w:hint="eastAsia"/>
          <w:color w:val="333333"/>
        </w:rPr>
        <w:t>中国人民财产保险股份有限公司南县支公司</w:t>
      </w:r>
      <w:r w:rsidR="00C63A6D">
        <w:rPr>
          <w:rFonts w:ascii="仿宋" w:eastAsia="仿宋" w:hAnsi="仿宋" w:hint="eastAsia"/>
          <w:color w:val="333333"/>
        </w:rPr>
        <w:t>90</w:t>
      </w:r>
      <w:r w:rsidR="00C63A6D" w:rsidRPr="006E2D1F">
        <w:rPr>
          <w:rFonts w:ascii="仿宋" w:eastAsia="仿宋" w:hAnsi="仿宋" w:hint="eastAsia"/>
          <w:color w:val="333333"/>
        </w:rPr>
        <w:t>分，获得第</w:t>
      </w:r>
      <w:r w:rsidR="00C63A6D">
        <w:rPr>
          <w:rFonts w:ascii="仿宋" w:eastAsia="仿宋" w:hAnsi="仿宋" w:hint="eastAsia"/>
          <w:color w:val="333333"/>
        </w:rPr>
        <w:t>二</w:t>
      </w:r>
      <w:r w:rsidR="00C63A6D" w:rsidRPr="006E2D1F">
        <w:rPr>
          <w:rFonts w:ascii="仿宋" w:eastAsia="仿宋" w:hAnsi="仿宋" w:hint="eastAsia"/>
          <w:color w:val="333333"/>
        </w:rPr>
        <w:t>名的是</w:t>
      </w:r>
      <w:r w:rsidR="00654ED2" w:rsidRPr="006E2D1F">
        <w:rPr>
          <w:rFonts w:ascii="仿宋" w:eastAsia="仿宋" w:hAnsi="仿宋" w:hint="eastAsia"/>
          <w:color w:val="333333"/>
        </w:rPr>
        <w:t>中华联合财产保险股份有限公司南县</w:t>
      </w:r>
      <w:r w:rsidR="00654ED2" w:rsidRPr="006E2D1F">
        <w:rPr>
          <w:rFonts w:ascii="仿宋" w:eastAsia="仿宋" w:hAnsi="仿宋"/>
          <w:color w:val="333333"/>
        </w:rPr>
        <w:t>区</w:t>
      </w:r>
      <w:r w:rsidR="00654ED2" w:rsidRPr="006E2D1F">
        <w:rPr>
          <w:rFonts w:ascii="仿宋" w:eastAsia="仿宋" w:hAnsi="仿宋" w:hint="eastAsia"/>
          <w:color w:val="333333"/>
        </w:rPr>
        <w:t>支公司</w:t>
      </w:r>
      <w:r w:rsidR="00654ED2">
        <w:rPr>
          <w:rFonts w:ascii="仿宋" w:eastAsia="仿宋" w:hAnsi="仿宋" w:hint="eastAsia"/>
          <w:color w:val="333333"/>
        </w:rPr>
        <w:t>8</w:t>
      </w:r>
      <w:r w:rsidR="009F49C1">
        <w:rPr>
          <w:rFonts w:ascii="仿宋" w:eastAsia="仿宋" w:hAnsi="仿宋" w:hint="eastAsia"/>
          <w:color w:val="333333"/>
        </w:rPr>
        <w:t>9</w:t>
      </w:r>
      <w:r w:rsidR="00654ED2" w:rsidRPr="006E2D1F">
        <w:rPr>
          <w:rFonts w:ascii="仿宋" w:eastAsia="仿宋" w:hAnsi="仿宋" w:hint="eastAsia"/>
          <w:color w:val="333333"/>
        </w:rPr>
        <w:t>分，</w:t>
      </w:r>
      <w:r w:rsidR="005C1775" w:rsidRPr="006E2D1F">
        <w:rPr>
          <w:rFonts w:ascii="仿宋" w:eastAsia="仿宋" w:hAnsi="仿宋" w:hint="eastAsia"/>
          <w:color w:val="333333"/>
        </w:rPr>
        <w:t>获得第三名的是</w:t>
      </w:r>
      <w:r w:rsidR="006E2D1F" w:rsidRPr="006E2D1F">
        <w:rPr>
          <w:rFonts w:ascii="仿宋" w:eastAsia="仿宋" w:hAnsi="仿宋" w:cstheme="minorBidi" w:hint="eastAsia"/>
          <w:kern w:val="2"/>
        </w:rPr>
        <w:t>中国人寿财产保险股份有限公司南县支公司8</w:t>
      </w:r>
      <w:r w:rsidR="009F49C1">
        <w:rPr>
          <w:rFonts w:ascii="仿宋" w:eastAsia="仿宋" w:hAnsi="仿宋" w:cstheme="minorBidi" w:hint="eastAsia"/>
          <w:kern w:val="2"/>
        </w:rPr>
        <w:t>3</w:t>
      </w:r>
      <w:r w:rsidR="00C63A6D">
        <w:rPr>
          <w:rFonts w:ascii="仿宋" w:eastAsia="仿宋" w:hAnsi="仿宋" w:cstheme="minorBidi" w:hint="eastAsia"/>
          <w:kern w:val="2"/>
        </w:rPr>
        <w:t>.5</w:t>
      </w:r>
      <w:r w:rsidR="006E2D1F" w:rsidRPr="006E2D1F">
        <w:rPr>
          <w:rFonts w:ascii="仿宋" w:eastAsia="仿宋" w:hAnsi="仿宋" w:cstheme="minorBidi" w:hint="eastAsia"/>
          <w:kern w:val="2"/>
        </w:rPr>
        <w:t>分</w:t>
      </w:r>
      <w:r w:rsidRPr="006E2D1F">
        <w:rPr>
          <w:rFonts w:ascii="仿宋" w:eastAsia="仿宋" w:hAnsi="仿宋" w:hint="eastAsia"/>
          <w:color w:val="333333"/>
        </w:rPr>
        <w:t>。</w:t>
      </w:r>
    </w:p>
    <w:p w:rsidR="00DF5890" w:rsidRDefault="00201E09">
      <w:pPr>
        <w:pStyle w:val="a6"/>
        <w:shd w:val="clear" w:color="auto" w:fill="FFFFFF"/>
        <w:spacing w:before="0" w:beforeAutospacing="0" w:after="0" w:afterAutospacing="0" w:line="520" w:lineRule="exact"/>
        <w:ind w:firstLineChars="200" w:firstLine="480"/>
        <w:rPr>
          <w:rFonts w:ascii="仿宋" w:eastAsia="仿宋" w:hAnsi="仿宋"/>
          <w:color w:val="333333"/>
        </w:rPr>
      </w:pPr>
      <w:r>
        <w:rPr>
          <w:rFonts w:ascii="仿宋" w:eastAsia="仿宋" w:hAnsi="仿宋" w:hint="eastAsia"/>
          <w:color w:val="333333"/>
        </w:rPr>
        <w:t>（二）、主要绩效表现在以下几个方面：</w:t>
      </w:r>
    </w:p>
    <w:p w:rsidR="00E00389" w:rsidRDefault="00E00389" w:rsidP="00E00389">
      <w:pPr>
        <w:pStyle w:val="a6"/>
        <w:shd w:val="clear" w:color="auto" w:fill="FFFFFF"/>
        <w:spacing w:before="0" w:beforeAutospacing="0" w:after="0" w:afterAutospacing="0" w:line="520" w:lineRule="exact"/>
        <w:ind w:firstLineChars="250" w:firstLine="600"/>
        <w:rPr>
          <w:rFonts w:ascii="仿宋" w:eastAsia="仿宋" w:hAnsi="仿宋"/>
          <w:color w:val="333333"/>
        </w:rPr>
      </w:pPr>
      <w:r>
        <w:rPr>
          <w:rFonts w:ascii="仿宋" w:eastAsia="仿宋" w:hAnsi="仿宋" w:hint="eastAsia"/>
          <w:color w:val="333333"/>
        </w:rPr>
        <w:t>1、经济效益</w:t>
      </w:r>
    </w:p>
    <w:p w:rsidR="00DF5890" w:rsidRDefault="00E00389">
      <w:pPr>
        <w:pStyle w:val="a6"/>
        <w:shd w:val="clear" w:color="auto" w:fill="FFFFFF"/>
        <w:spacing w:before="0" w:beforeAutospacing="0" w:after="0" w:afterAutospacing="0" w:line="520" w:lineRule="exact"/>
        <w:ind w:firstLineChars="250" w:firstLine="600"/>
        <w:rPr>
          <w:rFonts w:ascii="仿宋" w:eastAsia="仿宋" w:hAnsi="仿宋"/>
          <w:color w:val="333333"/>
        </w:rPr>
      </w:pPr>
      <w:r>
        <w:rPr>
          <w:rFonts w:ascii="仿宋" w:eastAsia="仿宋" w:hAnsi="仿宋" w:hint="eastAsia"/>
          <w:color w:val="333333"/>
        </w:rPr>
        <w:t>①</w:t>
      </w:r>
      <w:r w:rsidR="00201E09">
        <w:rPr>
          <w:rFonts w:ascii="仿宋" w:eastAsia="仿宋" w:hAnsi="仿宋" w:hint="eastAsia"/>
          <w:color w:val="333333"/>
        </w:rPr>
        <w:t>提高了抗风险的能力。</w:t>
      </w:r>
      <w:r w:rsidR="00201E09">
        <w:rPr>
          <w:rFonts w:ascii="仿宋" w:eastAsia="仿宋" w:hAnsi="仿宋" w:hint="eastAsia"/>
          <w:bCs/>
          <w:szCs w:val="32"/>
        </w:rPr>
        <w:t>通过农业保险的实施，深化了农业保险保障能力，化解了农户因灾减产甚至绝收的风险。</w:t>
      </w:r>
      <w:r w:rsidR="00201E09">
        <w:rPr>
          <w:rFonts w:ascii="仿宋" w:eastAsia="仿宋" w:hAnsi="仿宋" w:hint="eastAsia"/>
          <w:color w:val="333333"/>
        </w:rPr>
        <w:t>充分发挥了农业保险的支农惠农富农作用，促进了南县农村经济持续健康发展。养殖大户和</w:t>
      </w:r>
      <w:r w:rsidR="00201E09">
        <w:rPr>
          <w:rFonts w:ascii="仿宋" w:eastAsia="仿宋" w:hAnsi="仿宋" w:hint="eastAsia"/>
          <w:bCs/>
          <w:szCs w:val="32"/>
        </w:rPr>
        <w:t>农户</w:t>
      </w:r>
      <w:r w:rsidR="00201E09">
        <w:rPr>
          <w:rFonts w:ascii="仿宋" w:eastAsia="仿宋" w:hAnsi="仿宋" w:hint="eastAsia"/>
          <w:color w:val="333333"/>
        </w:rPr>
        <w:t>参加农业保险后，</w:t>
      </w:r>
      <w:r w:rsidR="00201E09">
        <w:rPr>
          <w:rFonts w:ascii="仿宋" w:eastAsia="仿宋" w:hAnsi="仿宋" w:hint="eastAsia"/>
          <w:bCs/>
          <w:szCs w:val="32"/>
        </w:rPr>
        <w:t>在农业保险的强力保障下可以放心大胆的扩大生产经营规模，通过加强农技知识培训，和提高新科技设备的运用效率，大大减低了亩均生产成本，同时也释放了大量劳动力，从而获得了更多的收入，</w:t>
      </w:r>
      <w:r w:rsidR="00201E09">
        <w:rPr>
          <w:rFonts w:ascii="仿宋" w:eastAsia="仿宋" w:hAnsi="仿宋" w:hint="eastAsia"/>
          <w:color w:val="333333"/>
        </w:rPr>
        <w:t>降低了农业生产的风险，杜绝了因灾致贫现象的发生，解决了养殖大户和个人后顾之忧，特别对扶贫对象的养殖户起到了不可替代的作用。</w:t>
      </w:r>
    </w:p>
    <w:p w:rsidR="00DF5890" w:rsidRDefault="00E00389">
      <w:pPr>
        <w:pStyle w:val="a6"/>
        <w:shd w:val="clear" w:color="auto" w:fill="FFFFFF"/>
        <w:spacing w:before="0" w:beforeAutospacing="0" w:after="0" w:afterAutospacing="0" w:line="520" w:lineRule="exact"/>
        <w:ind w:firstLineChars="200" w:firstLine="480"/>
        <w:rPr>
          <w:rFonts w:ascii="仿宋" w:eastAsia="仿宋" w:hAnsi="仿宋"/>
          <w:bCs/>
          <w:szCs w:val="32"/>
        </w:rPr>
      </w:pPr>
      <w:r>
        <w:rPr>
          <w:rFonts w:ascii="仿宋" w:eastAsia="仿宋" w:hAnsi="仿宋" w:hint="eastAsia"/>
          <w:bCs/>
          <w:szCs w:val="32"/>
        </w:rPr>
        <w:t>②</w:t>
      </w:r>
      <w:r w:rsidR="00201E09">
        <w:rPr>
          <w:rFonts w:ascii="仿宋" w:eastAsia="仿宋" w:hAnsi="仿宋" w:hint="eastAsia"/>
          <w:bCs/>
          <w:szCs w:val="32"/>
        </w:rPr>
        <w:t>降低了损失程度。通过农业保险的实施，弥补了自然灾害影响下造成的损失，降低了损失程度，帮助了农户恢复再生产，增加了农户的收入，促进了南县农业生产健康可持续发展，具有良好的经济效益。农户在受到自然灾害的影响下，及时获得了保险理赔资金，其中：水稻赔案</w:t>
      </w:r>
      <w:r w:rsidR="003E4137">
        <w:rPr>
          <w:rFonts w:ascii="仿宋" w:eastAsia="仿宋" w:hAnsi="仿宋" w:hint="eastAsia"/>
          <w:bCs/>
          <w:szCs w:val="32"/>
        </w:rPr>
        <w:t>3987</w:t>
      </w:r>
      <w:r w:rsidR="00201E09">
        <w:rPr>
          <w:rFonts w:ascii="仿宋" w:eastAsia="仿宋" w:hAnsi="仿宋" w:hint="eastAsia"/>
          <w:bCs/>
          <w:szCs w:val="32"/>
        </w:rPr>
        <w:t>件，受灾面积</w:t>
      </w:r>
      <w:r w:rsidR="00261AE6">
        <w:rPr>
          <w:rFonts w:ascii="仿宋" w:eastAsia="仿宋" w:hAnsi="仿宋" w:hint="eastAsia"/>
          <w:bCs/>
          <w:szCs w:val="32"/>
        </w:rPr>
        <w:t>82,537.1</w:t>
      </w:r>
      <w:r w:rsidR="00201E09">
        <w:rPr>
          <w:rFonts w:ascii="仿宋" w:eastAsia="仿宋" w:hAnsi="仿宋" w:hint="eastAsia"/>
          <w:bCs/>
          <w:szCs w:val="32"/>
        </w:rPr>
        <w:t>亩，赔款2060.6</w:t>
      </w:r>
      <w:r w:rsidR="00712027">
        <w:rPr>
          <w:rFonts w:ascii="仿宋" w:eastAsia="仿宋" w:hAnsi="仿宋" w:hint="eastAsia"/>
          <w:bCs/>
          <w:szCs w:val="32"/>
        </w:rPr>
        <w:t>7</w:t>
      </w:r>
      <w:r w:rsidR="00201E09">
        <w:rPr>
          <w:rFonts w:ascii="仿宋" w:eastAsia="仿宋" w:hAnsi="仿宋" w:hint="eastAsia"/>
          <w:bCs/>
          <w:szCs w:val="32"/>
        </w:rPr>
        <w:t>万元，共690户农户受益，受益农户平均每亩增加收入</w:t>
      </w:r>
      <w:r w:rsidR="00261AE6">
        <w:rPr>
          <w:rFonts w:ascii="仿宋" w:eastAsia="仿宋" w:hAnsi="仿宋" w:hint="eastAsia"/>
          <w:bCs/>
          <w:szCs w:val="32"/>
        </w:rPr>
        <w:t>241</w:t>
      </w:r>
      <w:r w:rsidR="00201E09">
        <w:rPr>
          <w:rFonts w:ascii="仿宋" w:eastAsia="仿宋" w:hAnsi="仿宋" w:hint="eastAsia"/>
          <w:bCs/>
          <w:szCs w:val="32"/>
        </w:rPr>
        <w:t>元；生猪价格指数保险赔案共计36件，累计赔付金额137.59万元，共37户农户受益。</w:t>
      </w:r>
      <w:r w:rsidR="00201E09">
        <w:rPr>
          <w:rFonts w:ascii="仿宋" w:eastAsia="仿宋" w:hAnsi="仿宋" w:hint="eastAsia"/>
          <w:bCs/>
          <w:szCs w:val="32"/>
        </w:rPr>
        <w:lastRenderedPageBreak/>
        <w:t>育肥猪</w:t>
      </w:r>
      <w:r w:rsidR="0019673F">
        <w:rPr>
          <w:rFonts w:ascii="仿宋" w:eastAsia="仿宋" w:hAnsi="仿宋" w:hint="eastAsia"/>
          <w:bCs/>
          <w:szCs w:val="32"/>
        </w:rPr>
        <w:t>赔案</w:t>
      </w:r>
      <w:r w:rsidR="0077196B">
        <w:rPr>
          <w:rFonts w:ascii="仿宋" w:eastAsia="仿宋" w:hAnsi="仿宋" w:hint="eastAsia"/>
          <w:bCs/>
          <w:szCs w:val="32"/>
        </w:rPr>
        <w:t>1641</w:t>
      </w:r>
      <w:r w:rsidR="0019673F">
        <w:rPr>
          <w:rFonts w:ascii="仿宋" w:eastAsia="仿宋" w:hAnsi="仿宋" w:hint="eastAsia"/>
          <w:bCs/>
          <w:szCs w:val="32"/>
        </w:rPr>
        <w:t>件，</w:t>
      </w:r>
      <w:r w:rsidR="00201E09">
        <w:rPr>
          <w:rFonts w:ascii="仿宋" w:eastAsia="仿宋" w:hAnsi="仿宋" w:hint="eastAsia"/>
          <w:bCs/>
          <w:szCs w:val="32"/>
        </w:rPr>
        <w:t>死亡数量</w:t>
      </w:r>
      <w:r w:rsidR="00261AE6">
        <w:rPr>
          <w:rFonts w:ascii="仿宋" w:eastAsia="仿宋" w:hAnsi="仿宋" w:hint="eastAsia"/>
          <w:bCs/>
          <w:szCs w:val="32"/>
        </w:rPr>
        <w:t>11237</w:t>
      </w:r>
      <w:r w:rsidR="00201E09">
        <w:rPr>
          <w:rFonts w:ascii="仿宋" w:eastAsia="仿宋" w:hAnsi="仿宋" w:hint="eastAsia"/>
          <w:bCs/>
          <w:szCs w:val="32"/>
        </w:rPr>
        <w:t>头，涉及农户255户次，赔款金额</w:t>
      </w:r>
      <w:r w:rsidR="00261AE6">
        <w:rPr>
          <w:rFonts w:ascii="仿宋" w:eastAsia="仿宋" w:hAnsi="仿宋" w:hint="eastAsia"/>
          <w:bCs/>
          <w:szCs w:val="32"/>
        </w:rPr>
        <w:t>1016.37</w:t>
      </w:r>
      <w:r w:rsidR="00201E09">
        <w:rPr>
          <w:rFonts w:ascii="仿宋" w:eastAsia="仿宋" w:hAnsi="仿宋" w:hint="eastAsia"/>
          <w:bCs/>
          <w:szCs w:val="32"/>
        </w:rPr>
        <w:t>万元，单户次赔款</w:t>
      </w:r>
      <w:r w:rsidR="00261AE6">
        <w:rPr>
          <w:rFonts w:ascii="仿宋" w:eastAsia="仿宋" w:hAnsi="仿宋" w:hint="eastAsia"/>
          <w:bCs/>
          <w:szCs w:val="32"/>
        </w:rPr>
        <w:t>3.99万</w:t>
      </w:r>
      <w:r w:rsidR="00201E09">
        <w:rPr>
          <w:rFonts w:ascii="仿宋" w:eastAsia="仿宋" w:hAnsi="仿宋" w:hint="eastAsia"/>
          <w:bCs/>
          <w:szCs w:val="32"/>
        </w:rPr>
        <w:t>元</w:t>
      </w:r>
      <w:r w:rsidR="00201E09">
        <w:rPr>
          <w:rFonts w:ascii="仿宋" w:eastAsia="仿宋" w:hAnsi="仿宋"/>
          <w:bCs/>
          <w:szCs w:val="32"/>
        </w:rPr>
        <w:t>，</w:t>
      </w:r>
      <w:r w:rsidR="00201E09">
        <w:rPr>
          <w:rFonts w:ascii="仿宋" w:eastAsia="仿宋" w:hAnsi="仿宋" w:hint="eastAsia"/>
          <w:bCs/>
          <w:szCs w:val="32"/>
        </w:rPr>
        <w:t>育肥猪养殖集中化程度越来越高</w:t>
      </w:r>
      <w:r w:rsidR="00201E09">
        <w:rPr>
          <w:rFonts w:ascii="仿宋" w:eastAsia="仿宋" w:hAnsi="仿宋"/>
          <w:bCs/>
          <w:szCs w:val="32"/>
        </w:rPr>
        <w:t>，</w:t>
      </w:r>
      <w:r w:rsidR="00201E09">
        <w:rPr>
          <w:rFonts w:ascii="仿宋" w:eastAsia="仿宋" w:hAnsi="仿宋" w:hint="eastAsia"/>
          <w:bCs/>
          <w:szCs w:val="32"/>
        </w:rPr>
        <w:t>工业化水平显著提升</w:t>
      </w:r>
      <w:r w:rsidR="00201E09">
        <w:rPr>
          <w:rFonts w:ascii="仿宋" w:eastAsia="仿宋" w:hAnsi="仿宋"/>
          <w:bCs/>
          <w:szCs w:val="32"/>
        </w:rPr>
        <w:t>；</w:t>
      </w:r>
      <w:r w:rsidR="00201E09">
        <w:rPr>
          <w:rFonts w:ascii="仿宋" w:eastAsia="仿宋" w:hAnsi="仿宋" w:hint="eastAsia"/>
          <w:bCs/>
          <w:szCs w:val="32"/>
        </w:rPr>
        <w:t>能繁母猪</w:t>
      </w:r>
      <w:r w:rsidR="0019673F">
        <w:rPr>
          <w:rFonts w:ascii="仿宋" w:eastAsia="仿宋" w:hAnsi="仿宋" w:hint="eastAsia"/>
          <w:bCs/>
          <w:szCs w:val="32"/>
        </w:rPr>
        <w:t>赔案205件，</w:t>
      </w:r>
      <w:r w:rsidR="00201E09">
        <w:rPr>
          <w:rFonts w:ascii="仿宋" w:eastAsia="仿宋" w:hAnsi="仿宋" w:hint="eastAsia"/>
          <w:bCs/>
          <w:szCs w:val="32"/>
        </w:rPr>
        <w:t>死亡数量</w:t>
      </w:r>
      <w:r w:rsidR="00261AE6">
        <w:rPr>
          <w:rFonts w:ascii="仿宋" w:eastAsia="仿宋" w:hAnsi="仿宋" w:hint="eastAsia"/>
          <w:bCs/>
          <w:szCs w:val="32"/>
        </w:rPr>
        <w:t>255</w:t>
      </w:r>
      <w:r w:rsidR="00201E09">
        <w:rPr>
          <w:rFonts w:ascii="仿宋" w:eastAsia="仿宋" w:hAnsi="仿宋" w:hint="eastAsia"/>
          <w:bCs/>
          <w:szCs w:val="32"/>
        </w:rPr>
        <w:t>头，涉及农户49户次，赔款金额37.3</w:t>
      </w:r>
      <w:r w:rsidR="00261AE6">
        <w:rPr>
          <w:rFonts w:ascii="仿宋" w:eastAsia="仿宋" w:hAnsi="仿宋" w:hint="eastAsia"/>
          <w:bCs/>
          <w:szCs w:val="32"/>
        </w:rPr>
        <w:t>3</w:t>
      </w:r>
      <w:r w:rsidR="00201E09">
        <w:rPr>
          <w:rFonts w:ascii="仿宋" w:eastAsia="仿宋" w:hAnsi="仿宋" w:hint="eastAsia"/>
          <w:bCs/>
          <w:szCs w:val="32"/>
        </w:rPr>
        <w:t>万元</w:t>
      </w:r>
      <w:r w:rsidR="00201E09">
        <w:rPr>
          <w:rFonts w:ascii="仿宋" w:eastAsia="仿宋" w:hAnsi="仿宋"/>
          <w:bCs/>
          <w:szCs w:val="32"/>
        </w:rPr>
        <w:t>，</w:t>
      </w:r>
      <w:r w:rsidR="00201E09">
        <w:rPr>
          <w:rFonts w:ascii="仿宋" w:eastAsia="仿宋" w:hAnsi="仿宋" w:hint="eastAsia"/>
          <w:bCs/>
          <w:szCs w:val="32"/>
        </w:rPr>
        <w:t>单户次赔款</w:t>
      </w:r>
      <w:r w:rsidR="00261AE6">
        <w:rPr>
          <w:rFonts w:ascii="仿宋" w:eastAsia="仿宋" w:hAnsi="仿宋" w:hint="eastAsia"/>
          <w:bCs/>
          <w:szCs w:val="32"/>
        </w:rPr>
        <w:t>0.76万</w:t>
      </w:r>
      <w:r w:rsidR="00201E09">
        <w:rPr>
          <w:rFonts w:ascii="仿宋" w:eastAsia="仿宋" w:hAnsi="仿宋" w:hint="eastAsia"/>
          <w:bCs/>
          <w:szCs w:val="32"/>
        </w:rPr>
        <w:t>元</w:t>
      </w:r>
      <w:r w:rsidR="00201E09">
        <w:rPr>
          <w:rFonts w:ascii="仿宋" w:eastAsia="仿宋" w:hAnsi="仿宋"/>
          <w:bCs/>
          <w:szCs w:val="32"/>
        </w:rPr>
        <w:t>，</w:t>
      </w:r>
      <w:r w:rsidR="00201E09">
        <w:rPr>
          <w:rFonts w:ascii="仿宋" w:eastAsia="仿宋" w:hAnsi="仿宋" w:hint="eastAsia"/>
          <w:bCs/>
          <w:szCs w:val="32"/>
        </w:rPr>
        <w:t>有效化解了能繁母猪散户的风险</w:t>
      </w:r>
      <w:r w:rsidR="00201E09">
        <w:rPr>
          <w:rFonts w:ascii="仿宋" w:eastAsia="仿宋" w:hAnsi="仿宋"/>
          <w:bCs/>
          <w:szCs w:val="32"/>
        </w:rPr>
        <w:t>，</w:t>
      </w:r>
      <w:r w:rsidR="00201E09">
        <w:rPr>
          <w:rFonts w:ascii="仿宋" w:eastAsia="仿宋" w:hAnsi="仿宋" w:hint="eastAsia"/>
          <w:bCs/>
          <w:szCs w:val="32"/>
        </w:rPr>
        <w:t>极大减少了损失</w:t>
      </w:r>
      <w:r w:rsidR="00201E09">
        <w:rPr>
          <w:rFonts w:ascii="仿宋" w:eastAsia="仿宋" w:hAnsi="仿宋"/>
          <w:bCs/>
          <w:szCs w:val="32"/>
        </w:rPr>
        <w:t>，</w:t>
      </w:r>
      <w:r w:rsidR="00201E09">
        <w:rPr>
          <w:rFonts w:ascii="仿宋" w:eastAsia="仿宋" w:hAnsi="仿宋" w:hint="eastAsia"/>
          <w:bCs/>
          <w:szCs w:val="32"/>
        </w:rPr>
        <w:t>保障了企业正常的生产经营。</w:t>
      </w:r>
    </w:p>
    <w:p w:rsidR="00E00389" w:rsidRDefault="00E00389">
      <w:pPr>
        <w:pStyle w:val="a6"/>
        <w:shd w:val="clear" w:color="auto" w:fill="FFFFFF"/>
        <w:spacing w:before="0" w:beforeAutospacing="0" w:after="0" w:afterAutospacing="0" w:line="520" w:lineRule="exact"/>
        <w:ind w:firstLineChars="200" w:firstLine="480"/>
        <w:rPr>
          <w:rFonts w:ascii="仿宋" w:eastAsia="仿宋" w:hAnsi="仿宋"/>
          <w:bCs/>
          <w:szCs w:val="32"/>
        </w:rPr>
      </w:pPr>
      <w:r>
        <w:rPr>
          <w:rFonts w:ascii="仿宋" w:eastAsia="仿宋" w:hAnsi="仿宋" w:hint="eastAsia"/>
          <w:bCs/>
          <w:szCs w:val="32"/>
        </w:rPr>
        <w:t>2、社会效益</w:t>
      </w:r>
    </w:p>
    <w:p w:rsidR="00DF5890" w:rsidRDefault="00E00389">
      <w:pPr>
        <w:pStyle w:val="a6"/>
        <w:shd w:val="clear" w:color="auto" w:fill="FFFFFF"/>
        <w:spacing w:before="0" w:beforeAutospacing="0" w:after="0" w:afterAutospacing="0" w:line="520" w:lineRule="exact"/>
        <w:ind w:firstLineChars="200" w:firstLine="480"/>
        <w:rPr>
          <w:rFonts w:ascii="仿宋" w:eastAsia="仿宋" w:hAnsi="仿宋"/>
          <w:bCs/>
          <w:szCs w:val="32"/>
        </w:rPr>
      </w:pPr>
      <w:r>
        <w:rPr>
          <w:rFonts w:ascii="仿宋" w:eastAsia="仿宋" w:hAnsi="仿宋" w:hint="eastAsia"/>
          <w:color w:val="333333"/>
        </w:rPr>
        <w:t>①</w:t>
      </w:r>
      <w:r w:rsidR="00201E09">
        <w:rPr>
          <w:rFonts w:ascii="仿宋" w:eastAsia="仿宋" w:hAnsi="仿宋" w:hint="eastAsia"/>
          <w:color w:val="333333"/>
        </w:rPr>
        <w:t>减少了矛盾纠纷。在农业保险因灾赔偿的强力保障下，拖欠土地承包费、劳务用工费、生产资料费等现象基本已杜绝，极大程度上缓解了社会矛盾纠纷，具</w:t>
      </w:r>
      <w:r w:rsidR="00201E09">
        <w:rPr>
          <w:rFonts w:ascii="仿宋" w:eastAsia="仿宋" w:hAnsi="仿宋" w:hint="eastAsia"/>
          <w:bCs/>
          <w:szCs w:val="32"/>
        </w:rPr>
        <w:t>有良好的社会效益。</w:t>
      </w:r>
    </w:p>
    <w:p w:rsidR="00DF5890" w:rsidRDefault="00E00389">
      <w:pPr>
        <w:pStyle w:val="a6"/>
        <w:shd w:val="clear" w:color="auto" w:fill="FFFFFF"/>
        <w:spacing w:before="0" w:beforeAutospacing="0" w:after="0" w:afterAutospacing="0" w:line="520" w:lineRule="exact"/>
        <w:ind w:firstLineChars="200" w:firstLine="480"/>
        <w:rPr>
          <w:rFonts w:ascii="仿宋" w:eastAsia="仿宋" w:hAnsi="仿宋"/>
          <w:color w:val="333333"/>
        </w:rPr>
      </w:pPr>
      <w:r>
        <w:rPr>
          <w:rFonts w:ascii="仿宋" w:eastAsia="仿宋" w:hAnsi="仿宋" w:hint="eastAsia"/>
          <w:bCs/>
          <w:szCs w:val="32"/>
        </w:rPr>
        <w:t>②</w:t>
      </w:r>
      <w:r w:rsidR="00201E09">
        <w:rPr>
          <w:rFonts w:ascii="仿宋" w:eastAsia="仿宋" w:hAnsi="仿宋" w:hint="eastAsia"/>
          <w:bCs/>
          <w:szCs w:val="32"/>
        </w:rPr>
        <w:t>为保险公司创造了发展机遇。开展农业保险，促进了基层服务体系的完</w:t>
      </w:r>
      <w:r w:rsidR="00201E09">
        <w:rPr>
          <w:rFonts w:ascii="仿宋" w:eastAsia="仿宋" w:hAnsi="仿宋" w:hint="eastAsia"/>
          <w:color w:val="333333"/>
        </w:rPr>
        <w:t>善。同时创新了省、区（县）财政支农的新方式，实现了财政与金融的有效衔接，使财政支农资金效益不断提高，扩宽了保险公司业务，为保险公司创造了发展机遇。</w:t>
      </w:r>
    </w:p>
    <w:p w:rsidR="00DF5890" w:rsidRDefault="00E00389">
      <w:pPr>
        <w:pStyle w:val="a6"/>
        <w:shd w:val="clear" w:color="auto" w:fill="FFFFFF"/>
        <w:spacing w:before="0" w:beforeAutospacing="0" w:after="0" w:afterAutospacing="0" w:line="520" w:lineRule="exact"/>
        <w:ind w:firstLineChars="200" w:firstLine="480"/>
        <w:rPr>
          <w:rFonts w:ascii="仿宋" w:eastAsia="仿宋" w:hAnsi="仿宋"/>
          <w:color w:val="333333"/>
        </w:rPr>
      </w:pPr>
      <w:r>
        <w:rPr>
          <w:rFonts w:ascii="仿宋" w:eastAsia="仿宋" w:hAnsi="仿宋" w:hint="eastAsia"/>
          <w:color w:val="333333"/>
        </w:rPr>
        <w:t>③</w:t>
      </w:r>
      <w:r w:rsidR="00201E09">
        <w:rPr>
          <w:rFonts w:ascii="仿宋" w:eastAsia="仿宋" w:hAnsi="仿宋" w:hint="eastAsia"/>
          <w:color w:val="333333"/>
        </w:rPr>
        <w:t>对维护市场稳定，确保社会和谐发展具有十分重要的意义。大力发展种养殖业，是我国菜蓝子工程的重要内容，开展农业保险，提升种、养殖专业户的积极性，对满足人民群众不断增长的物质需要、丰富和提高人民群众的生活水平、促进新农村建设和社会和谐发展有着十分重要的意义，也是政府重视民生工程的一种直接体现。</w:t>
      </w:r>
    </w:p>
    <w:p w:rsidR="00DF5890" w:rsidRDefault="00E00389">
      <w:pPr>
        <w:shd w:val="clear" w:color="auto" w:fill="FFFFFF"/>
        <w:spacing w:line="520" w:lineRule="exact"/>
        <w:ind w:firstLineChars="200" w:firstLine="480"/>
        <w:rPr>
          <w:rFonts w:ascii="仿宋" w:eastAsia="仿宋" w:hAnsi="仿宋"/>
          <w:sz w:val="24"/>
          <w:szCs w:val="24"/>
        </w:rPr>
      </w:pPr>
      <w:r>
        <w:rPr>
          <w:rFonts w:ascii="仿宋" w:eastAsia="仿宋" w:hAnsi="仿宋" w:cs="宋体" w:hint="eastAsia"/>
          <w:color w:val="333333"/>
          <w:kern w:val="0"/>
          <w:sz w:val="24"/>
          <w:szCs w:val="24"/>
        </w:rPr>
        <w:t>3</w:t>
      </w:r>
      <w:r w:rsidR="00201E09">
        <w:rPr>
          <w:rFonts w:ascii="仿宋" w:eastAsia="仿宋" w:hAnsi="仿宋" w:cs="宋体" w:hint="eastAsia"/>
          <w:color w:val="333333"/>
          <w:kern w:val="0"/>
          <w:sz w:val="24"/>
          <w:szCs w:val="24"/>
        </w:rPr>
        <w:t>、可持续影</w:t>
      </w:r>
      <w:r w:rsidR="00201E09">
        <w:rPr>
          <w:rFonts w:ascii="仿宋" w:eastAsia="仿宋" w:hAnsi="仿宋" w:hint="eastAsia"/>
          <w:sz w:val="24"/>
          <w:szCs w:val="24"/>
        </w:rPr>
        <w:t>响。通过对实施项目分析以及对群众的调查问卷中可以看到农业保险项目确实是一项有着深远影响、利国利民有利于社会稳定的民生工程。是促进南县现代农业发展、全面迈向小康社会的重要保证。项目可持续发展。</w:t>
      </w:r>
    </w:p>
    <w:p w:rsidR="00DF5890" w:rsidRDefault="00201E09">
      <w:pPr>
        <w:spacing w:line="520" w:lineRule="exact"/>
        <w:ind w:firstLineChars="200" w:firstLine="562"/>
        <w:rPr>
          <w:rFonts w:ascii="仿宋" w:eastAsia="仿宋" w:hAnsi="仿宋"/>
          <w:b/>
          <w:sz w:val="28"/>
          <w:szCs w:val="28"/>
        </w:rPr>
      </w:pPr>
      <w:r>
        <w:rPr>
          <w:rFonts w:ascii="仿宋" w:eastAsia="仿宋" w:hAnsi="仿宋" w:hint="eastAsia"/>
          <w:b/>
          <w:sz w:val="28"/>
          <w:szCs w:val="28"/>
        </w:rPr>
        <w:t>七、存在的主要问题</w:t>
      </w:r>
    </w:p>
    <w:p w:rsidR="00DF5890" w:rsidRDefault="008A1F7F">
      <w:pPr>
        <w:pStyle w:val="a6"/>
        <w:shd w:val="clear" w:color="auto" w:fill="FFFFFF"/>
        <w:spacing w:before="0" w:beforeAutospacing="0" w:after="0" w:afterAutospacing="0" w:line="520" w:lineRule="exact"/>
        <w:ind w:firstLineChars="200" w:firstLine="480"/>
        <w:rPr>
          <w:rFonts w:ascii="仿宋" w:eastAsia="仿宋" w:hAnsi="仿宋"/>
          <w:color w:val="333333"/>
        </w:rPr>
      </w:pPr>
      <w:r>
        <w:rPr>
          <w:rFonts w:ascii="仿宋" w:eastAsia="仿宋" w:hAnsi="仿宋" w:hint="eastAsia"/>
          <w:color w:val="333333"/>
        </w:rPr>
        <w:t>（一）</w:t>
      </w:r>
      <w:r w:rsidR="00201E09">
        <w:rPr>
          <w:rFonts w:ascii="仿宋" w:eastAsia="仿宋" w:hAnsi="仿宋" w:hint="eastAsia"/>
          <w:color w:val="333333"/>
        </w:rPr>
        <w:t>、补贴品种需进一步健全。随着农户的保险意识不断加强，其对农业保险的依赖越来越大，在养殖产业工业化、规范化、集中化的大环境下，养殖户生产经营受市场的价格变动的影响逐渐增大，但涉及价格指数类的政策性农业保险保障的品种有限，养殖户对生产经营的价格变动抗风险能力亟待提升。</w:t>
      </w:r>
    </w:p>
    <w:p w:rsidR="00DF5890" w:rsidRDefault="008A1F7F">
      <w:pPr>
        <w:pStyle w:val="a6"/>
        <w:shd w:val="clear" w:color="auto" w:fill="FFFFFF"/>
        <w:spacing w:before="0" w:beforeAutospacing="0" w:after="0" w:afterAutospacing="0" w:line="520" w:lineRule="exact"/>
        <w:ind w:firstLineChars="200" w:firstLine="480"/>
        <w:rPr>
          <w:rFonts w:ascii="仿宋" w:eastAsia="仿宋" w:hAnsi="仿宋"/>
          <w:color w:val="333333"/>
        </w:rPr>
      </w:pPr>
      <w:r>
        <w:rPr>
          <w:rFonts w:ascii="仿宋" w:eastAsia="仿宋" w:hAnsi="仿宋" w:hint="eastAsia"/>
          <w:color w:val="333333"/>
        </w:rPr>
        <w:lastRenderedPageBreak/>
        <w:t>（二）</w:t>
      </w:r>
      <w:r w:rsidR="00201E09">
        <w:rPr>
          <w:rFonts w:ascii="仿宋" w:eastAsia="仿宋" w:hAnsi="仿宋" w:hint="eastAsia"/>
          <w:color w:val="333333"/>
        </w:rPr>
        <w:t>、部分险种因保险保障水平不高，导致部分农户投保意愿不强，农业保险还没能实现全覆盖，没有实现应保尽保。像能繁母猪每头直接物化成本为2400元左右，而保障金额为1500元，保险保障水平仅为62.5%。</w:t>
      </w:r>
    </w:p>
    <w:p w:rsidR="002E1CFF" w:rsidRPr="008A1F7F" w:rsidRDefault="008A1F7F" w:rsidP="002E1CFF">
      <w:pPr>
        <w:shd w:val="clear" w:color="auto" w:fill="FFFFFF"/>
        <w:ind w:firstLineChars="200" w:firstLine="420"/>
        <w:rPr>
          <w:rFonts w:ascii="仿宋" w:eastAsia="仿宋" w:hAnsi="仿宋" w:cs="宋体"/>
          <w:color w:val="333333"/>
          <w:kern w:val="0"/>
          <w:sz w:val="24"/>
          <w:szCs w:val="24"/>
        </w:rPr>
      </w:pPr>
      <w:r>
        <w:rPr>
          <w:rFonts w:ascii="仿宋" w:eastAsia="仿宋" w:hAnsi="仿宋" w:hint="eastAsia"/>
          <w:color w:val="333333"/>
        </w:rPr>
        <w:t>（三）</w:t>
      </w:r>
      <w:r w:rsidR="00201E09">
        <w:rPr>
          <w:rFonts w:ascii="仿宋" w:eastAsia="仿宋" w:hAnsi="仿宋" w:hint="eastAsia"/>
          <w:color w:val="333333"/>
        </w:rPr>
        <w:t>、</w:t>
      </w:r>
      <w:r w:rsidR="002E1CFF" w:rsidRPr="00A70DE1">
        <w:rPr>
          <w:rFonts w:ascii="仿宋" w:eastAsia="仿宋" w:hAnsi="仿宋" w:cs="宋体" w:hint="eastAsia"/>
          <w:color w:val="333333"/>
          <w:kern w:val="0"/>
          <w:sz w:val="24"/>
          <w:szCs w:val="24"/>
        </w:rPr>
        <w:t>农业保险工作量大、范围广，并且部分农户外出务工，给挨家挨户收取保费带来了很大困难，故出现了村组先垫付保费并代签保单的现象。</w:t>
      </w:r>
    </w:p>
    <w:p w:rsidR="00DF5890" w:rsidRDefault="008A1F7F" w:rsidP="002E1CFF">
      <w:pPr>
        <w:shd w:val="clear" w:color="auto" w:fill="FFFFFF"/>
        <w:ind w:firstLineChars="200" w:firstLine="420"/>
        <w:rPr>
          <w:rFonts w:ascii="仿宋" w:eastAsia="仿宋" w:hAnsi="仿宋"/>
          <w:color w:val="333333"/>
        </w:rPr>
      </w:pPr>
      <w:r>
        <w:rPr>
          <w:rFonts w:ascii="仿宋" w:eastAsia="仿宋" w:hAnsi="仿宋" w:hint="eastAsia"/>
          <w:color w:val="333333"/>
        </w:rPr>
        <w:t>（四）</w:t>
      </w:r>
      <w:r w:rsidR="00201E09">
        <w:rPr>
          <w:rFonts w:ascii="仿宋" w:eastAsia="仿宋" w:hAnsi="仿宋" w:hint="eastAsia"/>
          <w:color w:val="333333"/>
        </w:rPr>
        <w:t>、农业保险宣传力度不够。问卷调查中发现在农业保险方面宣传不够，有部分农户对农业保险政策不够了解。</w:t>
      </w:r>
    </w:p>
    <w:p w:rsidR="00DF5890" w:rsidRDefault="00201E09">
      <w:pPr>
        <w:spacing w:line="520" w:lineRule="exact"/>
        <w:ind w:firstLineChars="150" w:firstLine="422"/>
        <w:rPr>
          <w:rFonts w:ascii="仿宋" w:eastAsia="仿宋" w:hAnsi="仿宋"/>
          <w:b/>
          <w:sz w:val="28"/>
          <w:szCs w:val="28"/>
        </w:rPr>
      </w:pPr>
      <w:r>
        <w:rPr>
          <w:rFonts w:ascii="仿宋" w:eastAsia="仿宋" w:hAnsi="仿宋" w:hint="eastAsia"/>
          <w:b/>
          <w:sz w:val="28"/>
          <w:szCs w:val="28"/>
        </w:rPr>
        <w:t>八、建议</w:t>
      </w:r>
    </w:p>
    <w:p w:rsidR="00DF5890" w:rsidRDefault="00201E09">
      <w:pPr>
        <w:shd w:val="clear" w:color="auto" w:fill="FFFFFF"/>
        <w:spacing w:line="520" w:lineRule="exact"/>
        <w:ind w:firstLineChars="200" w:firstLine="480"/>
        <w:rPr>
          <w:rFonts w:ascii="仿宋" w:eastAsia="仿宋" w:hAnsi="仿宋" w:cs="宋体"/>
          <w:color w:val="333333"/>
          <w:kern w:val="0"/>
          <w:sz w:val="24"/>
          <w:szCs w:val="24"/>
        </w:rPr>
      </w:pPr>
      <w:r>
        <w:rPr>
          <w:rFonts w:ascii="仿宋" w:eastAsia="仿宋" w:hAnsi="仿宋" w:cs="宋体" w:hint="eastAsia"/>
          <w:color w:val="333333"/>
          <w:kern w:val="0"/>
          <w:sz w:val="24"/>
          <w:szCs w:val="24"/>
        </w:rPr>
        <w:t>（一</w:t>
      </w:r>
      <w:r>
        <w:rPr>
          <w:rFonts w:ascii="仿宋" w:eastAsia="仿宋" w:hAnsi="仿宋" w:cs="宋体"/>
          <w:color w:val="333333"/>
          <w:kern w:val="0"/>
          <w:sz w:val="24"/>
          <w:szCs w:val="24"/>
        </w:rPr>
        <w:t>）</w:t>
      </w:r>
      <w:r>
        <w:rPr>
          <w:rFonts w:ascii="仿宋" w:eastAsia="仿宋" w:hAnsi="仿宋" w:cs="宋体" w:hint="eastAsia"/>
          <w:color w:val="333333"/>
          <w:kern w:val="0"/>
          <w:sz w:val="24"/>
          <w:szCs w:val="24"/>
        </w:rPr>
        <w:t>、加大农业保险政策的扶持力度。一是对富有成效的农业保险试验项目加大财政补贴保费力度，提高上级财政补贴比例，降低农户自缴比例，进一步减轻农户负担，支农惠民；二是充分发挥财政资金的杠杆作用，将有推广价值的重要农产品保险试验项目纳入中央或者省级财政补贴保费新险种，提高抵御自然风险的能力，助力特色农业产业发展。</w:t>
      </w:r>
    </w:p>
    <w:p w:rsidR="00DF5890" w:rsidRDefault="00201E09">
      <w:pPr>
        <w:shd w:val="clear" w:color="auto" w:fill="FFFFFF"/>
        <w:spacing w:line="520" w:lineRule="exact"/>
        <w:ind w:firstLineChars="200" w:firstLine="480"/>
        <w:rPr>
          <w:rFonts w:ascii="仿宋" w:eastAsia="仿宋" w:hAnsi="仿宋" w:cs="宋体"/>
          <w:color w:val="333333"/>
          <w:kern w:val="0"/>
          <w:sz w:val="24"/>
          <w:szCs w:val="24"/>
        </w:rPr>
      </w:pPr>
      <w:r>
        <w:rPr>
          <w:rFonts w:ascii="仿宋" w:eastAsia="仿宋" w:hAnsi="仿宋" w:cs="宋体" w:hint="eastAsia"/>
          <w:color w:val="333333"/>
          <w:kern w:val="0"/>
          <w:sz w:val="24"/>
          <w:szCs w:val="24"/>
        </w:rPr>
        <w:t>（二）、根据农业生产的实际物化成本水平，适当提高保险保障金额，更好、更全面地发挥农业保险的经济补偿功能。</w:t>
      </w:r>
    </w:p>
    <w:p w:rsidR="00DF5890" w:rsidRDefault="00201E09">
      <w:pPr>
        <w:shd w:val="clear" w:color="auto" w:fill="FFFFFF"/>
        <w:spacing w:line="520" w:lineRule="exact"/>
        <w:ind w:firstLineChars="200" w:firstLine="480"/>
        <w:rPr>
          <w:rFonts w:ascii="仿宋" w:eastAsia="仿宋" w:hAnsi="仿宋" w:cs="宋体"/>
          <w:color w:val="333333"/>
          <w:kern w:val="0"/>
          <w:sz w:val="24"/>
          <w:szCs w:val="24"/>
        </w:rPr>
      </w:pPr>
      <w:r>
        <w:rPr>
          <w:rFonts w:ascii="仿宋" w:eastAsia="仿宋" w:hAnsi="仿宋" w:cs="宋体" w:hint="eastAsia"/>
          <w:color w:val="333333"/>
          <w:kern w:val="0"/>
          <w:sz w:val="24"/>
          <w:szCs w:val="24"/>
        </w:rPr>
        <w:t>（三）、加强财务管理，完善保险资料</w:t>
      </w:r>
      <w:r w:rsidR="009D2C9C">
        <w:rPr>
          <w:rFonts w:ascii="仿宋" w:eastAsia="仿宋" w:hAnsi="仿宋" w:cs="宋体" w:hint="eastAsia"/>
          <w:color w:val="333333"/>
          <w:kern w:val="0"/>
          <w:sz w:val="24"/>
          <w:szCs w:val="24"/>
        </w:rPr>
        <w:t>，</w:t>
      </w:r>
      <w:r>
        <w:rPr>
          <w:rFonts w:ascii="仿宋" w:eastAsia="仿宋" w:hAnsi="仿宋" w:cs="宋体" w:hint="eastAsia"/>
          <w:color w:val="333333"/>
          <w:kern w:val="0"/>
          <w:sz w:val="24"/>
          <w:szCs w:val="24"/>
        </w:rPr>
        <w:t>准确核算各险种补贴</w:t>
      </w:r>
      <w:r w:rsidR="006E507C">
        <w:rPr>
          <w:rFonts w:ascii="仿宋" w:eastAsia="仿宋" w:hAnsi="仿宋" w:cs="宋体" w:hint="eastAsia"/>
          <w:color w:val="333333"/>
          <w:kern w:val="0"/>
          <w:sz w:val="24"/>
          <w:szCs w:val="24"/>
        </w:rPr>
        <w:t>所属</w:t>
      </w:r>
      <w:r w:rsidR="009D2C9C">
        <w:rPr>
          <w:rFonts w:ascii="仿宋" w:eastAsia="仿宋" w:hAnsi="仿宋" w:cs="宋体" w:hint="eastAsia"/>
          <w:color w:val="333333"/>
          <w:kern w:val="0"/>
          <w:sz w:val="24"/>
          <w:szCs w:val="24"/>
        </w:rPr>
        <w:t>年度</w:t>
      </w:r>
      <w:r>
        <w:rPr>
          <w:rFonts w:ascii="仿宋" w:eastAsia="仿宋" w:hAnsi="仿宋" w:cs="宋体" w:hint="eastAsia"/>
          <w:color w:val="333333"/>
          <w:kern w:val="0"/>
          <w:sz w:val="24"/>
          <w:szCs w:val="24"/>
        </w:rPr>
        <w:t>金额，</w:t>
      </w:r>
      <w:r w:rsidR="00A15CB5">
        <w:rPr>
          <w:rFonts w:ascii="仿宋" w:eastAsia="仿宋" w:hAnsi="仿宋" w:cs="宋体" w:hint="eastAsia"/>
          <w:color w:val="333333"/>
          <w:kern w:val="0"/>
          <w:sz w:val="24"/>
          <w:szCs w:val="24"/>
        </w:rPr>
        <w:t>及时将保险资料整理归档。</w:t>
      </w:r>
      <w:r>
        <w:rPr>
          <w:rFonts w:ascii="仿宋" w:eastAsia="仿宋" w:hAnsi="仿宋" w:cs="宋体" w:hint="eastAsia"/>
          <w:color w:val="333333"/>
          <w:kern w:val="0"/>
          <w:sz w:val="24"/>
          <w:szCs w:val="24"/>
        </w:rPr>
        <w:t>同时加强村级保险管理，规范村级填报参保信息。</w:t>
      </w:r>
    </w:p>
    <w:p w:rsidR="00DF5890" w:rsidRDefault="00201E09">
      <w:pPr>
        <w:shd w:val="clear" w:color="auto" w:fill="FFFFFF"/>
        <w:spacing w:line="520" w:lineRule="exact"/>
        <w:ind w:firstLineChars="200" w:firstLine="480"/>
        <w:rPr>
          <w:rFonts w:ascii="仿宋" w:eastAsia="仿宋" w:hAnsi="仿宋" w:cs="宋体"/>
          <w:color w:val="333333"/>
          <w:kern w:val="0"/>
          <w:sz w:val="24"/>
          <w:szCs w:val="24"/>
        </w:rPr>
      </w:pPr>
      <w:r>
        <w:rPr>
          <w:rFonts w:ascii="仿宋" w:eastAsia="仿宋" w:hAnsi="仿宋" w:cs="宋体" w:hint="eastAsia"/>
          <w:color w:val="333333"/>
          <w:kern w:val="0"/>
          <w:sz w:val="24"/>
          <w:szCs w:val="24"/>
        </w:rPr>
        <w:t>（四）</w:t>
      </w:r>
      <w:r w:rsidR="00A15CB5">
        <w:rPr>
          <w:rFonts w:ascii="仿宋" w:eastAsia="仿宋" w:hAnsi="仿宋" w:cs="宋体" w:hint="eastAsia"/>
          <w:color w:val="333333"/>
          <w:kern w:val="0"/>
          <w:sz w:val="24"/>
          <w:szCs w:val="24"/>
        </w:rPr>
        <w:t>、</w:t>
      </w:r>
      <w:r>
        <w:rPr>
          <w:rFonts w:ascii="仿宋" w:eastAsia="仿宋" w:hAnsi="仿宋" w:cs="宋体" w:hint="eastAsia"/>
          <w:color w:val="333333"/>
          <w:kern w:val="0"/>
          <w:sz w:val="24"/>
          <w:szCs w:val="24"/>
        </w:rPr>
        <w:t>大力加强农业保险知识宣传培训，着力提升农业保险人才素质。一方面只有通过多种形式的农业保险知识的宣传、宣讲，才能提高广大农民和种养大户对农业保险政策的知晓度和认知度，充分调动他们主动投保的积极性；另一方面要着力完善协保员制度，进一步明确协保员职责、任务、待遇，切实解决激励机制问题，从而更有效地服务广大的参保农户。</w:t>
      </w:r>
    </w:p>
    <w:p w:rsidR="00441F94" w:rsidRDefault="00441F94">
      <w:pPr>
        <w:shd w:val="clear" w:color="auto" w:fill="FFFFFF"/>
        <w:spacing w:line="520" w:lineRule="exact"/>
        <w:ind w:firstLineChars="200" w:firstLine="480"/>
        <w:rPr>
          <w:rFonts w:ascii="仿宋" w:eastAsia="仿宋" w:hAnsi="仿宋" w:cs="宋体"/>
          <w:color w:val="333333"/>
          <w:kern w:val="0"/>
          <w:sz w:val="24"/>
          <w:szCs w:val="24"/>
        </w:rPr>
      </w:pPr>
      <w:r>
        <w:rPr>
          <w:rFonts w:ascii="仿宋" w:eastAsia="仿宋" w:hAnsi="仿宋" w:cs="宋体" w:hint="eastAsia"/>
          <w:color w:val="333333"/>
          <w:kern w:val="0"/>
          <w:sz w:val="24"/>
          <w:szCs w:val="24"/>
        </w:rPr>
        <w:t>（五）、真实反映投保</w:t>
      </w:r>
      <w:r w:rsidR="009D2C9C">
        <w:rPr>
          <w:rFonts w:ascii="仿宋" w:eastAsia="仿宋" w:hAnsi="仿宋" w:cs="宋体" w:hint="eastAsia"/>
          <w:color w:val="333333"/>
          <w:kern w:val="0"/>
          <w:sz w:val="24"/>
          <w:szCs w:val="24"/>
        </w:rPr>
        <w:t>人信息，尽量做到一人一单，不以村为单位进行投保，杜绝存在虚假投保现象。</w:t>
      </w:r>
    </w:p>
    <w:p w:rsidR="00DF5890" w:rsidRDefault="00DF5890">
      <w:pPr>
        <w:shd w:val="clear" w:color="auto" w:fill="FFFFFF"/>
        <w:spacing w:line="520" w:lineRule="exact"/>
        <w:ind w:firstLineChars="200" w:firstLine="480"/>
        <w:rPr>
          <w:rFonts w:ascii="仿宋" w:eastAsia="仿宋" w:hAnsi="仿宋" w:cs="宋体"/>
          <w:color w:val="333333"/>
          <w:kern w:val="0"/>
          <w:sz w:val="24"/>
          <w:szCs w:val="24"/>
        </w:rPr>
      </w:pPr>
    </w:p>
    <w:p w:rsidR="00DF5890" w:rsidRDefault="00DF5890">
      <w:pPr>
        <w:shd w:val="clear" w:color="auto" w:fill="FFFFFF"/>
        <w:spacing w:line="520" w:lineRule="exact"/>
        <w:ind w:firstLineChars="200" w:firstLine="480"/>
        <w:rPr>
          <w:rFonts w:ascii="仿宋" w:eastAsia="仿宋" w:hAnsi="仿宋" w:cs="宋体"/>
          <w:color w:val="333333"/>
          <w:kern w:val="0"/>
          <w:sz w:val="24"/>
          <w:szCs w:val="24"/>
        </w:rPr>
      </w:pPr>
    </w:p>
    <w:p w:rsidR="00DF5890" w:rsidRDefault="00201E09">
      <w:pPr>
        <w:shd w:val="clear" w:color="auto" w:fill="FFFFFF"/>
        <w:spacing w:line="520" w:lineRule="exact"/>
        <w:ind w:firstLineChars="200" w:firstLine="480"/>
        <w:rPr>
          <w:rFonts w:ascii="仿宋" w:eastAsia="仿宋" w:hAnsi="仿宋" w:cs="宋体"/>
          <w:color w:val="333333"/>
          <w:kern w:val="0"/>
          <w:sz w:val="24"/>
          <w:szCs w:val="24"/>
        </w:rPr>
      </w:pPr>
      <w:r>
        <w:rPr>
          <w:rFonts w:ascii="仿宋" w:eastAsia="仿宋" w:hAnsi="仿宋" w:cs="宋体" w:hint="eastAsia"/>
          <w:color w:val="333333"/>
          <w:kern w:val="0"/>
          <w:sz w:val="24"/>
          <w:szCs w:val="24"/>
        </w:rPr>
        <w:lastRenderedPageBreak/>
        <w:t>附：2020年度农业保险保费补贴资金绩效评价指标评分表</w:t>
      </w:r>
    </w:p>
    <w:p w:rsidR="00DF5890" w:rsidRDefault="00DF5890">
      <w:pPr>
        <w:spacing w:line="360" w:lineRule="auto"/>
        <w:rPr>
          <w:rFonts w:ascii="仿宋" w:eastAsia="仿宋" w:hAnsi="仿宋"/>
          <w:b/>
          <w:color w:val="000000"/>
          <w:sz w:val="24"/>
          <w:szCs w:val="24"/>
        </w:rPr>
      </w:pPr>
    </w:p>
    <w:p w:rsidR="00DF5890" w:rsidRDefault="00DF5890">
      <w:pPr>
        <w:spacing w:line="360" w:lineRule="auto"/>
        <w:rPr>
          <w:rFonts w:ascii="仿宋" w:eastAsia="仿宋" w:hAnsi="仿宋"/>
          <w:b/>
          <w:color w:val="000000"/>
          <w:sz w:val="24"/>
          <w:szCs w:val="24"/>
        </w:rPr>
      </w:pPr>
    </w:p>
    <w:p w:rsidR="00DF5890" w:rsidRDefault="00DF5890">
      <w:pPr>
        <w:spacing w:line="360" w:lineRule="auto"/>
        <w:rPr>
          <w:rFonts w:ascii="仿宋" w:eastAsia="仿宋" w:hAnsi="仿宋"/>
          <w:b/>
          <w:color w:val="000000"/>
          <w:sz w:val="24"/>
          <w:szCs w:val="24"/>
        </w:rPr>
      </w:pPr>
    </w:p>
    <w:p w:rsidR="00DF5890" w:rsidRDefault="00FD2A75">
      <w:pPr>
        <w:spacing w:line="360" w:lineRule="auto"/>
        <w:rPr>
          <w:rFonts w:ascii="仿宋" w:eastAsia="仿宋" w:hAnsi="仿宋"/>
          <w:b/>
          <w:color w:val="000000"/>
          <w:sz w:val="24"/>
          <w:szCs w:val="24"/>
        </w:rPr>
      </w:pPr>
      <w:r>
        <w:rPr>
          <w:rFonts w:ascii="仿宋" w:eastAsia="仿宋" w:hAnsi="仿宋"/>
          <w:b/>
          <w:noProof/>
          <w:color w:val="000000"/>
          <w:sz w:val="24"/>
          <w:szCs w:val="24"/>
        </w:rPr>
        <w:drawing>
          <wp:anchor distT="0" distB="0" distL="114300" distR="114300" simplePos="0" relativeHeight="251659264" behindDoc="1" locked="0" layoutInCell="1" allowOverlap="1">
            <wp:simplePos x="0" y="0"/>
            <wp:positionH relativeFrom="column">
              <wp:posOffset>4206875</wp:posOffset>
            </wp:positionH>
            <wp:positionV relativeFrom="paragraph">
              <wp:posOffset>115570</wp:posOffset>
            </wp:positionV>
            <wp:extent cx="868045" cy="654685"/>
            <wp:effectExtent l="19050" t="0" r="8255" b="0"/>
            <wp:wrapTight wrapText="bothSides">
              <wp:wrapPolygon edited="0">
                <wp:start x="-474" y="0"/>
                <wp:lineTo x="-474" y="20741"/>
                <wp:lineTo x="21805" y="20741"/>
                <wp:lineTo x="21805" y="0"/>
                <wp:lineTo x="-474" y="0"/>
              </wp:wrapPolygon>
            </wp:wrapTight>
            <wp:docPr id="3" name="图片 3"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签章节第四页7"/>
                    <pic:cNvPicPr>
                      <a:picLocks noChangeAspect="1" noChangeArrowheads="1"/>
                    </pic:cNvPicPr>
                  </pic:nvPicPr>
                  <pic:blipFill>
                    <a:blip r:embed="rId9" cstate="print">
                      <a:lum bright="-42000" contrast="100000"/>
                    </a:blip>
                    <a:srcRect l="72916" t="10272" r="14258" b="82861"/>
                    <a:stretch>
                      <a:fillRect/>
                    </a:stretch>
                  </pic:blipFill>
                  <pic:spPr bwMode="auto">
                    <a:xfrm>
                      <a:off x="0" y="0"/>
                      <a:ext cx="868045" cy="654685"/>
                    </a:xfrm>
                    <a:prstGeom prst="rect">
                      <a:avLst/>
                    </a:prstGeom>
                    <a:solidFill>
                      <a:srgbClr val="000000"/>
                    </a:solidFill>
                    <a:ln w="9525">
                      <a:noFill/>
                      <a:miter lim="800000"/>
                      <a:headEnd/>
                      <a:tailEnd/>
                    </a:ln>
                  </pic:spPr>
                </pic:pic>
              </a:graphicData>
            </a:graphic>
          </wp:anchor>
        </w:drawing>
      </w:r>
    </w:p>
    <w:p w:rsidR="00DF5890" w:rsidRDefault="00201E09">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 </w:t>
      </w:r>
    </w:p>
    <w:p w:rsidR="00DF5890" w:rsidRDefault="00FD2A75">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8240" behindDoc="1" locked="0" layoutInCell="1" allowOverlap="0">
            <wp:simplePos x="0" y="0"/>
            <wp:positionH relativeFrom="column">
              <wp:posOffset>4206875</wp:posOffset>
            </wp:positionH>
            <wp:positionV relativeFrom="paragraph">
              <wp:posOffset>210820</wp:posOffset>
            </wp:positionV>
            <wp:extent cx="798195" cy="600075"/>
            <wp:effectExtent l="19050" t="0" r="1905" b="0"/>
            <wp:wrapTight wrapText="bothSides">
              <wp:wrapPolygon edited="0">
                <wp:start x="-516" y="0"/>
                <wp:lineTo x="-516" y="21257"/>
                <wp:lineTo x="21652" y="21257"/>
                <wp:lineTo x="21652" y="0"/>
                <wp:lineTo x="-516" y="0"/>
              </wp:wrapPolygon>
            </wp:wrapTight>
            <wp:docPr id="2" name="图片 2"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的签章节第一页4"/>
                    <pic:cNvPicPr>
                      <a:picLocks noChangeAspect="1" noChangeArrowheads="1"/>
                    </pic:cNvPicPr>
                  </pic:nvPicPr>
                  <pic:blipFill>
                    <a:blip r:embed="rId10" cstate="print">
                      <a:lum bright="-60000" contrast="100000"/>
                    </a:blip>
                    <a:srcRect l="70921" t="31078" r="16826" b="61583"/>
                    <a:stretch>
                      <a:fillRect/>
                    </a:stretch>
                  </pic:blipFill>
                  <pic:spPr bwMode="auto">
                    <a:xfrm>
                      <a:off x="0" y="0"/>
                      <a:ext cx="798195" cy="600075"/>
                    </a:xfrm>
                    <a:prstGeom prst="rect">
                      <a:avLst/>
                    </a:prstGeom>
                    <a:solidFill>
                      <a:srgbClr val="000000"/>
                    </a:solidFill>
                    <a:ln w="9525">
                      <a:noFill/>
                      <a:miter lim="800000"/>
                      <a:headEnd/>
                      <a:tailEnd/>
                    </a:ln>
                  </pic:spPr>
                </pic:pic>
              </a:graphicData>
            </a:graphic>
          </wp:anchor>
        </w:drawing>
      </w:r>
      <w:r w:rsidR="00201E09">
        <w:rPr>
          <w:rFonts w:ascii="宋体" w:eastAsia="仿宋" w:hAnsi="宋体" w:hint="eastAsia"/>
          <w:b/>
          <w:color w:val="000000"/>
          <w:sz w:val="24"/>
          <w:szCs w:val="24"/>
        </w:rPr>
        <w:t> </w:t>
      </w:r>
      <w:r w:rsidR="00201E09">
        <w:rPr>
          <w:rFonts w:ascii="仿宋" w:eastAsia="仿宋" w:hAnsi="仿宋" w:hint="eastAsia"/>
          <w:b/>
          <w:color w:val="000000"/>
          <w:sz w:val="24"/>
          <w:szCs w:val="24"/>
        </w:rPr>
        <w:t xml:space="preserve"> 有限公司</w:t>
      </w:r>
      <w:r w:rsidR="00201E09">
        <w:rPr>
          <w:rFonts w:ascii="宋体" w:eastAsia="仿宋" w:hAnsi="宋体" w:hint="eastAsia"/>
          <w:b/>
          <w:color w:val="000000"/>
          <w:sz w:val="24"/>
          <w:szCs w:val="24"/>
        </w:rPr>
        <w:t> </w:t>
      </w:r>
      <w:r w:rsidR="00201E09">
        <w:rPr>
          <w:rFonts w:ascii="仿宋" w:eastAsia="仿宋" w:hAnsi="仿宋" w:hint="eastAsia"/>
          <w:b/>
          <w:color w:val="000000"/>
          <w:sz w:val="24"/>
          <w:szCs w:val="24"/>
        </w:rPr>
        <w:t xml:space="preserve"> </w:t>
      </w:r>
      <w:r w:rsidR="00201E09">
        <w:rPr>
          <w:rFonts w:ascii="宋体" w:eastAsia="仿宋" w:hAnsi="宋体" w:hint="eastAsia"/>
          <w:b/>
          <w:color w:val="000000"/>
          <w:sz w:val="24"/>
          <w:szCs w:val="24"/>
        </w:rPr>
        <w:t> </w:t>
      </w:r>
      <w:r w:rsidR="00201E09">
        <w:rPr>
          <w:rFonts w:ascii="仿宋" w:eastAsia="仿宋" w:hAnsi="仿宋" w:hint="eastAsia"/>
          <w:b/>
          <w:color w:val="000000"/>
          <w:sz w:val="24"/>
          <w:szCs w:val="24"/>
        </w:rPr>
        <w:t xml:space="preserve"> </w:t>
      </w:r>
      <w:r w:rsidR="00201E09">
        <w:rPr>
          <w:rFonts w:ascii="宋体" w:eastAsia="仿宋" w:hAnsi="宋体" w:hint="eastAsia"/>
          <w:b/>
          <w:color w:val="000000"/>
          <w:sz w:val="24"/>
          <w:szCs w:val="24"/>
        </w:rPr>
        <w:t> </w:t>
      </w:r>
      <w:r w:rsidR="00201E09">
        <w:rPr>
          <w:rFonts w:ascii="仿宋" w:eastAsia="仿宋" w:hAnsi="仿宋" w:hint="eastAsia"/>
          <w:b/>
          <w:color w:val="000000"/>
          <w:sz w:val="24"/>
          <w:szCs w:val="24"/>
        </w:rPr>
        <w:t xml:space="preserve"> </w:t>
      </w:r>
      <w:r w:rsidR="00201E09">
        <w:rPr>
          <w:rFonts w:ascii="宋体" w:eastAsia="仿宋" w:hAnsi="宋体" w:hint="eastAsia"/>
          <w:b/>
          <w:color w:val="000000"/>
          <w:sz w:val="24"/>
          <w:szCs w:val="24"/>
        </w:rPr>
        <w:t> </w:t>
      </w:r>
      <w:r w:rsidR="00201E09">
        <w:rPr>
          <w:rFonts w:ascii="仿宋" w:eastAsia="仿宋" w:hAnsi="仿宋" w:hint="eastAsia"/>
          <w:b/>
          <w:color w:val="000000"/>
          <w:sz w:val="24"/>
          <w:szCs w:val="24"/>
        </w:rPr>
        <w:t xml:space="preserve"> </w:t>
      </w:r>
      <w:r w:rsidR="00201E09">
        <w:rPr>
          <w:rFonts w:ascii="宋体" w:eastAsia="仿宋" w:hAnsi="宋体" w:hint="eastAsia"/>
          <w:b/>
          <w:color w:val="000000"/>
          <w:sz w:val="24"/>
          <w:szCs w:val="24"/>
        </w:rPr>
        <w:t> </w:t>
      </w:r>
      <w:r w:rsidR="00201E09">
        <w:rPr>
          <w:rFonts w:ascii="仿宋" w:eastAsia="仿宋" w:hAnsi="仿宋" w:hint="eastAsia"/>
          <w:b/>
          <w:color w:val="000000"/>
          <w:sz w:val="24"/>
          <w:szCs w:val="24"/>
        </w:rPr>
        <w:t xml:space="preserve"> </w:t>
      </w:r>
      <w:r w:rsidR="00201E09">
        <w:rPr>
          <w:rFonts w:ascii="宋体" w:eastAsia="仿宋" w:hAnsi="宋体" w:hint="eastAsia"/>
          <w:b/>
          <w:color w:val="000000"/>
          <w:sz w:val="24"/>
          <w:szCs w:val="24"/>
        </w:rPr>
        <w:t> </w:t>
      </w:r>
      <w:r w:rsidR="00201E09">
        <w:rPr>
          <w:rFonts w:ascii="仿宋" w:eastAsia="仿宋" w:hAnsi="仿宋" w:hint="eastAsia"/>
          <w:b/>
          <w:color w:val="000000"/>
          <w:sz w:val="24"/>
          <w:szCs w:val="24"/>
        </w:rPr>
        <w:t xml:space="preserve"> </w:t>
      </w:r>
      <w:r w:rsidR="00201E09">
        <w:rPr>
          <w:rFonts w:ascii="宋体" w:eastAsia="仿宋" w:hAnsi="宋体" w:hint="eastAsia"/>
          <w:b/>
          <w:color w:val="000000"/>
          <w:sz w:val="24"/>
          <w:szCs w:val="24"/>
        </w:rPr>
        <w:t> </w:t>
      </w:r>
      <w:r w:rsidR="00201E09">
        <w:rPr>
          <w:rFonts w:ascii="仿宋" w:eastAsia="仿宋" w:hAnsi="仿宋" w:hint="eastAsia"/>
          <w:b/>
          <w:color w:val="000000"/>
          <w:sz w:val="24"/>
          <w:szCs w:val="24"/>
        </w:rPr>
        <w:t xml:space="preserve">                                                      </w:t>
      </w:r>
    </w:p>
    <w:p w:rsidR="00DF5890" w:rsidRDefault="00201E09">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DF5890" w:rsidRDefault="00201E09">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DF5890" w:rsidRDefault="00201E09">
      <w:pPr>
        <w:spacing w:line="360" w:lineRule="auto"/>
        <w:ind w:firstLineChars="250" w:firstLine="602"/>
        <w:rPr>
          <w:rFonts w:ascii="仿宋" w:eastAsia="仿宋" w:hAnsi="仿宋" w:cs="宋体"/>
          <w:color w:val="333333"/>
          <w:kern w:val="0"/>
          <w:sz w:val="28"/>
          <w:szCs w:val="28"/>
        </w:rPr>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2021年6月30日</w:t>
      </w:r>
    </w:p>
    <w:p w:rsidR="00DF5890" w:rsidRDefault="00DF5890">
      <w:pPr>
        <w:spacing w:line="360" w:lineRule="auto"/>
        <w:rPr>
          <w:rFonts w:ascii="仿宋" w:eastAsia="仿宋" w:hAnsi="仿宋" w:cs="宋体"/>
          <w:color w:val="333333"/>
          <w:kern w:val="0"/>
          <w:sz w:val="28"/>
          <w:szCs w:val="28"/>
        </w:rPr>
      </w:pPr>
    </w:p>
    <w:sectPr w:rsidR="00DF5890" w:rsidSect="000E1A04">
      <w:footerReference w:type="default" r:id="rId11"/>
      <w:pgSz w:w="11906" w:h="16838"/>
      <w:pgMar w:top="1418" w:right="1797" w:bottom="1361" w:left="1797"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A3AD6" w:rsidRDefault="007A3AD6">
      <w:pPr>
        <w:spacing w:line="240" w:lineRule="auto"/>
      </w:pPr>
      <w:r>
        <w:separator/>
      </w:r>
    </w:p>
  </w:endnote>
  <w:endnote w:type="continuationSeparator" w:id="0">
    <w:p w:rsidR="007A3AD6" w:rsidRDefault="007A3AD6">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仿宋_GB2312">
    <w:altName w:val="仿宋"/>
    <w:charset w:val="86"/>
    <w:family w:val="modern"/>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972258"/>
    </w:sdtPr>
    <w:sdtContent>
      <w:p w:rsidR="00DF5890" w:rsidRDefault="006A5912">
        <w:pPr>
          <w:pStyle w:val="a4"/>
          <w:jc w:val="right"/>
        </w:pPr>
        <w:r w:rsidRPr="006A5912">
          <w:fldChar w:fldCharType="begin"/>
        </w:r>
        <w:r w:rsidR="00201E09">
          <w:instrText xml:space="preserve"> PAGE   \* MERGEFORMAT </w:instrText>
        </w:r>
        <w:r w:rsidRPr="006A5912">
          <w:fldChar w:fldCharType="separate"/>
        </w:r>
        <w:r w:rsidR="00FD2A75" w:rsidRPr="00FD2A75">
          <w:rPr>
            <w:noProof/>
            <w:lang w:val="zh-CN"/>
          </w:rPr>
          <w:t>14</w:t>
        </w:r>
        <w:r>
          <w:rPr>
            <w:lang w:val="zh-CN"/>
          </w:rPr>
          <w:fldChar w:fldCharType="end"/>
        </w:r>
      </w:p>
    </w:sdtContent>
  </w:sdt>
  <w:p w:rsidR="00DF5890" w:rsidRDefault="00DF5890">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A3AD6" w:rsidRDefault="007A3AD6">
      <w:pPr>
        <w:spacing w:line="240" w:lineRule="auto"/>
      </w:pPr>
      <w:r>
        <w:separator/>
      </w:r>
    </w:p>
  </w:footnote>
  <w:footnote w:type="continuationSeparator" w:id="0">
    <w:p w:rsidR="007A3AD6" w:rsidRDefault="007A3AD6">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9D01EAC"/>
    <w:multiLevelType w:val="singleLevel"/>
    <w:tmpl w:val="89D01EAC"/>
    <w:lvl w:ilvl="0">
      <w:start w:val="1"/>
      <w:numFmt w:val="decimal"/>
      <w:lvlText w:val="%1."/>
      <w:lvlJc w:val="left"/>
      <w:pPr>
        <w:tabs>
          <w:tab w:val="left" w:pos="312"/>
        </w:tabs>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15362"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30877"/>
    <w:rsid w:val="00003214"/>
    <w:rsid w:val="00007460"/>
    <w:rsid w:val="00007BFB"/>
    <w:rsid w:val="0002296C"/>
    <w:rsid w:val="000232AF"/>
    <w:rsid w:val="0002669A"/>
    <w:rsid w:val="00032DEF"/>
    <w:rsid w:val="0003455B"/>
    <w:rsid w:val="000414F5"/>
    <w:rsid w:val="000419C9"/>
    <w:rsid w:val="00042121"/>
    <w:rsid w:val="00042788"/>
    <w:rsid w:val="00044BA1"/>
    <w:rsid w:val="00047968"/>
    <w:rsid w:val="00053AC5"/>
    <w:rsid w:val="000576F5"/>
    <w:rsid w:val="00057A6E"/>
    <w:rsid w:val="000627DA"/>
    <w:rsid w:val="00063ED7"/>
    <w:rsid w:val="00066F79"/>
    <w:rsid w:val="00074B39"/>
    <w:rsid w:val="000750C3"/>
    <w:rsid w:val="00084EA0"/>
    <w:rsid w:val="000908E4"/>
    <w:rsid w:val="00095F44"/>
    <w:rsid w:val="00096D9B"/>
    <w:rsid w:val="00097BE6"/>
    <w:rsid w:val="000A1173"/>
    <w:rsid w:val="000A4D94"/>
    <w:rsid w:val="000B48DC"/>
    <w:rsid w:val="000C0678"/>
    <w:rsid w:val="000C511C"/>
    <w:rsid w:val="000C7F47"/>
    <w:rsid w:val="000D6879"/>
    <w:rsid w:val="000E1A04"/>
    <w:rsid w:val="000E4E16"/>
    <w:rsid w:val="000F3249"/>
    <w:rsid w:val="000F4E04"/>
    <w:rsid w:val="000F6512"/>
    <w:rsid w:val="00102759"/>
    <w:rsid w:val="00106892"/>
    <w:rsid w:val="00107EAA"/>
    <w:rsid w:val="00110A9B"/>
    <w:rsid w:val="00110F96"/>
    <w:rsid w:val="001126F7"/>
    <w:rsid w:val="001156CF"/>
    <w:rsid w:val="0011742D"/>
    <w:rsid w:val="00131014"/>
    <w:rsid w:val="001352B4"/>
    <w:rsid w:val="0013595B"/>
    <w:rsid w:val="00135E1D"/>
    <w:rsid w:val="00136D64"/>
    <w:rsid w:val="00137271"/>
    <w:rsid w:val="00142CFE"/>
    <w:rsid w:val="00152C23"/>
    <w:rsid w:val="00160A98"/>
    <w:rsid w:val="0016263C"/>
    <w:rsid w:val="0016448C"/>
    <w:rsid w:val="00164810"/>
    <w:rsid w:val="00170DB3"/>
    <w:rsid w:val="00171F2D"/>
    <w:rsid w:val="0018359C"/>
    <w:rsid w:val="00185809"/>
    <w:rsid w:val="00190C49"/>
    <w:rsid w:val="00194A0C"/>
    <w:rsid w:val="00195666"/>
    <w:rsid w:val="0019673F"/>
    <w:rsid w:val="00196745"/>
    <w:rsid w:val="00196815"/>
    <w:rsid w:val="00197C51"/>
    <w:rsid w:val="001A07F4"/>
    <w:rsid w:val="001A128F"/>
    <w:rsid w:val="001A2BAB"/>
    <w:rsid w:val="001A376E"/>
    <w:rsid w:val="001A5A52"/>
    <w:rsid w:val="001B0AA2"/>
    <w:rsid w:val="001B4155"/>
    <w:rsid w:val="001B5D30"/>
    <w:rsid w:val="001B751F"/>
    <w:rsid w:val="001C6B8B"/>
    <w:rsid w:val="001C7F69"/>
    <w:rsid w:val="001D242D"/>
    <w:rsid w:val="001D3089"/>
    <w:rsid w:val="001D4171"/>
    <w:rsid w:val="001D678E"/>
    <w:rsid w:val="001E0546"/>
    <w:rsid w:val="001E29AC"/>
    <w:rsid w:val="001E39C4"/>
    <w:rsid w:val="001E59B7"/>
    <w:rsid w:val="001F2120"/>
    <w:rsid w:val="001F263D"/>
    <w:rsid w:val="001F4652"/>
    <w:rsid w:val="00201E09"/>
    <w:rsid w:val="0020417C"/>
    <w:rsid w:val="0020675B"/>
    <w:rsid w:val="002075D9"/>
    <w:rsid w:val="00213EA6"/>
    <w:rsid w:val="00222ABB"/>
    <w:rsid w:val="00224E42"/>
    <w:rsid w:val="00235A0C"/>
    <w:rsid w:val="002367AC"/>
    <w:rsid w:val="002422EF"/>
    <w:rsid w:val="002477B5"/>
    <w:rsid w:val="002535DF"/>
    <w:rsid w:val="00254B73"/>
    <w:rsid w:val="00256144"/>
    <w:rsid w:val="00261663"/>
    <w:rsid w:val="00261AE6"/>
    <w:rsid w:val="0026231F"/>
    <w:rsid w:val="002645E6"/>
    <w:rsid w:val="002670B1"/>
    <w:rsid w:val="002705D7"/>
    <w:rsid w:val="002752F8"/>
    <w:rsid w:val="00277FE0"/>
    <w:rsid w:val="00285234"/>
    <w:rsid w:val="002917E4"/>
    <w:rsid w:val="002922EE"/>
    <w:rsid w:val="00296692"/>
    <w:rsid w:val="002B2ECC"/>
    <w:rsid w:val="002B44C0"/>
    <w:rsid w:val="002B5279"/>
    <w:rsid w:val="002C2CCC"/>
    <w:rsid w:val="002D1C50"/>
    <w:rsid w:val="002D5E74"/>
    <w:rsid w:val="002E1CFF"/>
    <w:rsid w:val="002E537F"/>
    <w:rsid w:val="002F0736"/>
    <w:rsid w:val="002F0C7B"/>
    <w:rsid w:val="002F0EFC"/>
    <w:rsid w:val="002F3DD8"/>
    <w:rsid w:val="00303230"/>
    <w:rsid w:val="00320817"/>
    <w:rsid w:val="003236A5"/>
    <w:rsid w:val="00325936"/>
    <w:rsid w:val="00325CF5"/>
    <w:rsid w:val="00333386"/>
    <w:rsid w:val="0033551C"/>
    <w:rsid w:val="0034085D"/>
    <w:rsid w:val="0034257D"/>
    <w:rsid w:val="003433F9"/>
    <w:rsid w:val="00350390"/>
    <w:rsid w:val="00360864"/>
    <w:rsid w:val="00365572"/>
    <w:rsid w:val="00370FB7"/>
    <w:rsid w:val="0037293F"/>
    <w:rsid w:val="00374811"/>
    <w:rsid w:val="00375D20"/>
    <w:rsid w:val="00380ECC"/>
    <w:rsid w:val="00386744"/>
    <w:rsid w:val="00390712"/>
    <w:rsid w:val="003A61FF"/>
    <w:rsid w:val="003A7339"/>
    <w:rsid w:val="003A7B98"/>
    <w:rsid w:val="003B0C04"/>
    <w:rsid w:val="003B1CBA"/>
    <w:rsid w:val="003B6A62"/>
    <w:rsid w:val="003C647B"/>
    <w:rsid w:val="003E09DA"/>
    <w:rsid w:val="003E339D"/>
    <w:rsid w:val="003E4137"/>
    <w:rsid w:val="003F1797"/>
    <w:rsid w:val="003F2659"/>
    <w:rsid w:val="003F7728"/>
    <w:rsid w:val="0040277A"/>
    <w:rsid w:val="00410C2E"/>
    <w:rsid w:val="00410F6E"/>
    <w:rsid w:val="00413A3B"/>
    <w:rsid w:val="00420B03"/>
    <w:rsid w:val="00420B80"/>
    <w:rsid w:val="00424D49"/>
    <w:rsid w:val="00432BE6"/>
    <w:rsid w:val="0043301B"/>
    <w:rsid w:val="00434E49"/>
    <w:rsid w:val="00441F94"/>
    <w:rsid w:val="00443003"/>
    <w:rsid w:val="00443600"/>
    <w:rsid w:val="00443690"/>
    <w:rsid w:val="00443EF3"/>
    <w:rsid w:val="00444A3C"/>
    <w:rsid w:val="00446EFA"/>
    <w:rsid w:val="00450353"/>
    <w:rsid w:val="0046155B"/>
    <w:rsid w:val="0046490E"/>
    <w:rsid w:val="00465753"/>
    <w:rsid w:val="0046624F"/>
    <w:rsid w:val="00471721"/>
    <w:rsid w:val="004726EB"/>
    <w:rsid w:val="00473BF2"/>
    <w:rsid w:val="0047611F"/>
    <w:rsid w:val="004776A9"/>
    <w:rsid w:val="004808FE"/>
    <w:rsid w:val="00480BE7"/>
    <w:rsid w:val="00493B44"/>
    <w:rsid w:val="00493FA7"/>
    <w:rsid w:val="004A1197"/>
    <w:rsid w:val="004A13A3"/>
    <w:rsid w:val="004A1650"/>
    <w:rsid w:val="004B1C03"/>
    <w:rsid w:val="004B2FC5"/>
    <w:rsid w:val="004B3F18"/>
    <w:rsid w:val="004D07B3"/>
    <w:rsid w:val="004D3BE3"/>
    <w:rsid w:val="004D6C0D"/>
    <w:rsid w:val="004E121B"/>
    <w:rsid w:val="004E3A9A"/>
    <w:rsid w:val="004F0CC7"/>
    <w:rsid w:val="004F6738"/>
    <w:rsid w:val="0050071B"/>
    <w:rsid w:val="00500E0B"/>
    <w:rsid w:val="0050128A"/>
    <w:rsid w:val="005031F0"/>
    <w:rsid w:val="00503C41"/>
    <w:rsid w:val="00517C5C"/>
    <w:rsid w:val="005215B9"/>
    <w:rsid w:val="00521A78"/>
    <w:rsid w:val="005225A3"/>
    <w:rsid w:val="005232B8"/>
    <w:rsid w:val="005255CB"/>
    <w:rsid w:val="0052573E"/>
    <w:rsid w:val="00525781"/>
    <w:rsid w:val="0053134F"/>
    <w:rsid w:val="00534936"/>
    <w:rsid w:val="00537326"/>
    <w:rsid w:val="005415A6"/>
    <w:rsid w:val="005502FA"/>
    <w:rsid w:val="00551372"/>
    <w:rsid w:val="005518DE"/>
    <w:rsid w:val="00561440"/>
    <w:rsid w:val="0056437A"/>
    <w:rsid w:val="0056503F"/>
    <w:rsid w:val="0057067A"/>
    <w:rsid w:val="00572504"/>
    <w:rsid w:val="005749B6"/>
    <w:rsid w:val="0058673E"/>
    <w:rsid w:val="00591367"/>
    <w:rsid w:val="00592989"/>
    <w:rsid w:val="00594BF5"/>
    <w:rsid w:val="00597606"/>
    <w:rsid w:val="005A3C67"/>
    <w:rsid w:val="005A6EE8"/>
    <w:rsid w:val="005A70CC"/>
    <w:rsid w:val="005C0534"/>
    <w:rsid w:val="005C1775"/>
    <w:rsid w:val="005C36D0"/>
    <w:rsid w:val="005C3F91"/>
    <w:rsid w:val="005D0CA3"/>
    <w:rsid w:val="005D4AC6"/>
    <w:rsid w:val="005E4DCD"/>
    <w:rsid w:val="005F2534"/>
    <w:rsid w:val="006003FD"/>
    <w:rsid w:val="00600F6A"/>
    <w:rsid w:val="006146CC"/>
    <w:rsid w:val="006163E4"/>
    <w:rsid w:val="00616F25"/>
    <w:rsid w:val="00621879"/>
    <w:rsid w:val="0062428C"/>
    <w:rsid w:val="0062527E"/>
    <w:rsid w:val="00626A71"/>
    <w:rsid w:val="00626CF5"/>
    <w:rsid w:val="0063241B"/>
    <w:rsid w:val="006378F8"/>
    <w:rsid w:val="00641A15"/>
    <w:rsid w:val="00642F14"/>
    <w:rsid w:val="006448ED"/>
    <w:rsid w:val="00645AC6"/>
    <w:rsid w:val="00651C72"/>
    <w:rsid w:val="00652DC2"/>
    <w:rsid w:val="00654ED2"/>
    <w:rsid w:val="00657252"/>
    <w:rsid w:val="0066489C"/>
    <w:rsid w:val="00666652"/>
    <w:rsid w:val="00670672"/>
    <w:rsid w:val="0067182D"/>
    <w:rsid w:val="006761E1"/>
    <w:rsid w:val="006768EE"/>
    <w:rsid w:val="00677511"/>
    <w:rsid w:val="00677C98"/>
    <w:rsid w:val="00680137"/>
    <w:rsid w:val="00684392"/>
    <w:rsid w:val="006874A1"/>
    <w:rsid w:val="006A22EA"/>
    <w:rsid w:val="006A246C"/>
    <w:rsid w:val="006A5912"/>
    <w:rsid w:val="006B04C0"/>
    <w:rsid w:val="006B09B0"/>
    <w:rsid w:val="006B3578"/>
    <w:rsid w:val="006B3A79"/>
    <w:rsid w:val="006C1115"/>
    <w:rsid w:val="006C1603"/>
    <w:rsid w:val="006C17D1"/>
    <w:rsid w:val="006C2535"/>
    <w:rsid w:val="006C30B1"/>
    <w:rsid w:val="006C325F"/>
    <w:rsid w:val="006C35E9"/>
    <w:rsid w:val="006C3D50"/>
    <w:rsid w:val="006C5509"/>
    <w:rsid w:val="006D1FF9"/>
    <w:rsid w:val="006D51EB"/>
    <w:rsid w:val="006E2D1F"/>
    <w:rsid w:val="006E507C"/>
    <w:rsid w:val="006E6C5C"/>
    <w:rsid w:val="006F5A8C"/>
    <w:rsid w:val="00707961"/>
    <w:rsid w:val="00710C4E"/>
    <w:rsid w:val="00711A14"/>
    <w:rsid w:val="00712027"/>
    <w:rsid w:val="00720658"/>
    <w:rsid w:val="00723DF9"/>
    <w:rsid w:val="00724999"/>
    <w:rsid w:val="007346CC"/>
    <w:rsid w:val="007447F9"/>
    <w:rsid w:val="007514F4"/>
    <w:rsid w:val="00751BA3"/>
    <w:rsid w:val="00753851"/>
    <w:rsid w:val="00753863"/>
    <w:rsid w:val="0075412E"/>
    <w:rsid w:val="00755256"/>
    <w:rsid w:val="00755EEA"/>
    <w:rsid w:val="00760078"/>
    <w:rsid w:val="0076109F"/>
    <w:rsid w:val="007628DB"/>
    <w:rsid w:val="00764A8E"/>
    <w:rsid w:val="0077196B"/>
    <w:rsid w:val="007735BA"/>
    <w:rsid w:val="00777E26"/>
    <w:rsid w:val="007807C7"/>
    <w:rsid w:val="00780DB5"/>
    <w:rsid w:val="00783C44"/>
    <w:rsid w:val="00797EB3"/>
    <w:rsid w:val="007A3AD6"/>
    <w:rsid w:val="007A6387"/>
    <w:rsid w:val="007B1AF7"/>
    <w:rsid w:val="007C14C9"/>
    <w:rsid w:val="007C27BF"/>
    <w:rsid w:val="007C3D1F"/>
    <w:rsid w:val="007C4D62"/>
    <w:rsid w:val="007D1130"/>
    <w:rsid w:val="007E5D70"/>
    <w:rsid w:val="007E6420"/>
    <w:rsid w:val="007F0330"/>
    <w:rsid w:val="007F53A8"/>
    <w:rsid w:val="007F6D22"/>
    <w:rsid w:val="00805921"/>
    <w:rsid w:val="0081571D"/>
    <w:rsid w:val="00824B5D"/>
    <w:rsid w:val="008272A7"/>
    <w:rsid w:val="00833FB1"/>
    <w:rsid w:val="008359B7"/>
    <w:rsid w:val="00835AE0"/>
    <w:rsid w:val="00837486"/>
    <w:rsid w:val="00842BFA"/>
    <w:rsid w:val="00842E44"/>
    <w:rsid w:val="00845759"/>
    <w:rsid w:val="00855850"/>
    <w:rsid w:val="00857892"/>
    <w:rsid w:val="0086368F"/>
    <w:rsid w:val="00864CDB"/>
    <w:rsid w:val="00865D7C"/>
    <w:rsid w:val="008755DB"/>
    <w:rsid w:val="00881E25"/>
    <w:rsid w:val="0088425C"/>
    <w:rsid w:val="00891FD4"/>
    <w:rsid w:val="008A018E"/>
    <w:rsid w:val="008A1F7F"/>
    <w:rsid w:val="008A2DFF"/>
    <w:rsid w:val="008A3806"/>
    <w:rsid w:val="008A3914"/>
    <w:rsid w:val="008A69DE"/>
    <w:rsid w:val="008B43CE"/>
    <w:rsid w:val="008C0DAE"/>
    <w:rsid w:val="008C16AF"/>
    <w:rsid w:val="008C1A2C"/>
    <w:rsid w:val="008D241A"/>
    <w:rsid w:val="008D28C5"/>
    <w:rsid w:val="008D6BA7"/>
    <w:rsid w:val="008E059A"/>
    <w:rsid w:val="008E180E"/>
    <w:rsid w:val="009018A9"/>
    <w:rsid w:val="009022EA"/>
    <w:rsid w:val="00903365"/>
    <w:rsid w:val="00910034"/>
    <w:rsid w:val="009268F3"/>
    <w:rsid w:val="00926FB8"/>
    <w:rsid w:val="009405FA"/>
    <w:rsid w:val="00945FD0"/>
    <w:rsid w:val="00947F0B"/>
    <w:rsid w:val="0095018C"/>
    <w:rsid w:val="00952323"/>
    <w:rsid w:val="00953105"/>
    <w:rsid w:val="00954A62"/>
    <w:rsid w:val="00961F8F"/>
    <w:rsid w:val="00962B80"/>
    <w:rsid w:val="00964B1B"/>
    <w:rsid w:val="00973421"/>
    <w:rsid w:val="00974A41"/>
    <w:rsid w:val="00975887"/>
    <w:rsid w:val="009846E4"/>
    <w:rsid w:val="00985EC8"/>
    <w:rsid w:val="0098617C"/>
    <w:rsid w:val="00990152"/>
    <w:rsid w:val="0099092E"/>
    <w:rsid w:val="00993F9D"/>
    <w:rsid w:val="009964CE"/>
    <w:rsid w:val="009965A7"/>
    <w:rsid w:val="009A706A"/>
    <w:rsid w:val="009B0083"/>
    <w:rsid w:val="009B0A7E"/>
    <w:rsid w:val="009B7FC0"/>
    <w:rsid w:val="009C4A0E"/>
    <w:rsid w:val="009C53A4"/>
    <w:rsid w:val="009C72A6"/>
    <w:rsid w:val="009D002B"/>
    <w:rsid w:val="009D2C9C"/>
    <w:rsid w:val="009D3E23"/>
    <w:rsid w:val="009D554E"/>
    <w:rsid w:val="009D58BB"/>
    <w:rsid w:val="009D5E5B"/>
    <w:rsid w:val="009D66DF"/>
    <w:rsid w:val="009D68AF"/>
    <w:rsid w:val="009D6CBD"/>
    <w:rsid w:val="009E0CED"/>
    <w:rsid w:val="009E1859"/>
    <w:rsid w:val="009E3620"/>
    <w:rsid w:val="009F2899"/>
    <w:rsid w:val="009F2980"/>
    <w:rsid w:val="009F49C1"/>
    <w:rsid w:val="009F4C13"/>
    <w:rsid w:val="009F5C23"/>
    <w:rsid w:val="00A15CB5"/>
    <w:rsid w:val="00A1668A"/>
    <w:rsid w:val="00A17B08"/>
    <w:rsid w:val="00A201F5"/>
    <w:rsid w:val="00A21CF9"/>
    <w:rsid w:val="00A2397F"/>
    <w:rsid w:val="00A25E5A"/>
    <w:rsid w:val="00A35FF4"/>
    <w:rsid w:val="00A37F4E"/>
    <w:rsid w:val="00A40723"/>
    <w:rsid w:val="00A447D7"/>
    <w:rsid w:val="00A47503"/>
    <w:rsid w:val="00A477E9"/>
    <w:rsid w:val="00A52954"/>
    <w:rsid w:val="00A574D3"/>
    <w:rsid w:val="00A62531"/>
    <w:rsid w:val="00A66E86"/>
    <w:rsid w:val="00A70DE1"/>
    <w:rsid w:val="00A719D9"/>
    <w:rsid w:val="00A771F6"/>
    <w:rsid w:val="00A777BE"/>
    <w:rsid w:val="00A84122"/>
    <w:rsid w:val="00A85E4D"/>
    <w:rsid w:val="00A91AC5"/>
    <w:rsid w:val="00A93736"/>
    <w:rsid w:val="00A94650"/>
    <w:rsid w:val="00A94B36"/>
    <w:rsid w:val="00AA55F0"/>
    <w:rsid w:val="00AB0C4A"/>
    <w:rsid w:val="00AC1994"/>
    <w:rsid w:val="00AC1CDA"/>
    <w:rsid w:val="00AC25DA"/>
    <w:rsid w:val="00AC528C"/>
    <w:rsid w:val="00AC531D"/>
    <w:rsid w:val="00AC6CFC"/>
    <w:rsid w:val="00AD30E3"/>
    <w:rsid w:val="00AD4217"/>
    <w:rsid w:val="00AE2A9A"/>
    <w:rsid w:val="00AE2B03"/>
    <w:rsid w:val="00AE3B6B"/>
    <w:rsid w:val="00AF0061"/>
    <w:rsid w:val="00AF3557"/>
    <w:rsid w:val="00B01DA2"/>
    <w:rsid w:val="00B151DE"/>
    <w:rsid w:val="00B15877"/>
    <w:rsid w:val="00B1730A"/>
    <w:rsid w:val="00B251D2"/>
    <w:rsid w:val="00B272A1"/>
    <w:rsid w:val="00B27958"/>
    <w:rsid w:val="00B36163"/>
    <w:rsid w:val="00B40256"/>
    <w:rsid w:val="00B43744"/>
    <w:rsid w:val="00B457AB"/>
    <w:rsid w:val="00B4747E"/>
    <w:rsid w:val="00B53AF9"/>
    <w:rsid w:val="00B70C09"/>
    <w:rsid w:val="00B73AC2"/>
    <w:rsid w:val="00B769B7"/>
    <w:rsid w:val="00B818A6"/>
    <w:rsid w:val="00B838B0"/>
    <w:rsid w:val="00B84952"/>
    <w:rsid w:val="00B84ED4"/>
    <w:rsid w:val="00B876AF"/>
    <w:rsid w:val="00B929C9"/>
    <w:rsid w:val="00B93EC7"/>
    <w:rsid w:val="00B956D0"/>
    <w:rsid w:val="00BA4CF2"/>
    <w:rsid w:val="00BA5A48"/>
    <w:rsid w:val="00BB33EA"/>
    <w:rsid w:val="00BC461C"/>
    <w:rsid w:val="00BC5E5F"/>
    <w:rsid w:val="00BD0B13"/>
    <w:rsid w:val="00BD6833"/>
    <w:rsid w:val="00BE05BF"/>
    <w:rsid w:val="00BE2CCB"/>
    <w:rsid w:val="00BE6A90"/>
    <w:rsid w:val="00BF31B5"/>
    <w:rsid w:val="00BF52C0"/>
    <w:rsid w:val="00C00C30"/>
    <w:rsid w:val="00C02961"/>
    <w:rsid w:val="00C047AD"/>
    <w:rsid w:val="00C04A9A"/>
    <w:rsid w:val="00C04B97"/>
    <w:rsid w:val="00C068D6"/>
    <w:rsid w:val="00C21F97"/>
    <w:rsid w:val="00C2761F"/>
    <w:rsid w:val="00C30877"/>
    <w:rsid w:val="00C343A8"/>
    <w:rsid w:val="00C34526"/>
    <w:rsid w:val="00C43BE5"/>
    <w:rsid w:val="00C441A4"/>
    <w:rsid w:val="00C45010"/>
    <w:rsid w:val="00C4757F"/>
    <w:rsid w:val="00C5107B"/>
    <w:rsid w:val="00C55029"/>
    <w:rsid w:val="00C5625B"/>
    <w:rsid w:val="00C60B98"/>
    <w:rsid w:val="00C63A6D"/>
    <w:rsid w:val="00C71D23"/>
    <w:rsid w:val="00C8025F"/>
    <w:rsid w:val="00C86147"/>
    <w:rsid w:val="00C8695C"/>
    <w:rsid w:val="00C87DF5"/>
    <w:rsid w:val="00C917C5"/>
    <w:rsid w:val="00C921B6"/>
    <w:rsid w:val="00C935D2"/>
    <w:rsid w:val="00C948CC"/>
    <w:rsid w:val="00C94CAA"/>
    <w:rsid w:val="00CA1622"/>
    <w:rsid w:val="00CA51D0"/>
    <w:rsid w:val="00CA73E5"/>
    <w:rsid w:val="00CA75D6"/>
    <w:rsid w:val="00CA79D3"/>
    <w:rsid w:val="00CB06C3"/>
    <w:rsid w:val="00CB47CF"/>
    <w:rsid w:val="00CC082B"/>
    <w:rsid w:val="00CC5634"/>
    <w:rsid w:val="00CC5D1D"/>
    <w:rsid w:val="00CE355C"/>
    <w:rsid w:val="00CF3B80"/>
    <w:rsid w:val="00CF5FDC"/>
    <w:rsid w:val="00D04279"/>
    <w:rsid w:val="00D06FFA"/>
    <w:rsid w:val="00D14442"/>
    <w:rsid w:val="00D153E2"/>
    <w:rsid w:val="00D169F9"/>
    <w:rsid w:val="00D229DA"/>
    <w:rsid w:val="00D363B3"/>
    <w:rsid w:val="00D42AA3"/>
    <w:rsid w:val="00D435E1"/>
    <w:rsid w:val="00D504A1"/>
    <w:rsid w:val="00D51663"/>
    <w:rsid w:val="00D524B7"/>
    <w:rsid w:val="00D52A9E"/>
    <w:rsid w:val="00D52B2F"/>
    <w:rsid w:val="00D55AFD"/>
    <w:rsid w:val="00D603E9"/>
    <w:rsid w:val="00D62D4E"/>
    <w:rsid w:val="00D62D6E"/>
    <w:rsid w:val="00D63E49"/>
    <w:rsid w:val="00D64B80"/>
    <w:rsid w:val="00D71B36"/>
    <w:rsid w:val="00D71D8E"/>
    <w:rsid w:val="00D7374D"/>
    <w:rsid w:val="00D90A35"/>
    <w:rsid w:val="00D90D21"/>
    <w:rsid w:val="00D91E69"/>
    <w:rsid w:val="00D92963"/>
    <w:rsid w:val="00D94C13"/>
    <w:rsid w:val="00D969EB"/>
    <w:rsid w:val="00DA06B1"/>
    <w:rsid w:val="00DA0D66"/>
    <w:rsid w:val="00DA2D33"/>
    <w:rsid w:val="00DA4484"/>
    <w:rsid w:val="00DA704C"/>
    <w:rsid w:val="00DB0CB5"/>
    <w:rsid w:val="00DB3C10"/>
    <w:rsid w:val="00DB605A"/>
    <w:rsid w:val="00DC138F"/>
    <w:rsid w:val="00DC3830"/>
    <w:rsid w:val="00DE2B52"/>
    <w:rsid w:val="00DF15BF"/>
    <w:rsid w:val="00DF16A8"/>
    <w:rsid w:val="00DF2D45"/>
    <w:rsid w:val="00DF5890"/>
    <w:rsid w:val="00E00389"/>
    <w:rsid w:val="00E01FD7"/>
    <w:rsid w:val="00E10F4A"/>
    <w:rsid w:val="00E15721"/>
    <w:rsid w:val="00E157D0"/>
    <w:rsid w:val="00E17B98"/>
    <w:rsid w:val="00E20376"/>
    <w:rsid w:val="00E25088"/>
    <w:rsid w:val="00E32885"/>
    <w:rsid w:val="00E37C39"/>
    <w:rsid w:val="00E40240"/>
    <w:rsid w:val="00E42EE7"/>
    <w:rsid w:val="00E430EE"/>
    <w:rsid w:val="00E4673A"/>
    <w:rsid w:val="00E46D4F"/>
    <w:rsid w:val="00E54936"/>
    <w:rsid w:val="00E55177"/>
    <w:rsid w:val="00E5759B"/>
    <w:rsid w:val="00E60674"/>
    <w:rsid w:val="00E614F6"/>
    <w:rsid w:val="00E61808"/>
    <w:rsid w:val="00E63E43"/>
    <w:rsid w:val="00E73DCD"/>
    <w:rsid w:val="00E75639"/>
    <w:rsid w:val="00E7651C"/>
    <w:rsid w:val="00E8027C"/>
    <w:rsid w:val="00E81281"/>
    <w:rsid w:val="00E86032"/>
    <w:rsid w:val="00E86AC5"/>
    <w:rsid w:val="00E87A77"/>
    <w:rsid w:val="00E90F1D"/>
    <w:rsid w:val="00E949E5"/>
    <w:rsid w:val="00E96A0F"/>
    <w:rsid w:val="00EA0227"/>
    <w:rsid w:val="00EB2660"/>
    <w:rsid w:val="00EB32E2"/>
    <w:rsid w:val="00EB4FB6"/>
    <w:rsid w:val="00EC0E42"/>
    <w:rsid w:val="00EC33F9"/>
    <w:rsid w:val="00ED34B9"/>
    <w:rsid w:val="00ED5117"/>
    <w:rsid w:val="00EE5C3E"/>
    <w:rsid w:val="00EE7DC5"/>
    <w:rsid w:val="00F020B0"/>
    <w:rsid w:val="00F13A8C"/>
    <w:rsid w:val="00F22D6D"/>
    <w:rsid w:val="00F2563B"/>
    <w:rsid w:val="00F3220D"/>
    <w:rsid w:val="00F331BD"/>
    <w:rsid w:val="00F33AFD"/>
    <w:rsid w:val="00F33E9C"/>
    <w:rsid w:val="00F35286"/>
    <w:rsid w:val="00F41037"/>
    <w:rsid w:val="00F412B3"/>
    <w:rsid w:val="00F4172B"/>
    <w:rsid w:val="00F609B5"/>
    <w:rsid w:val="00F64A97"/>
    <w:rsid w:val="00F73662"/>
    <w:rsid w:val="00F7527E"/>
    <w:rsid w:val="00F76C8C"/>
    <w:rsid w:val="00F84746"/>
    <w:rsid w:val="00F9014F"/>
    <w:rsid w:val="00F93241"/>
    <w:rsid w:val="00F93B92"/>
    <w:rsid w:val="00F9449C"/>
    <w:rsid w:val="00FB01FB"/>
    <w:rsid w:val="00FB2D9B"/>
    <w:rsid w:val="00FB51D1"/>
    <w:rsid w:val="00FC4C89"/>
    <w:rsid w:val="00FC52F3"/>
    <w:rsid w:val="00FD092D"/>
    <w:rsid w:val="00FD1034"/>
    <w:rsid w:val="00FD1569"/>
    <w:rsid w:val="00FD2A75"/>
    <w:rsid w:val="00FD3E28"/>
    <w:rsid w:val="00FD516C"/>
    <w:rsid w:val="00FD5DD7"/>
    <w:rsid w:val="00FE155A"/>
    <w:rsid w:val="00FE2B94"/>
    <w:rsid w:val="00FE652A"/>
    <w:rsid w:val="00FE79DD"/>
    <w:rsid w:val="00FF12D1"/>
    <w:rsid w:val="00FF7715"/>
    <w:rsid w:val="043C0871"/>
    <w:rsid w:val="092719B6"/>
    <w:rsid w:val="0DCF579B"/>
    <w:rsid w:val="10F60542"/>
    <w:rsid w:val="17457EFA"/>
    <w:rsid w:val="1BF24EEE"/>
    <w:rsid w:val="1D335008"/>
    <w:rsid w:val="1DBD44C7"/>
    <w:rsid w:val="226A16E8"/>
    <w:rsid w:val="258832DE"/>
    <w:rsid w:val="2925395C"/>
    <w:rsid w:val="2A147FF8"/>
    <w:rsid w:val="2BFE063C"/>
    <w:rsid w:val="2D201DFE"/>
    <w:rsid w:val="2D8748E9"/>
    <w:rsid w:val="38C77191"/>
    <w:rsid w:val="3BDC28CF"/>
    <w:rsid w:val="455D2A07"/>
    <w:rsid w:val="4FC9659D"/>
    <w:rsid w:val="50434DC1"/>
    <w:rsid w:val="57D537EA"/>
    <w:rsid w:val="5C6D3137"/>
    <w:rsid w:val="611C5E04"/>
    <w:rsid w:val="61BD0D3D"/>
    <w:rsid w:val="637B5027"/>
    <w:rsid w:val="63B16404"/>
    <w:rsid w:val="6EB451BC"/>
    <w:rsid w:val="717907C7"/>
    <w:rsid w:val="72945FEA"/>
    <w:rsid w:val="733D2902"/>
    <w:rsid w:val="77AF48C0"/>
    <w:rsid w:val="7A183693"/>
    <w:rsid w:val="7FE2702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2"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1A04"/>
    <w:pPr>
      <w:spacing w:line="540" w:lineRule="exact"/>
    </w:pPr>
    <w:rPr>
      <w:rFonts w:asciiTheme="minorHAnsi" w:eastAsiaTheme="minorEastAsia" w:hAnsiTheme="minorHAnsi" w:cstheme="minorBidi"/>
      <w:kern w:val="2"/>
      <w:sz w:val="21"/>
      <w:szCs w:val="22"/>
    </w:rPr>
  </w:style>
  <w:style w:type="paragraph" w:styleId="2">
    <w:name w:val="heading 2"/>
    <w:basedOn w:val="a"/>
    <w:next w:val="a"/>
    <w:link w:val="2Char"/>
    <w:qFormat/>
    <w:rsid w:val="000E1A04"/>
    <w:pPr>
      <w:spacing w:line="596" w:lineRule="exact"/>
      <w:outlineLvl w:val="1"/>
    </w:pPr>
    <w:rPr>
      <w:rFonts w:eastAsia="黑体"/>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0E1A04"/>
    <w:pPr>
      <w:spacing w:line="240" w:lineRule="auto"/>
    </w:pPr>
    <w:rPr>
      <w:sz w:val="18"/>
      <w:szCs w:val="18"/>
    </w:rPr>
  </w:style>
  <w:style w:type="paragraph" w:styleId="a4">
    <w:name w:val="footer"/>
    <w:basedOn w:val="a"/>
    <w:link w:val="Char0"/>
    <w:uiPriority w:val="99"/>
    <w:unhideWhenUsed/>
    <w:qFormat/>
    <w:rsid w:val="000E1A04"/>
    <w:pPr>
      <w:tabs>
        <w:tab w:val="center" w:pos="4153"/>
        <w:tab w:val="right" w:pos="8306"/>
      </w:tabs>
      <w:snapToGrid w:val="0"/>
      <w:spacing w:line="240" w:lineRule="atLeast"/>
    </w:pPr>
    <w:rPr>
      <w:sz w:val="18"/>
      <w:szCs w:val="18"/>
    </w:rPr>
  </w:style>
  <w:style w:type="paragraph" w:styleId="a5">
    <w:name w:val="header"/>
    <w:basedOn w:val="a"/>
    <w:link w:val="Char1"/>
    <w:uiPriority w:val="99"/>
    <w:semiHidden/>
    <w:unhideWhenUsed/>
    <w:qFormat/>
    <w:rsid w:val="000E1A04"/>
    <w:pPr>
      <w:pBdr>
        <w:bottom w:val="single" w:sz="6" w:space="1" w:color="auto"/>
      </w:pBdr>
      <w:tabs>
        <w:tab w:val="center" w:pos="4153"/>
        <w:tab w:val="right" w:pos="8306"/>
      </w:tabs>
      <w:snapToGrid w:val="0"/>
      <w:spacing w:line="240" w:lineRule="atLeast"/>
      <w:jc w:val="center"/>
    </w:pPr>
    <w:rPr>
      <w:sz w:val="18"/>
      <w:szCs w:val="18"/>
    </w:rPr>
  </w:style>
  <w:style w:type="paragraph" w:styleId="a6">
    <w:name w:val="Normal (Web)"/>
    <w:basedOn w:val="a"/>
    <w:uiPriority w:val="99"/>
    <w:unhideWhenUsed/>
    <w:qFormat/>
    <w:rsid w:val="000E1A04"/>
    <w:pPr>
      <w:spacing w:before="100" w:beforeAutospacing="1" w:after="100" w:afterAutospacing="1"/>
    </w:pPr>
    <w:rPr>
      <w:rFonts w:ascii="宋体" w:eastAsia="宋体" w:hAnsi="宋体" w:cs="宋体"/>
      <w:kern w:val="0"/>
      <w:sz w:val="24"/>
      <w:szCs w:val="24"/>
    </w:rPr>
  </w:style>
  <w:style w:type="character" w:styleId="a7">
    <w:name w:val="Strong"/>
    <w:basedOn w:val="a0"/>
    <w:uiPriority w:val="22"/>
    <w:qFormat/>
    <w:rsid w:val="000E1A04"/>
    <w:rPr>
      <w:b/>
      <w:bCs/>
    </w:rPr>
  </w:style>
  <w:style w:type="character" w:styleId="a8">
    <w:name w:val="Hyperlink"/>
    <w:basedOn w:val="a0"/>
    <w:uiPriority w:val="99"/>
    <w:semiHidden/>
    <w:unhideWhenUsed/>
    <w:qFormat/>
    <w:rsid w:val="000E1A04"/>
    <w:rPr>
      <w:color w:val="0000FF"/>
      <w:u w:val="single"/>
    </w:rPr>
  </w:style>
  <w:style w:type="paragraph" w:styleId="a9">
    <w:name w:val="List Paragraph"/>
    <w:basedOn w:val="a"/>
    <w:uiPriority w:val="34"/>
    <w:qFormat/>
    <w:rsid w:val="000E1A04"/>
    <w:pPr>
      <w:ind w:firstLineChars="200" w:firstLine="420"/>
    </w:pPr>
  </w:style>
  <w:style w:type="paragraph" w:styleId="aa">
    <w:name w:val="No Spacing"/>
    <w:uiPriority w:val="1"/>
    <w:qFormat/>
    <w:rsid w:val="000E1A04"/>
    <w:pPr>
      <w:widowControl w:val="0"/>
      <w:spacing w:line="540" w:lineRule="exact"/>
      <w:jc w:val="both"/>
    </w:pPr>
    <w:rPr>
      <w:rFonts w:asciiTheme="minorHAnsi" w:eastAsiaTheme="minorEastAsia" w:hAnsiTheme="minorHAnsi" w:cstheme="minorBidi"/>
      <w:kern w:val="2"/>
      <w:sz w:val="21"/>
      <w:szCs w:val="22"/>
    </w:rPr>
  </w:style>
  <w:style w:type="paragraph" w:customStyle="1" w:styleId="CharCharCharCharCharChar1">
    <w:name w:val="Char Char Char Char Char Char1"/>
    <w:basedOn w:val="a"/>
    <w:qFormat/>
    <w:rsid w:val="000E1A04"/>
    <w:pPr>
      <w:widowControl w:val="0"/>
      <w:spacing w:line="240" w:lineRule="auto"/>
      <w:jc w:val="both"/>
    </w:pPr>
    <w:rPr>
      <w:rFonts w:ascii="Tahoma" w:eastAsia="宋体" w:hAnsi="Tahoma" w:cs="Times New Roman"/>
      <w:sz w:val="24"/>
      <w:szCs w:val="20"/>
    </w:rPr>
  </w:style>
  <w:style w:type="character" w:customStyle="1" w:styleId="Char1">
    <w:name w:val="页眉 Char"/>
    <w:basedOn w:val="a0"/>
    <w:link w:val="a5"/>
    <w:uiPriority w:val="99"/>
    <w:semiHidden/>
    <w:qFormat/>
    <w:rsid w:val="000E1A04"/>
    <w:rPr>
      <w:sz w:val="18"/>
      <w:szCs w:val="18"/>
    </w:rPr>
  </w:style>
  <w:style w:type="character" w:customStyle="1" w:styleId="Char0">
    <w:name w:val="页脚 Char"/>
    <w:basedOn w:val="a0"/>
    <w:link w:val="a4"/>
    <w:uiPriority w:val="99"/>
    <w:qFormat/>
    <w:rsid w:val="000E1A04"/>
    <w:rPr>
      <w:sz w:val="18"/>
      <w:szCs w:val="18"/>
    </w:rPr>
  </w:style>
  <w:style w:type="character" w:customStyle="1" w:styleId="2Char">
    <w:name w:val="标题 2 Char"/>
    <w:basedOn w:val="a0"/>
    <w:link w:val="2"/>
    <w:qFormat/>
    <w:rsid w:val="000E1A04"/>
    <w:rPr>
      <w:rFonts w:asciiTheme="minorHAnsi" w:eastAsia="黑体" w:hAnsiTheme="minorHAnsi" w:cstheme="minorBidi"/>
      <w:kern w:val="2"/>
      <w:sz w:val="28"/>
      <w:szCs w:val="28"/>
    </w:rPr>
  </w:style>
  <w:style w:type="paragraph" w:customStyle="1" w:styleId="ab">
    <w:name w:val="新正文"/>
    <w:qFormat/>
    <w:rsid w:val="000E1A04"/>
    <w:pPr>
      <w:widowControl w:val="0"/>
      <w:spacing w:line="610" w:lineRule="exact"/>
      <w:ind w:firstLineChars="200" w:firstLine="200"/>
      <w:jc w:val="both"/>
    </w:pPr>
    <w:rPr>
      <w:rFonts w:ascii="Calibri" w:eastAsia="仿宋_GB2312" w:hAnsi="Calibri" w:cs="宋体"/>
      <w:kern w:val="2"/>
      <w:sz w:val="32"/>
      <w:szCs w:val="21"/>
    </w:rPr>
  </w:style>
  <w:style w:type="character" w:customStyle="1" w:styleId="Char">
    <w:name w:val="批注框文本 Char"/>
    <w:basedOn w:val="a0"/>
    <w:link w:val="a3"/>
    <w:uiPriority w:val="99"/>
    <w:semiHidden/>
    <w:rsid w:val="000E1A04"/>
    <w:rPr>
      <w:rFonts w:asciiTheme="minorHAnsi" w:eastAsiaTheme="minorEastAsia" w:hAnsiTheme="minorHAnsi" w:cstheme="minorBidi"/>
      <w:kern w:val="2"/>
      <w:sz w:val="18"/>
      <w:szCs w:val="18"/>
    </w:rPr>
  </w:style>
  <w:style w:type="character" w:styleId="ac">
    <w:name w:val="annotation reference"/>
    <w:basedOn w:val="a0"/>
    <w:uiPriority w:val="99"/>
    <w:semiHidden/>
    <w:unhideWhenUsed/>
    <w:rsid w:val="00503C41"/>
    <w:rPr>
      <w:sz w:val="21"/>
      <w:szCs w:val="21"/>
    </w:rPr>
  </w:style>
  <w:style w:type="paragraph" w:styleId="ad">
    <w:name w:val="annotation text"/>
    <w:basedOn w:val="a"/>
    <w:link w:val="Char2"/>
    <w:uiPriority w:val="99"/>
    <w:semiHidden/>
    <w:unhideWhenUsed/>
    <w:rsid w:val="00503C41"/>
  </w:style>
  <w:style w:type="character" w:customStyle="1" w:styleId="Char2">
    <w:name w:val="批注文字 Char"/>
    <w:basedOn w:val="a0"/>
    <w:link w:val="ad"/>
    <w:uiPriority w:val="99"/>
    <w:semiHidden/>
    <w:rsid w:val="00503C41"/>
    <w:rPr>
      <w:rFonts w:asciiTheme="minorHAnsi" w:eastAsiaTheme="minorEastAsia" w:hAnsiTheme="minorHAnsi" w:cstheme="minorBidi"/>
      <w:kern w:val="2"/>
      <w:sz w:val="21"/>
      <w:szCs w:val="22"/>
    </w:rPr>
  </w:style>
  <w:style w:type="paragraph" w:styleId="ae">
    <w:name w:val="annotation subject"/>
    <w:basedOn w:val="ad"/>
    <w:next w:val="ad"/>
    <w:link w:val="Char3"/>
    <w:uiPriority w:val="99"/>
    <w:semiHidden/>
    <w:unhideWhenUsed/>
    <w:rsid w:val="00503C41"/>
    <w:rPr>
      <w:b/>
      <w:bCs/>
    </w:rPr>
  </w:style>
  <w:style w:type="character" w:customStyle="1" w:styleId="Char3">
    <w:name w:val="批注主题 Char"/>
    <w:basedOn w:val="Char2"/>
    <w:link w:val="ae"/>
    <w:uiPriority w:val="99"/>
    <w:semiHidden/>
    <w:rsid w:val="00503C41"/>
    <w:rPr>
      <w:rFonts w:asciiTheme="minorHAnsi" w:eastAsiaTheme="minorEastAsia" w:hAnsiTheme="minorHAnsi" w:cstheme="minorBidi"/>
      <w:b/>
      <w:bCs/>
      <w:kern w:val="2"/>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microsoft.com/office/2007/relationships/stylesWithEffects" Target="stylesWithEffect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D074CFB-B8DE-4D0F-9125-9DCDDCF29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753</TotalTime>
  <Pages>17</Pages>
  <Words>1819</Words>
  <Characters>10374</Characters>
  <Application>Microsoft Office Word</Application>
  <DocSecurity>0</DocSecurity>
  <Lines>86</Lines>
  <Paragraphs>24</Paragraphs>
  <ScaleCrop>false</ScaleCrop>
  <Company>CHINA</Company>
  <LinksUpToDate>false</LinksUpToDate>
  <CharactersWithSpaces>12169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xb21cn</dc:creator>
  <cp:lastModifiedBy>Administrator</cp:lastModifiedBy>
  <cp:revision>143</cp:revision>
  <cp:lastPrinted>2021-08-30T03:30:00Z</cp:lastPrinted>
  <dcterms:created xsi:type="dcterms:W3CDTF">2021-04-14T08:19:00Z</dcterms:created>
  <dcterms:modified xsi:type="dcterms:W3CDTF">2021-08-30T03:30:00Z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6F36A05B52564E3FAAD7EAD8FE681444</vt:lpwstr>
  </property>
</Properties>
</file>