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65E75" w:rsidRDefault="00965E75">
      <w:pPr>
        <w:shd w:val="clear" w:color="auto" w:fill="FFFFFF"/>
        <w:spacing w:line="900" w:lineRule="atLeast"/>
        <w:jc w:val="center"/>
        <w:outlineLvl w:val="0"/>
        <w:rPr>
          <w:rFonts w:ascii="仿宋" w:eastAsia="仿宋" w:hAnsi="仿宋" w:cs="宋体"/>
          <w:b/>
          <w:bCs/>
          <w:color w:val="333333"/>
          <w:kern w:val="36"/>
          <w:sz w:val="36"/>
          <w:szCs w:val="36"/>
        </w:rPr>
      </w:pPr>
    </w:p>
    <w:p w:rsidR="00965E75" w:rsidRDefault="00965E75">
      <w:pPr>
        <w:shd w:val="clear" w:color="auto" w:fill="FFFFFF"/>
        <w:spacing w:line="900" w:lineRule="atLeast"/>
        <w:jc w:val="center"/>
        <w:outlineLvl w:val="0"/>
        <w:rPr>
          <w:rFonts w:ascii="仿宋" w:eastAsia="仿宋" w:hAnsi="仿宋" w:cs="宋体"/>
          <w:b/>
          <w:bCs/>
          <w:color w:val="333333"/>
          <w:kern w:val="36"/>
          <w:sz w:val="36"/>
          <w:szCs w:val="36"/>
        </w:rPr>
      </w:pPr>
    </w:p>
    <w:p w:rsidR="002A1241" w:rsidRDefault="002A1241" w:rsidP="002A1241">
      <w:pPr>
        <w:shd w:val="clear" w:color="auto" w:fill="FFFFFF"/>
        <w:spacing w:line="480" w:lineRule="exact"/>
        <w:jc w:val="center"/>
        <w:outlineLvl w:val="0"/>
        <w:rPr>
          <w:rFonts w:ascii="仿宋" w:eastAsia="仿宋" w:hAnsi="仿宋" w:cs="宋体" w:hint="eastAsia"/>
          <w:b/>
          <w:bCs/>
          <w:color w:val="333333"/>
          <w:kern w:val="36"/>
          <w:sz w:val="30"/>
          <w:szCs w:val="30"/>
        </w:rPr>
      </w:pPr>
    </w:p>
    <w:p w:rsidR="00965E75" w:rsidRPr="002A1241" w:rsidRDefault="00A618C2" w:rsidP="002A1241">
      <w:pPr>
        <w:shd w:val="clear" w:color="auto" w:fill="FFFFFF"/>
        <w:spacing w:line="480" w:lineRule="exact"/>
        <w:jc w:val="center"/>
        <w:outlineLvl w:val="0"/>
        <w:rPr>
          <w:rFonts w:ascii="仿宋" w:eastAsia="仿宋" w:hAnsi="仿宋" w:cs="宋体"/>
          <w:b/>
          <w:bCs/>
          <w:color w:val="333333"/>
          <w:kern w:val="36"/>
          <w:sz w:val="30"/>
          <w:szCs w:val="30"/>
        </w:rPr>
      </w:pPr>
      <w:r w:rsidRPr="002A1241">
        <w:rPr>
          <w:rFonts w:ascii="仿宋" w:eastAsia="仿宋" w:hAnsi="仿宋" w:cs="宋体" w:hint="eastAsia"/>
          <w:b/>
          <w:bCs/>
          <w:color w:val="333333"/>
          <w:kern w:val="36"/>
          <w:sz w:val="30"/>
          <w:szCs w:val="30"/>
        </w:rPr>
        <w:t>南县</w:t>
      </w:r>
      <w:r w:rsidR="00642CF5" w:rsidRPr="002A1241">
        <w:rPr>
          <w:rFonts w:ascii="仿宋" w:eastAsia="仿宋" w:hAnsi="仿宋" w:cs="宋体" w:hint="eastAsia"/>
          <w:b/>
          <w:bCs/>
          <w:color w:val="333333"/>
          <w:kern w:val="36"/>
          <w:sz w:val="30"/>
          <w:szCs w:val="30"/>
        </w:rPr>
        <w:t>城市管理和综合执法局</w:t>
      </w:r>
    </w:p>
    <w:p w:rsidR="00642CF5" w:rsidRPr="002A1241" w:rsidRDefault="002A1241" w:rsidP="002A1241">
      <w:pPr>
        <w:shd w:val="clear" w:color="auto" w:fill="FFFFFF"/>
        <w:spacing w:line="480" w:lineRule="exact"/>
        <w:jc w:val="center"/>
        <w:outlineLvl w:val="0"/>
        <w:rPr>
          <w:rFonts w:ascii="仿宋" w:eastAsia="仿宋" w:hAnsi="仿宋" w:cs="宋体"/>
          <w:b/>
          <w:bCs/>
          <w:color w:val="333333"/>
          <w:kern w:val="36"/>
          <w:sz w:val="30"/>
          <w:szCs w:val="30"/>
        </w:rPr>
      </w:pPr>
      <w:r w:rsidRPr="002A1241">
        <w:rPr>
          <w:rFonts w:ascii="仿宋" w:eastAsia="仿宋" w:hAnsi="仿宋" w:cs="宋体" w:hint="eastAsia"/>
          <w:b/>
          <w:bCs/>
          <w:color w:val="333333"/>
          <w:kern w:val="36"/>
          <w:sz w:val="30"/>
          <w:szCs w:val="30"/>
        </w:rPr>
        <w:t xml:space="preserve"> </w:t>
      </w:r>
      <w:r w:rsidR="007F33EB" w:rsidRPr="002A1241">
        <w:rPr>
          <w:rFonts w:ascii="仿宋" w:eastAsia="仿宋" w:hAnsi="仿宋" w:cs="宋体" w:hint="eastAsia"/>
          <w:b/>
          <w:bCs/>
          <w:color w:val="333333"/>
          <w:kern w:val="36"/>
          <w:sz w:val="30"/>
          <w:szCs w:val="30"/>
        </w:rPr>
        <w:t>2020年</w:t>
      </w:r>
      <w:r w:rsidR="00450016" w:rsidRPr="002A1241">
        <w:rPr>
          <w:rFonts w:ascii="仿宋" w:eastAsia="仿宋" w:hAnsi="仿宋" w:cs="宋体" w:hint="eastAsia"/>
          <w:b/>
          <w:bCs/>
          <w:color w:val="333333"/>
          <w:kern w:val="36"/>
          <w:sz w:val="30"/>
          <w:szCs w:val="30"/>
        </w:rPr>
        <w:t>环卫中心</w:t>
      </w:r>
      <w:r w:rsidR="00D12DD8" w:rsidRPr="002A1241">
        <w:rPr>
          <w:rFonts w:ascii="仿宋" w:eastAsia="仿宋" w:hAnsi="仿宋" w:cs="宋体" w:hint="eastAsia"/>
          <w:b/>
          <w:bCs/>
          <w:color w:val="333333"/>
          <w:kern w:val="36"/>
          <w:sz w:val="30"/>
          <w:szCs w:val="30"/>
        </w:rPr>
        <w:t>河西城区清扫保洁</w:t>
      </w:r>
      <w:r w:rsidR="00A618C2" w:rsidRPr="002A1241">
        <w:rPr>
          <w:rFonts w:ascii="仿宋" w:eastAsia="仿宋" w:hAnsi="仿宋" w:cs="宋体" w:hint="eastAsia"/>
          <w:b/>
          <w:bCs/>
          <w:color w:val="333333"/>
          <w:kern w:val="36"/>
          <w:sz w:val="30"/>
          <w:szCs w:val="30"/>
        </w:rPr>
        <w:t>专项</w:t>
      </w:r>
      <w:r w:rsidR="007F33EB" w:rsidRPr="002A1241">
        <w:rPr>
          <w:rFonts w:ascii="仿宋" w:eastAsia="仿宋" w:hAnsi="仿宋" w:cs="宋体" w:hint="eastAsia"/>
          <w:b/>
          <w:bCs/>
          <w:color w:val="333333"/>
          <w:kern w:val="36"/>
          <w:sz w:val="30"/>
          <w:szCs w:val="30"/>
        </w:rPr>
        <w:t>资金</w:t>
      </w:r>
    </w:p>
    <w:p w:rsidR="00965E75" w:rsidRPr="002A1241" w:rsidRDefault="002A1241" w:rsidP="002A1241">
      <w:pPr>
        <w:shd w:val="clear" w:color="auto" w:fill="FFFFFF"/>
        <w:spacing w:line="480" w:lineRule="exact"/>
        <w:jc w:val="center"/>
        <w:outlineLvl w:val="0"/>
        <w:rPr>
          <w:rFonts w:ascii="仿宋" w:eastAsia="仿宋" w:hAnsi="仿宋" w:cs="宋体"/>
          <w:b/>
          <w:bCs/>
          <w:color w:val="333333"/>
          <w:kern w:val="36"/>
          <w:sz w:val="30"/>
          <w:szCs w:val="30"/>
        </w:rPr>
      </w:pPr>
      <w:r w:rsidRPr="002A1241">
        <w:rPr>
          <w:rFonts w:ascii="仿宋" w:eastAsia="仿宋" w:hAnsi="仿宋" w:cs="宋体" w:hint="eastAsia"/>
          <w:b/>
          <w:bCs/>
          <w:color w:val="333333"/>
          <w:kern w:val="36"/>
          <w:sz w:val="30"/>
          <w:szCs w:val="30"/>
        </w:rPr>
        <w:t xml:space="preserve"> </w:t>
      </w:r>
      <w:r w:rsidR="00A618C2" w:rsidRPr="002A1241">
        <w:rPr>
          <w:rFonts w:ascii="仿宋" w:eastAsia="仿宋" w:hAnsi="仿宋" w:cs="宋体" w:hint="eastAsia"/>
          <w:b/>
          <w:bCs/>
          <w:color w:val="333333"/>
          <w:kern w:val="36"/>
          <w:sz w:val="30"/>
          <w:szCs w:val="30"/>
        </w:rPr>
        <w:t>绩效评价报告</w:t>
      </w:r>
    </w:p>
    <w:p w:rsidR="00965E75" w:rsidRPr="002A1241" w:rsidRDefault="00A618C2" w:rsidP="002A1241">
      <w:pPr>
        <w:tabs>
          <w:tab w:val="left" w:pos="1260"/>
          <w:tab w:val="left" w:pos="6090"/>
        </w:tabs>
        <w:spacing w:line="480" w:lineRule="exact"/>
        <w:jc w:val="center"/>
        <w:rPr>
          <w:rFonts w:ascii="仿宋" w:eastAsia="仿宋" w:hAnsi="仿宋"/>
          <w:spacing w:val="24"/>
          <w:sz w:val="24"/>
          <w:szCs w:val="24"/>
        </w:rPr>
      </w:pPr>
      <w:r>
        <w:rPr>
          <w:rFonts w:ascii="仿宋" w:eastAsia="仿宋" w:hAnsi="仿宋" w:hint="eastAsia"/>
          <w:b/>
          <w:spacing w:val="24"/>
          <w:sz w:val="28"/>
          <w:szCs w:val="28"/>
        </w:rPr>
        <w:t xml:space="preserve"> </w:t>
      </w:r>
      <w:r w:rsidRPr="002A1241">
        <w:rPr>
          <w:rFonts w:ascii="仿宋" w:eastAsia="仿宋" w:hAnsi="仿宋" w:hint="eastAsia"/>
          <w:spacing w:val="24"/>
          <w:sz w:val="24"/>
          <w:szCs w:val="24"/>
        </w:rPr>
        <w:t>湘财苑绩评字[202</w:t>
      </w:r>
      <w:r w:rsidR="00D12DD8" w:rsidRPr="002A1241">
        <w:rPr>
          <w:rFonts w:ascii="仿宋" w:eastAsia="仿宋" w:hAnsi="仿宋" w:hint="eastAsia"/>
          <w:spacing w:val="24"/>
          <w:sz w:val="24"/>
          <w:szCs w:val="24"/>
        </w:rPr>
        <w:t>1</w:t>
      </w:r>
      <w:r w:rsidRPr="002A1241">
        <w:rPr>
          <w:rFonts w:ascii="仿宋" w:eastAsia="仿宋" w:hAnsi="仿宋" w:hint="eastAsia"/>
          <w:spacing w:val="24"/>
          <w:sz w:val="24"/>
          <w:szCs w:val="24"/>
        </w:rPr>
        <w:t>]1-</w:t>
      </w:r>
      <w:r w:rsidR="002A1241" w:rsidRPr="002A1241">
        <w:rPr>
          <w:rFonts w:ascii="仿宋" w:eastAsia="仿宋" w:hAnsi="仿宋" w:hint="eastAsia"/>
          <w:spacing w:val="24"/>
          <w:sz w:val="24"/>
          <w:szCs w:val="24"/>
        </w:rPr>
        <w:t>019</w:t>
      </w:r>
      <w:r w:rsidRPr="002A1241">
        <w:rPr>
          <w:rFonts w:ascii="仿宋" w:eastAsia="仿宋" w:hAnsi="仿宋" w:hint="eastAsia"/>
          <w:spacing w:val="24"/>
          <w:sz w:val="24"/>
          <w:szCs w:val="24"/>
        </w:rPr>
        <w:t>号</w:t>
      </w: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965E75">
      <w:pPr>
        <w:tabs>
          <w:tab w:val="left" w:pos="1260"/>
          <w:tab w:val="left" w:pos="6090"/>
        </w:tabs>
        <w:spacing w:line="740" w:lineRule="exact"/>
        <w:jc w:val="center"/>
        <w:rPr>
          <w:rFonts w:ascii="仿宋" w:eastAsia="仿宋" w:hAnsi="仿宋"/>
          <w:b/>
          <w:spacing w:val="24"/>
          <w:sz w:val="52"/>
          <w:szCs w:val="52"/>
        </w:rPr>
      </w:pPr>
    </w:p>
    <w:p w:rsidR="00965E75" w:rsidRDefault="00A618C2">
      <w:pPr>
        <w:tabs>
          <w:tab w:val="left" w:pos="1260"/>
          <w:tab w:val="left" w:pos="6090"/>
        </w:tabs>
        <w:spacing w:line="740" w:lineRule="exact"/>
        <w:jc w:val="center"/>
        <w:rPr>
          <w:rFonts w:ascii="仿宋" w:eastAsia="仿宋" w:hAnsi="仿宋"/>
          <w:b/>
          <w:spacing w:val="24"/>
          <w:sz w:val="32"/>
          <w:szCs w:val="32"/>
        </w:rPr>
      </w:pPr>
      <w:r>
        <w:rPr>
          <w:rFonts w:ascii="仿宋" w:eastAsia="仿宋" w:hAnsi="仿宋" w:hint="eastAsia"/>
          <w:b/>
          <w:spacing w:val="24"/>
          <w:sz w:val="32"/>
          <w:szCs w:val="32"/>
        </w:rPr>
        <w:t>湖南新财苑会计师事务所有限公司</w:t>
      </w:r>
    </w:p>
    <w:p w:rsidR="00965E75" w:rsidRDefault="00965E75">
      <w:pPr>
        <w:tabs>
          <w:tab w:val="left" w:pos="1260"/>
          <w:tab w:val="left" w:pos="6090"/>
        </w:tabs>
        <w:spacing w:line="740" w:lineRule="exact"/>
        <w:jc w:val="center"/>
        <w:rPr>
          <w:rFonts w:ascii="仿宋" w:eastAsia="仿宋" w:hAnsi="仿宋"/>
          <w:b/>
          <w:spacing w:val="24"/>
          <w:sz w:val="32"/>
          <w:szCs w:val="32"/>
        </w:rPr>
      </w:pPr>
    </w:p>
    <w:p w:rsidR="00965E75" w:rsidRDefault="00965E75">
      <w:pPr>
        <w:tabs>
          <w:tab w:val="left" w:pos="1260"/>
          <w:tab w:val="left" w:pos="6090"/>
        </w:tabs>
        <w:spacing w:line="740" w:lineRule="exact"/>
        <w:jc w:val="center"/>
        <w:rPr>
          <w:rFonts w:ascii="仿宋" w:eastAsia="仿宋" w:hAnsi="仿宋" w:hint="eastAsia"/>
          <w:b/>
          <w:spacing w:val="24"/>
          <w:sz w:val="32"/>
          <w:szCs w:val="32"/>
        </w:rPr>
      </w:pPr>
    </w:p>
    <w:p w:rsidR="002A1241" w:rsidRDefault="002A1241">
      <w:pPr>
        <w:tabs>
          <w:tab w:val="left" w:pos="1260"/>
          <w:tab w:val="left" w:pos="6090"/>
        </w:tabs>
        <w:spacing w:line="740" w:lineRule="exact"/>
        <w:jc w:val="center"/>
        <w:rPr>
          <w:rFonts w:ascii="仿宋" w:eastAsia="仿宋" w:hAnsi="仿宋" w:hint="eastAsia"/>
          <w:b/>
          <w:spacing w:val="24"/>
          <w:sz w:val="32"/>
          <w:szCs w:val="32"/>
        </w:rPr>
      </w:pPr>
    </w:p>
    <w:p w:rsidR="002A1241" w:rsidRDefault="002A1241">
      <w:pPr>
        <w:tabs>
          <w:tab w:val="left" w:pos="1260"/>
          <w:tab w:val="left" w:pos="6090"/>
        </w:tabs>
        <w:spacing w:line="740" w:lineRule="exact"/>
        <w:jc w:val="center"/>
        <w:rPr>
          <w:rFonts w:ascii="仿宋" w:eastAsia="仿宋" w:hAnsi="仿宋"/>
          <w:b/>
          <w:spacing w:val="24"/>
          <w:sz w:val="32"/>
          <w:szCs w:val="32"/>
        </w:rPr>
      </w:pPr>
    </w:p>
    <w:p w:rsidR="00965E75" w:rsidRDefault="00A618C2">
      <w:pPr>
        <w:tabs>
          <w:tab w:val="left" w:pos="1260"/>
          <w:tab w:val="left" w:pos="6090"/>
        </w:tabs>
        <w:spacing w:line="740" w:lineRule="exact"/>
        <w:jc w:val="distribute"/>
        <w:rPr>
          <w:rFonts w:ascii="宋体" w:hAnsi="宋体"/>
          <w:b/>
          <w:spacing w:val="24"/>
          <w:sz w:val="48"/>
          <w:szCs w:val="48"/>
        </w:rPr>
      </w:pPr>
      <w:r>
        <w:rPr>
          <w:rFonts w:ascii="宋体" w:hAnsi="宋体" w:hint="eastAsia"/>
          <w:b/>
          <w:spacing w:val="24"/>
          <w:sz w:val="48"/>
          <w:szCs w:val="48"/>
        </w:rPr>
        <w:lastRenderedPageBreak/>
        <w:t>湖南新财苑会计师事务所有限公司</w:t>
      </w:r>
    </w:p>
    <w:p w:rsidR="00965E75" w:rsidRDefault="00A618C2">
      <w:pPr>
        <w:jc w:val="distribute"/>
        <w:rPr>
          <w:rFonts w:ascii="宋体" w:hAnsi="宋体"/>
          <w:spacing w:val="40"/>
          <w:sz w:val="28"/>
          <w:szCs w:val="28"/>
        </w:rPr>
      </w:pPr>
      <w:r>
        <w:rPr>
          <w:rFonts w:ascii="宋体" w:hAnsi="宋体" w:hint="eastAsia"/>
          <w:spacing w:val="9"/>
          <w:w w:val="83"/>
          <w:kern w:val="0"/>
          <w:sz w:val="28"/>
          <w:szCs w:val="28"/>
        </w:rPr>
        <w:t>HUNAN   XINCAIYUAN   PUBLIC   ACCOUNTANTS   CO.   LTD</w:t>
      </w:r>
      <w:r>
        <w:rPr>
          <w:rFonts w:ascii="宋体" w:hAnsi="宋体" w:hint="eastAsia"/>
          <w:spacing w:val="-11"/>
          <w:w w:val="83"/>
          <w:kern w:val="0"/>
          <w:sz w:val="28"/>
          <w:szCs w:val="28"/>
        </w:rPr>
        <w:t>.</w:t>
      </w:r>
    </w:p>
    <w:p w:rsidR="00965E75" w:rsidRDefault="00A618C2">
      <w:pPr>
        <w:jc w:val="distribute"/>
        <w:rPr>
          <w:rFonts w:ascii="宋体" w:hAnsi="宋体"/>
          <w:spacing w:val="40"/>
          <w:sz w:val="28"/>
          <w:szCs w:val="28"/>
        </w:rPr>
      </w:pPr>
      <w:r>
        <w:rPr>
          <w:rFonts w:ascii="宋体" w:hAnsi="宋体" w:hint="eastAsia"/>
          <w:szCs w:val="21"/>
        </w:rPr>
        <w:t>地址:长沙市芙蓉区马王堆街道紫微路号华泰大厦20层 邮编410011 电话：0731-84885348</w:t>
      </w:r>
    </w:p>
    <w:tbl>
      <w:tblPr>
        <w:tblpPr w:leftFromText="180" w:rightFromText="180" w:vertAnchor="text" w:horzAnchor="margin" w:tblpXSpec="center" w:tblpY="51"/>
        <w:tblW w:w="9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07"/>
      </w:tblGrid>
      <w:tr w:rsidR="00965E75">
        <w:tc>
          <w:tcPr>
            <w:tcW w:w="9407" w:type="dxa"/>
            <w:tcBorders>
              <w:top w:val="single" w:sz="4" w:space="0" w:color="auto"/>
              <w:left w:val="nil"/>
              <w:bottom w:val="nil"/>
              <w:right w:val="nil"/>
            </w:tcBorders>
          </w:tcPr>
          <w:p w:rsidR="00965E75" w:rsidRDefault="00965E75">
            <w:pPr>
              <w:spacing w:line="520" w:lineRule="exact"/>
              <w:rPr>
                <w:rFonts w:eastAsia="仿宋_GB2312"/>
                <w:szCs w:val="21"/>
                <w:u w:val="single"/>
                <w:bdr w:val="single" w:sz="4" w:space="0" w:color="auto"/>
              </w:rPr>
            </w:pPr>
          </w:p>
        </w:tc>
      </w:tr>
    </w:tbl>
    <w:p w:rsidR="00965E75" w:rsidRDefault="00A618C2" w:rsidP="002A1241">
      <w:pPr>
        <w:shd w:val="clear" w:color="auto" w:fill="FFFFFF"/>
        <w:tabs>
          <w:tab w:val="left" w:pos="2265"/>
          <w:tab w:val="center" w:pos="4215"/>
        </w:tabs>
        <w:spacing w:line="520" w:lineRule="exact"/>
        <w:outlineLvl w:val="0"/>
        <w:rPr>
          <w:rFonts w:ascii="仿宋" w:eastAsia="仿宋" w:hAnsi="仿宋"/>
          <w:b/>
          <w:sz w:val="36"/>
          <w:szCs w:val="36"/>
        </w:rPr>
      </w:pPr>
      <w:r>
        <w:rPr>
          <w:rFonts w:ascii="仿宋" w:eastAsia="仿宋" w:hAnsi="仿宋" w:hint="eastAsia"/>
          <w:b/>
          <w:sz w:val="36"/>
          <w:szCs w:val="36"/>
        </w:rPr>
        <w:tab/>
        <w:t>南县</w:t>
      </w:r>
      <w:r w:rsidR="00A86152">
        <w:rPr>
          <w:rFonts w:ascii="仿宋" w:eastAsia="仿宋" w:hAnsi="仿宋" w:hint="eastAsia"/>
          <w:b/>
          <w:sz w:val="36"/>
          <w:szCs w:val="36"/>
        </w:rPr>
        <w:t>城市管理和综合执法局</w:t>
      </w:r>
    </w:p>
    <w:p w:rsidR="00965E75" w:rsidRDefault="007F33EB" w:rsidP="007F33EB">
      <w:pPr>
        <w:shd w:val="clear" w:color="auto" w:fill="FFFFFF"/>
        <w:spacing w:line="520" w:lineRule="exact"/>
        <w:ind w:firstLineChars="400" w:firstLine="1446"/>
        <w:outlineLvl w:val="0"/>
        <w:rPr>
          <w:rFonts w:ascii="仿宋" w:eastAsia="仿宋" w:hAnsi="仿宋"/>
          <w:b/>
          <w:sz w:val="32"/>
          <w:szCs w:val="32"/>
        </w:rPr>
      </w:pPr>
      <w:r>
        <w:rPr>
          <w:rFonts w:ascii="仿宋" w:eastAsia="仿宋" w:hAnsi="仿宋" w:hint="eastAsia"/>
          <w:b/>
          <w:sz w:val="36"/>
          <w:szCs w:val="36"/>
        </w:rPr>
        <w:t>2020年</w:t>
      </w:r>
      <w:r w:rsidR="00A618C2">
        <w:rPr>
          <w:rFonts w:ascii="仿宋" w:eastAsia="仿宋" w:hAnsi="仿宋" w:hint="eastAsia"/>
          <w:b/>
          <w:sz w:val="32"/>
          <w:szCs w:val="32"/>
        </w:rPr>
        <w:t>环卫</w:t>
      </w:r>
      <w:r w:rsidR="00450016">
        <w:rPr>
          <w:rFonts w:ascii="仿宋" w:eastAsia="仿宋" w:hAnsi="仿宋" w:hint="eastAsia"/>
          <w:b/>
          <w:sz w:val="32"/>
          <w:szCs w:val="32"/>
        </w:rPr>
        <w:t>中心</w:t>
      </w:r>
      <w:r w:rsidR="00A86152">
        <w:rPr>
          <w:rFonts w:ascii="仿宋" w:eastAsia="仿宋" w:hAnsi="仿宋" w:hint="eastAsia"/>
          <w:b/>
          <w:sz w:val="32"/>
          <w:szCs w:val="32"/>
        </w:rPr>
        <w:t>河西城区清扫保洁</w:t>
      </w:r>
      <w:r w:rsidR="00A618C2">
        <w:rPr>
          <w:rFonts w:ascii="仿宋" w:eastAsia="仿宋" w:hAnsi="仿宋" w:hint="eastAsia"/>
          <w:b/>
          <w:sz w:val="32"/>
          <w:szCs w:val="32"/>
        </w:rPr>
        <w:t>专项</w:t>
      </w:r>
      <w:r>
        <w:rPr>
          <w:rFonts w:ascii="仿宋" w:eastAsia="仿宋" w:hAnsi="仿宋" w:hint="eastAsia"/>
          <w:b/>
          <w:sz w:val="32"/>
          <w:szCs w:val="32"/>
        </w:rPr>
        <w:t>资金</w:t>
      </w:r>
    </w:p>
    <w:p w:rsidR="00965E75" w:rsidRDefault="00A618C2">
      <w:pPr>
        <w:spacing w:line="520" w:lineRule="exact"/>
        <w:ind w:leftChars="1450" w:left="3045" w:firstLineChars="50" w:firstLine="181"/>
        <w:rPr>
          <w:rFonts w:ascii="仿宋" w:eastAsia="仿宋" w:hAnsi="仿宋"/>
          <w:b/>
          <w:sz w:val="36"/>
          <w:szCs w:val="36"/>
        </w:rPr>
      </w:pPr>
      <w:r>
        <w:rPr>
          <w:rFonts w:ascii="仿宋" w:eastAsia="仿宋" w:hAnsi="仿宋" w:hint="eastAsia"/>
          <w:b/>
          <w:sz w:val="36"/>
          <w:szCs w:val="36"/>
        </w:rPr>
        <w:t>绩效评价报告</w:t>
      </w:r>
    </w:p>
    <w:p w:rsidR="00965E75" w:rsidRDefault="00A618C2" w:rsidP="002A1241">
      <w:pPr>
        <w:spacing w:line="520" w:lineRule="exact"/>
        <w:ind w:firstLineChars="700" w:firstLine="2296"/>
        <w:rPr>
          <w:rFonts w:ascii="仿宋" w:eastAsia="仿宋" w:hAnsi="仿宋"/>
          <w:spacing w:val="24"/>
          <w:sz w:val="28"/>
          <w:szCs w:val="28"/>
        </w:rPr>
      </w:pPr>
      <w:r>
        <w:rPr>
          <w:rFonts w:ascii="仿宋" w:eastAsia="仿宋" w:hAnsi="仿宋" w:hint="eastAsia"/>
          <w:spacing w:val="24"/>
          <w:sz w:val="28"/>
          <w:szCs w:val="28"/>
        </w:rPr>
        <w:t>湘财苑绩评字[202</w:t>
      </w:r>
      <w:r w:rsidR="00B36345">
        <w:rPr>
          <w:rFonts w:ascii="仿宋" w:eastAsia="仿宋" w:hAnsi="仿宋" w:hint="eastAsia"/>
          <w:spacing w:val="24"/>
          <w:sz w:val="28"/>
          <w:szCs w:val="28"/>
        </w:rPr>
        <w:t>1</w:t>
      </w:r>
      <w:r>
        <w:rPr>
          <w:rFonts w:ascii="仿宋" w:eastAsia="仿宋" w:hAnsi="仿宋" w:hint="eastAsia"/>
          <w:spacing w:val="24"/>
          <w:sz w:val="28"/>
          <w:szCs w:val="28"/>
        </w:rPr>
        <w:t>]1-</w:t>
      </w:r>
      <w:r w:rsidR="002A1241">
        <w:rPr>
          <w:rFonts w:ascii="仿宋" w:eastAsia="仿宋" w:hAnsi="仿宋" w:hint="eastAsia"/>
          <w:spacing w:val="24"/>
          <w:sz w:val="28"/>
          <w:szCs w:val="28"/>
        </w:rPr>
        <w:t>019</w:t>
      </w:r>
      <w:r>
        <w:rPr>
          <w:rFonts w:ascii="仿宋" w:eastAsia="仿宋" w:hAnsi="仿宋" w:hint="eastAsia"/>
          <w:spacing w:val="24"/>
          <w:sz w:val="28"/>
          <w:szCs w:val="28"/>
        </w:rPr>
        <w:t>号</w:t>
      </w:r>
    </w:p>
    <w:p w:rsidR="00965E75" w:rsidRDefault="00A618C2" w:rsidP="002A1241">
      <w:pPr>
        <w:shd w:val="clear" w:color="auto" w:fill="FFFFFF"/>
        <w:tabs>
          <w:tab w:val="left" w:pos="2086"/>
          <w:tab w:val="center" w:pos="4215"/>
        </w:tabs>
        <w:spacing w:line="520" w:lineRule="exact"/>
        <w:ind w:firstLineChars="200" w:firstLine="480"/>
        <w:outlineLvl w:val="0"/>
        <w:rPr>
          <w:rFonts w:ascii="仿宋" w:eastAsia="仿宋" w:hAnsi="仿宋"/>
          <w:sz w:val="24"/>
          <w:szCs w:val="24"/>
        </w:rPr>
      </w:pPr>
      <w:r>
        <w:rPr>
          <w:rFonts w:ascii="仿宋" w:eastAsia="仿宋" w:hAnsi="仿宋" w:hint="eastAsia"/>
          <w:sz w:val="24"/>
          <w:szCs w:val="24"/>
        </w:rPr>
        <w:t>为进一步规范财政资金管理，强化财政资金支出绩效理念，切实提高财政资金使用效益，根据《中共中央 国务院关于全面实施预算绩效管理的意见》（中发〔2018〕34号）、《中共湖南省委办公厅、湖南省人民政府办公厅关于全面实施绩效管理的实施意见》（湘办发〔2019〕10号）、《预算绩效管理工作考核办法》（湘财绩〔2015〕15号）</w:t>
      </w:r>
      <w:r w:rsidR="00AA2F42">
        <w:rPr>
          <w:rFonts w:ascii="仿宋" w:eastAsia="仿宋" w:hAnsi="仿宋" w:hint="eastAsia"/>
          <w:sz w:val="24"/>
          <w:szCs w:val="24"/>
        </w:rPr>
        <w:t>、《关于对2020年度专项资金开展重点绩效评价工作的通知》（南财绩函</w:t>
      </w:r>
      <w:r w:rsidR="00804453">
        <w:rPr>
          <w:rFonts w:ascii="仿宋" w:eastAsia="仿宋" w:hAnsi="仿宋" w:hint="eastAsia"/>
          <w:sz w:val="24"/>
          <w:szCs w:val="24"/>
        </w:rPr>
        <w:t>〔</w:t>
      </w:r>
      <w:r w:rsidR="00AA2F42">
        <w:rPr>
          <w:rFonts w:ascii="仿宋" w:eastAsia="仿宋" w:hAnsi="仿宋" w:hint="eastAsia"/>
          <w:sz w:val="24"/>
          <w:szCs w:val="24"/>
        </w:rPr>
        <w:t>2021</w:t>
      </w:r>
      <w:r w:rsidR="00804453">
        <w:rPr>
          <w:rFonts w:ascii="仿宋" w:eastAsia="仿宋" w:hAnsi="仿宋" w:hint="eastAsia"/>
          <w:sz w:val="24"/>
          <w:szCs w:val="24"/>
        </w:rPr>
        <w:t>〕</w:t>
      </w:r>
      <w:r w:rsidR="00AA2F42">
        <w:rPr>
          <w:rFonts w:ascii="仿宋" w:eastAsia="仿宋" w:hAnsi="仿宋" w:hint="eastAsia"/>
          <w:sz w:val="24"/>
          <w:szCs w:val="24"/>
        </w:rPr>
        <w:t>10号）</w:t>
      </w:r>
      <w:r>
        <w:rPr>
          <w:rFonts w:ascii="仿宋" w:eastAsia="仿宋" w:hAnsi="仿宋" w:hint="eastAsia"/>
          <w:sz w:val="24"/>
          <w:szCs w:val="24"/>
        </w:rPr>
        <w:t>等文件要求，受南县财政局的委托，我所成立专项资金绩效评价工作组，于</w:t>
      </w:r>
      <w:r w:rsidR="004375BE">
        <w:rPr>
          <w:rFonts w:ascii="仿宋" w:eastAsia="仿宋" w:hAnsi="仿宋" w:hint="eastAsia"/>
          <w:sz w:val="24"/>
          <w:szCs w:val="24"/>
        </w:rPr>
        <w:t>2021</w:t>
      </w:r>
      <w:r>
        <w:rPr>
          <w:rFonts w:ascii="仿宋" w:eastAsia="仿宋" w:hAnsi="仿宋" w:hint="eastAsia"/>
          <w:sz w:val="24"/>
          <w:szCs w:val="24"/>
        </w:rPr>
        <w:t>年4月2</w:t>
      </w:r>
      <w:r w:rsidR="001D4FF3">
        <w:rPr>
          <w:rFonts w:ascii="仿宋" w:eastAsia="仿宋" w:hAnsi="仿宋" w:hint="eastAsia"/>
          <w:sz w:val="24"/>
          <w:szCs w:val="24"/>
        </w:rPr>
        <w:t>0</w:t>
      </w:r>
      <w:r>
        <w:rPr>
          <w:rFonts w:ascii="仿宋" w:eastAsia="仿宋" w:hAnsi="仿宋" w:hint="eastAsia"/>
          <w:sz w:val="24"/>
          <w:szCs w:val="24"/>
        </w:rPr>
        <w:t>日—</w:t>
      </w:r>
      <w:r w:rsidR="001D4FF3">
        <w:rPr>
          <w:rFonts w:ascii="仿宋" w:eastAsia="仿宋" w:hAnsi="仿宋" w:hint="eastAsia"/>
          <w:sz w:val="24"/>
          <w:szCs w:val="24"/>
        </w:rPr>
        <w:t>6</w:t>
      </w:r>
      <w:r>
        <w:rPr>
          <w:rFonts w:ascii="仿宋" w:eastAsia="仿宋" w:hAnsi="仿宋" w:hint="eastAsia"/>
          <w:sz w:val="24"/>
          <w:szCs w:val="24"/>
        </w:rPr>
        <w:t>月</w:t>
      </w:r>
      <w:r w:rsidR="001D4FF3">
        <w:rPr>
          <w:rFonts w:ascii="仿宋" w:eastAsia="仿宋" w:hAnsi="仿宋" w:hint="eastAsia"/>
          <w:sz w:val="24"/>
          <w:szCs w:val="24"/>
        </w:rPr>
        <w:t>30</w:t>
      </w:r>
      <w:r>
        <w:rPr>
          <w:rFonts w:ascii="仿宋" w:eastAsia="仿宋" w:hAnsi="仿宋" w:hint="eastAsia"/>
          <w:sz w:val="24"/>
          <w:szCs w:val="24"/>
        </w:rPr>
        <w:t>日对</w:t>
      </w:r>
      <w:r w:rsidR="007F33EB" w:rsidRPr="007F33EB">
        <w:rPr>
          <w:rFonts w:ascii="仿宋" w:eastAsia="仿宋" w:hAnsi="仿宋" w:hint="eastAsia"/>
          <w:sz w:val="24"/>
          <w:szCs w:val="24"/>
        </w:rPr>
        <w:t>南县城市管理和综合执法局</w:t>
      </w:r>
      <w:r w:rsidR="007F33EB">
        <w:rPr>
          <w:rFonts w:ascii="仿宋" w:eastAsia="仿宋" w:hAnsi="仿宋" w:hint="eastAsia"/>
          <w:sz w:val="24"/>
          <w:szCs w:val="24"/>
        </w:rPr>
        <w:t>2020</w:t>
      </w:r>
      <w:r w:rsidR="004375BE">
        <w:rPr>
          <w:rFonts w:ascii="仿宋" w:eastAsia="仿宋" w:hAnsi="仿宋" w:hint="eastAsia"/>
          <w:sz w:val="24"/>
          <w:szCs w:val="24"/>
        </w:rPr>
        <w:t>年度</w:t>
      </w:r>
      <w:r>
        <w:rPr>
          <w:rFonts w:ascii="仿宋" w:eastAsia="仿宋" w:hAnsi="仿宋" w:hint="eastAsia"/>
          <w:sz w:val="24"/>
          <w:szCs w:val="24"/>
        </w:rPr>
        <w:t>环境卫生服务中心“</w:t>
      </w:r>
      <w:r w:rsidR="001D4FF3">
        <w:rPr>
          <w:rFonts w:ascii="仿宋" w:eastAsia="仿宋" w:hAnsi="仿宋" w:hint="eastAsia"/>
          <w:sz w:val="24"/>
          <w:szCs w:val="24"/>
        </w:rPr>
        <w:t>河西城区清扫保洁</w:t>
      </w:r>
      <w:r w:rsidR="007F33EB">
        <w:rPr>
          <w:rFonts w:ascii="仿宋" w:eastAsia="仿宋" w:hAnsi="仿宋" w:hint="eastAsia"/>
          <w:sz w:val="24"/>
          <w:szCs w:val="24"/>
        </w:rPr>
        <w:t>专项资金</w:t>
      </w:r>
      <w:r>
        <w:rPr>
          <w:rFonts w:ascii="仿宋" w:eastAsia="仿宋" w:hAnsi="仿宋" w:hint="eastAsia"/>
          <w:sz w:val="24"/>
          <w:szCs w:val="24"/>
        </w:rPr>
        <w:t>”（以下简称项目资金）开展了绩效评价。现将有关情况报告如下：</w:t>
      </w:r>
    </w:p>
    <w:p w:rsidR="00965E75" w:rsidRDefault="00A618C2">
      <w:pPr>
        <w:pStyle w:val="a7"/>
        <w:ind w:firstLineChars="250" w:firstLine="803"/>
        <w:rPr>
          <w:rFonts w:ascii="仿宋" w:eastAsia="仿宋" w:hAnsi="仿宋"/>
          <w:b/>
          <w:sz w:val="32"/>
          <w:szCs w:val="32"/>
        </w:rPr>
      </w:pPr>
      <w:r>
        <w:rPr>
          <w:rFonts w:ascii="仿宋" w:eastAsia="仿宋" w:hAnsi="仿宋" w:hint="eastAsia"/>
          <w:b/>
          <w:sz w:val="32"/>
          <w:szCs w:val="32"/>
        </w:rPr>
        <w:t>一、基本情况</w:t>
      </w:r>
    </w:p>
    <w:p w:rsidR="00965E75" w:rsidRDefault="00A618C2">
      <w:pPr>
        <w:pStyle w:val="a6"/>
        <w:shd w:val="clear" w:color="auto" w:fill="FFFFFF"/>
        <w:spacing w:before="0" w:beforeAutospacing="0" w:after="0" w:afterAutospacing="0"/>
        <w:ind w:firstLine="482"/>
        <w:rPr>
          <w:rFonts w:ascii="仿宋" w:eastAsia="仿宋" w:hAnsi="仿宋"/>
        </w:rPr>
      </w:pPr>
      <w:r w:rsidRPr="00AA4740">
        <w:rPr>
          <w:rFonts w:ascii="仿宋" w:eastAsia="仿宋" w:hAnsi="仿宋" w:hint="eastAsia"/>
          <w:b/>
        </w:rPr>
        <w:t>（一）项目单位基本情况。</w:t>
      </w:r>
      <w:r>
        <w:rPr>
          <w:rFonts w:ascii="仿宋" w:eastAsia="仿宋" w:hAnsi="仿宋" w:hint="eastAsia"/>
        </w:rPr>
        <w:t>南县环境卫生服务中心机构改革后属南县城市管理和综合执法局，是独立核算二级事业单位。主要负责城区清扫保洁督查、城区垃圾收集清运、城乡垃圾转运、垃圾无害化处理、市容监察和建筑垃圾督查及处理、有偿服务性收费等工作。内设室队组13个：办公室、人事组、财务室、督查组、市容监察和渣土中队、门店收费组、部门收费组、粪管组、清扫组、清运组、社区收费组、廉租房与食堂管理后勤组。全单位现有在职人员</w:t>
      </w:r>
      <w:r w:rsidR="0006206C">
        <w:rPr>
          <w:rFonts w:ascii="仿宋" w:eastAsia="仿宋" w:hAnsi="仿宋" w:hint="eastAsia"/>
        </w:rPr>
        <w:t>7</w:t>
      </w:r>
      <w:r>
        <w:rPr>
          <w:rFonts w:ascii="仿宋" w:eastAsia="仿宋" w:hAnsi="仿宋" w:hint="eastAsia"/>
        </w:rPr>
        <w:t>1人，离退休人员3</w:t>
      </w:r>
      <w:r w:rsidR="0006206C">
        <w:rPr>
          <w:rFonts w:ascii="仿宋" w:eastAsia="仿宋" w:hAnsi="仿宋" w:hint="eastAsia"/>
        </w:rPr>
        <w:t>5</w:t>
      </w:r>
      <w:r>
        <w:rPr>
          <w:rFonts w:ascii="仿宋" w:eastAsia="仿宋" w:hAnsi="仿宋" w:hint="eastAsia"/>
        </w:rPr>
        <w:t>人，聘用人员</w:t>
      </w:r>
      <w:r w:rsidR="00A96FEA">
        <w:rPr>
          <w:rFonts w:ascii="仿宋" w:eastAsia="仿宋" w:hAnsi="仿宋" w:hint="eastAsia"/>
        </w:rPr>
        <w:t>145</w:t>
      </w:r>
      <w:r>
        <w:rPr>
          <w:rFonts w:ascii="仿宋" w:eastAsia="仿宋" w:hAnsi="仿宋" w:hint="eastAsia"/>
        </w:rPr>
        <w:t>人。</w:t>
      </w:r>
    </w:p>
    <w:p w:rsidR="009465B3" w:rsidRDefault="00A618C2">
      <w:pPr>
        <w:pStyle w:val="a6"/>
        <w:shd w:val="clear" w:color="auto" w:fill="FFFFFF"/>
        <w:spacing w:before="0" w:beforeAutospacing="0" w:after="0" w:afterAutospacing="0"/>
        <w:ind w:firstLine="482"/>
        <w:rPr>
          <w:rFonts w:ascii="仿宋" w:eastAsia="仿宋" w:hAnsi="仿宋"/>
        </w:rPr>
      </w:pPr>
      <w:r w:rsidRPr="00AA4740">
        <w:rPr>
          <w:rFonts w:ascii="仿宋" w:eastAsia="仿宋" w:hAnsi="仿宋" w:hint="eastAsia"/>
          <w:b/>
        </w:rPr>
        <w:lastRenderedPageBreak/>
        <w:t>（二）项目基本情况。</w:t>
      </w:r>
      <w:r w:rsidR="00285B66">
        <w:rPr>
          <w:rFonts w:ascii="仿宋" w:eastAsia="仿宋" w:hAnsi="仿宋" w:hint="eastAsia"/>
        </w:rPr>
        <w:t>为保障城市整洁卫生，为市民提供良好的生活环境，配合县政府开展创文明城市工作</w:t>
      </w:r>
      <w:r w:rsidR="00C47527">
        <w:rPr>
          <w:rFonts w:ascii="仿宋" w:eastAsia="仿宋" w:hAnsi="仿宋" w:hint="eastAsia"/>
        </w:rPr>
        <w:t>，南县人民政府常务会议纪要（</w:t>
      </w:r>
      <w:r w:rsidR="008123F2">
        <w:rPr>
          <w:rFonts w:ascii="仿宋" w:eastAsia="仿宋" w:hAnsi="仿宋" w:hint="eastAsia"/>
        </w:rPr>
        <w:t>〔</w:t>
      </w:r>
      <w:r w:rsidR="00861BE1">
        <w:rPr>
          <w:rFonts w:ascii="仿宋" w:eastAsia="仿宋" w:hAnsi="仿宋" w:hint="eastAsia"/>
        </w:rPr>
        <w:t>2019</w:t>
      </w:r>
      <w:r w:rsidR="008123F2">
        <w:rPr>
          <w:rFonts w:ascii="仿宋" w:eastAsia="仿宋" w:hAnsi="仿宋" w:hint="eastAsia"/>
        </w:rPr>
        <w:t>〕</w:t>
      </w:r>
      <w:r w:rsidR="00861BE1">
        <w:rPr>
          <w:rFonts w:ascii="仿宋" w:eastAsia="仿宋" w:hAnsi="仿宋" w:hint="eastAsia"/>
        </w:rPr>
        <w:t>1号</w:t>
      </w:r>
      <w:r w:rsidR="00C47527">
        <w:rPr>
          <w:rFonts w:ascii="仿宋" w:eastAsia="仿宋" w:hAnsi="仿宋" w:hint="eastAsia"/>
        </w:rPr>
        <w:t>）</w:t>
      </w:r>
      <w:r w:rsidR="00861BE1">
        <w:rPr>
          <w:rFonts w:ascii="仿宋" w:eastAsia="仿宋" w:hAnsi="仿宋" w:hint="eastAsia"/>
        </w:rPr>
        <w:t>文件精神，同意将南茅运河以西经济开发区的清扫保洁</w:t>
      </w:r>
      <w:r w:rsidR="00ED5AEB">
        <w:rPr>
          <w:rFonts w:ascii="仿宋" w:eastAsia="仿宋" w:hAnsi="仿宋" w:hint="eastAsia"/>
        </w:rPr>
        <w:t>由县环卫中心负责，不纳入外包服务范围。</w:t>
      </w:r>
      <w:r>
        <w:rPr>
          <w:rFonts w:ascii="仿宋" w:eastAsia="仿宋" w:hAnsi="仿宋" w:hint="eastAsia"/>
        </w:rPr>
        <w:t>20</w:t>
      </w:r>
      <w:r w:rsidR="007F2E9B">
        <w:rPr>
          <w:rFonts w:ascii="仿宋" w:eastAsia="仿宋" w:hAnsi="仿宋" w:hint="eastAsia"/>
        </w:rPr>
        <w:t>20</w:t>
      </w:r>
      <w:r>
        <w:rPr>
          <w:rFonts w:ascii="仿宋" w:eastAsia="仿宋" w:hAnsi="仿宋" w:hint="eastAsia"/>
        </w:rPr>
        <w:t>年南县环境卫生服务中心向上级部门申请了</w:t>
      </w:r>
      <w:r w:rsidR="009465B3">
        <w:rPr>
          <w:rFonts w:ascii="仿宋" w:eastAsia="仿宋" w:hAnsi="仿宋" w:hint="eastAsia"/>
        </w:rPr>
        <w:t>河西城区清扫保洁专项资金</w:t>
      </w:r>
      <w:r>
        <w:rPr>
          <w:rFonts w:ascii="仿宋" w:eastAsia="仿宋" w:hAnsi="仿宋" w:hint="eastAsia"/>
        </w:rPr>
        <w:t>，南县财政局结合以前年度资金实际安排情况、经报请人大批准安排了</w:t>
      </w:r>
      <w:r w:rsidR="009465B3">
        <w:rPr>
          <w:rFonts w:ascii="仿宋" w:eastAsia="仿宋" w:hAnsi="仿宋" w:hint="eastAsia"/>
        </w:rPr>
        <w:t>138.5万元的专项资金。</w:t>
      </w:r>
    </w:p>
    <w:p w:rsidR="00483A5F" w:rsidRDefault="00483A5F">
      <w:pPr>
        <w:pStyle w:val="a6"/>
        <w:shd w:val="clear" w:color="auto" w:fill="FFFFFF"/>
        <w:spacing w:before="0" w:beforeAutospacing="0" w:after="0" w:afterAutospacing="0"/>
        <w:ind w:firstLine="482"/>
        <w:rPr>
          <w:rFonts w:ascii="仿宋" w:eastAsia="仿宋" w:hAnsi="仿宋"/>
        </w:rPr>
      </w:pPr>
      <w:r w:rsidRPr="00AA4740">
        <w:rPr>
          <w:rFonts w:ascii="仿宋" w:eastAsia="仿宋" w:hAnsi="仿宋" w:hint="eastAsia"/>
          <w:b/>
        </w:rPr>
        <w:t>（三）</w:t>
      </w:r>
      <w:r w:rsidR="0028148E" w:rsidRPr="00AA4740">
        <w:rPr>
          <w:rFonts w:ascii="仿宋" w:eastAsia="仿宋" w:hAnsi="仿宋" w:hint="eastAsia"/>
          <w:b/>
        </w:rPr>
        <w:t>项目绩效目标设定情况。</w:t>
      </w:r>
      <w:r w:rsidR="00F47C21">
        <w:rPr>
          <w:rFonts w:ascii="仿宋" w:eastAsia="仿宋" w:hAnsi="仿宋" w:hint="eastAsia"/>
        </w:rPr>
        <w:t>南县环境卫生服务中心2020年初</w:t>
      </w:r>
      <w:r w:rsidR="003D380F">
        <w:rPr>
          <w:rFonts w:ascii="仿宋" w:eastAsia="仿宋" w:hAnsi="仿宋" w:hint="eastAsia"/>
        </w:rPr>
        <w:t>专项资金</w:t>
      </w:r>
      <w:r w:rsidR="00F47C21">
        <w:rPr>
          <w:rFonts w:ascii="仿宋" w:eastAsia="仿宋" w:hAnsi="仿宋" w:hint="eastAsia"/>
        </w:rPr>
        <w:t>设定如下绩效目标：</w:t>
      </w:r>
    </w:p>
    <w:p w:rsidR="00015B2D" w:rsidRDefault="005A21F9">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1、</w:t>
      </w:r>
      <w:r w:rsidR="00A75E11">
        <w:rPr>
          <w:rFonts w:ascii="仿宋" w:eastAsia="仿宋" w:hAnsi="仿宋" w:hint="eastAsia"/>
        </w:rPr>
        <w:t>数量指标</w:t>
      </w:r>
      <w:r w:rsidR="00663523">
        <w:rPr>
          <w:rFonts w:ascii="仿宋" w:eastAsia="仿宋" w:hAnsi="仿宋" w:hint="eastAsia"/>
        </w:rPr>
        <w:t>：</w:t>
      </w:r>
      <w:r>
        <w:rPr>
          <w:rFonts w:ascii="仿宋" w:eastAsia="仿宋" w:hAnsi="仿宋" w:hint="eastAsia"/>
        </w:rPr>
        <w:t>完成</w:t>
      </w:r>
      <w:r w:rsidR="009550E2">
        <w:rPr>
          <w:rFonts w:ascii="仿宋" w:eastAsia="仿宋" w:hAnsi="仿宋" w:hint="eastAsia"/>
        </w:rPr>
        <w:t>一日三次</w:t>
      </w:r>
      <w:r w:rsidR="00A75E11">
        <w:rPr>
          <w:rFonts w:ascii="仿宋" w:eastAsia="仿宋" w:hAnsi="仿宋" w:hint="eastAsia"/>
        </w:rPr>
        <w:t>河西城区</w:t>
      </w:r>
      <w:r w:rsidR="00533F9B">
        <w:rPr>
          <w:rFonts w:ascii="仿宋" w:eastAsia="仿宋" w:hAnsi="仿宋" w:hint="eastAsia"/>
        </w:rPr>
        <w:t>13条主干次街道，</w:t>
      </w:r>
      <w:r>
        <w:rPr>
          <w:rFonts w:ascii="仿宋" w:eastAsia="仿宋" w:hAnsi="仿宋" w:hint="eastAsia"/>
        </w:rPr>
        <w:t>路面</w:t>
      </w:r>
      <w:r w:rsidR="00533F9B">
        <w:rPr>
          <w:rFonts w:ascii="仿宋" w:eastAsia="仿宋" w:hAnsi="仿宋" w:hint="eastAsia"/>
        </w:rPr>
        <w:t>面积</w:t>
      </w:r>
      <w:r w:rsidR="00644841">
        <w:rPr>
          <w:rFonts w:ascii="仿宋" w:eastAsia="仿宋" w:hAnsi="仿宋" w:hint="eastAsia"/>
        </w:rPr>
        <w:t>46.1万平方米</w:t>
      </w:r>
      <w:r>
        <w:rPr>
          <w:rFonts w:ascii="仿宋" w:eastAsia="仿宋" w:hAnsi="仿宋" w:hint="eastAsia"/>
        </w:rPr>
        <w:t>的清扫保洁</w:t>
      </w:r>
      <w:r w:rsidR="00C33502">
        <w:rPr>
          <w:rFonts w:ascii="仿宋" w:eastAsia="仿宋" w:hAnsi="仿宋" w:hint="eastAsia"/>
        </w:rPr>
        <w:t>。</w:t>
      </w:r>
    </w:p>
    <w:p w:rsidR="000224AE" w:rsidRDefault="000224AE">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2、质量指标</w:t>
      </w:r>
      <w:r w:rsidR="00663523">
        <w:rPr>
          <w:rFonts w:ascii="仿宋" w:eastAsia="仿宋" w:hAnsi="仿宋" w:hint="eastAsia"/>
        </w:rPr>
        <w:t>：</w:t>
      </w:r>
      <w:r>
        <w:rPr>
          <w:rFonts w:ascii="仿宋" w:eastAsia="仿宋" w:hAnsi="仿宋" w:hint="eastAsia"/>
        </w:rPr>
        <w:t>河西城区的清扫保洁质量达到</w:t>
      </w:r>
      <w:r w:rsidR="00734D68">
        <w:rPr>
          <w:rFonts w:ascii="仿宋" w:eastAsia="仿宋" w:hAnsi="仿宋" w:hint="eastAsia"/>
        </w:rPr>
        <w:t>道路清扫保洁的考核标准（单位已制定</w:t>
      </w:r>
      <w:r w:rsidR="00916FD0">
        <w:rPr>
          <w:rFonts w:ascii="仿宋" w:eastAsia="仿宋" w:hAnsi="仿宋" w:hint="eastAsia"/>
        </w:rPr>
        <w:t>详细可量化的考核标准</w:t>
      </w:r>
      <w:r w:rsidR="00734D68">
        <w:rPr>
          <w:rFonts w:ascii="仿宋" w:eastAsia="仿宋" w:hAnsi="仿宋" w:hint="eastAsia"/>
        </w:rPr>
        <w:t>）</w:t>
      </w:r>
      <w:r w:rsidR="00C33502">
        <w:rPr>
          <w:rFonts w:ascii="仿宋" w:eastAsia="仿宋" w:hAnsi="仿宋" w:hint="eastAsia"/>
        </w:rPr>
        <w:t>。</w:t>
      </w:r>
    </w:p>
    <w:p w:rsidR="00916FD0" w:rsidRDefault="00916FD0">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3、</w:t>
      </w:r>
      <w:r w:rsidR="001A482F">
        <w:rPr>
          <w:rFonts w:ascii="仿宋" w:eastAsia="仿宋" w:hAnsi="仿宋" w:hint="eastAsia"/>
        </w:rPr>
        <w:t>成本指标</w:t>
      </w:r>
      <w:r w:rsidR="00663523">
        <w:rPr>
          <w:rFonts w:ascii="仿宋" w:eastAsia="仿宋" w:hAnsi="仿宋" w:hint="eastAsia"/>
        </w:rPr>
        <w:t>：</w:t>
      </w:r>
      <w:r w:rsidR="001A482F">
        <w:rPr>
          <w:rFonts w:ascii="仿宋" w:eastAsia="仿宋" w:hAnsi="仿宋" w:hint="eastAsia"/>
        </w:rPr>
        <w:t>成本控制在预算资金138.5万元以内</w:t>
      </w:r>
      <w:r w:rsidR="00C33502">
        <w:rPr>
          <w:rFonts w:ascii="仿宋" w:eastAsia="仿宋" w:hAnsi="仿宋" w:hint="eastAsia"/>
        </w:rPr>
        <w:t>。</w:t>
      </w:r>
    </w:p>
    <w:p w:rsidR="001A482F" w:rsidRDefault="001A482F">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4、</w:t>
      </w:r>
      <w:r w:rsidR="00C7744D">
        <w:rPr>
          <w:rFonts w:ascii="仿宋" w:eastAsia="仿宋" w:hAnsi="仿宋" w:hint="eastAsia"/>
        </w:rPr>
        <w:t>社会</w:t>
      </w:r>
      <w:r>
        <w:rPr>
          <w:rFonts w:ascii="仿宋" w:eastAsia="仿宋" w:hAnsi="仿宋" w:hint="eastAsia"/>
        </w:rPr>
        <w:t>效益指标</w:t>
      </w:r>
      <w:r w:rsidR="00663523">
        <w:rPr>
          <w:rFonts w:ascii="仿宋" w:eastAsia="仿宋" w:hAnsi="仿宋" w:hint="eastAsia"/>
        </w:rPr>
        <w:t>：</w:t>
      </w:r>
      <w:r w:rsidR="005A4FA1">
        <w:rPr>
          <w:rFonts w:ascii="仿宋" w:eastAsia="仿宋" w:hAnsi="仿宋" w:hint="eastAsia"/>
        </w:rPr>
        <w:t>提供就业人数40人</w:t>
      </w:r>
      <w:r w:rsidR="00456034">
        <w:rPr>
          <w:rFonts w:ascii="仿宋" w:eastAsia="仿宋" w:hAnsi="仿宋" w:hint="eastAsia"/>
        </w:rPr>
        <w:t>以上</w:t>
      </w:r>
      <w:r w:rsidR="005A4FA1">
        <w:rPr>
          <w:rFonts w:ascii="仿宋" w:eastAsia="仿宋" w:hAnsi="仿宋" w:hint="eastAsia"/>
        </w:rPr>
        <w:t>，</w:t>
      </w:r>
      <w:r w:rsidR="00635ACB">
        <w:rPr>
          <w:rFonts w:ascii="仿宋" w:eastAsia="仿宋" w:hAnsi="仿宋" w:hint="eastAsia"/>
        </w:rPr>
        <w:t>重大安全事故0发生，</w:t>
      </w:r>
      <w:r w:rsidR="0099183A">
        <w:rPr>
          <w:rFonts w:ascii="仿宋" w:eastAsia="仿宋" w:hAnsi="仿宋" w:hint="eastAsia"/>
        </w:rPr>
        <w:t>创建卫生</w:t>
      </w:r>
      <w:r w:rsidR="006D6567">
        <w:rPr>
          <w:rFonts w:ascii="仿宋" w:eastAsia="仿宋" w:hAnsi="仿宋" w:hint="eastAsia"/>
        </w:rPr>
        <w:t>县城</w:t>
      </w:r>
      <w:r w:rsidR="00C33502">
        <w:rPr>
          <w:rFonts w:ascii="仿宋" w:eastAsia="仿宋" w:hAnsi="仿宋" w:hint="eastAsia"/>
        </w:rPr>
        <w:t>。</w:t>
      </w:r>
    </w:p>
    <w:p w:rsidR="002D0E51" w:rsidRDefault="002D0E51">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5、</w:t>
      </w:r>
      <w:r w:rsidR="00F553DC">
        <w:rPr>
          <w:rFonts w:ascii="仿宋" w:eastAsia="仿宋" w:hAnsi="仿宋" w:hint="eastAsia"/>
        </w:rPr>
        <w:t>环境</w:t>
      </w:r>
      <w:r>
        <w:rPr>
          <w:rFonts w:ascii="仿宋" w:eastAsia="仿宋" w:hAnsi="仿宋" w:hint="eastAsia"/>
        </w:rPr>
        <w:t>效益指标</w:t>
      </w:r>
      <w:r w:rsidR="00663523">
        <w:rPr>
          <w:rFonts w:ascii="仿宋" w:eastAsia="仿宋" w:hAnsi="仿宋" w:hint="eastAsia"/>
        </w:rPr>
        <w:t>：</w:t>
      </w:r>
      <w:r w:rsidR="004D21E8">
        <w:rPr>
          <w:rFonts w:ascii="仿宋" w:eastAsia="仿宋" w:hAnsi="仿宋" w:hint="eastAsia"/>
        </w:rPr>
        <w:t>使南县空气</w:t>
      </w:r>
      <w:r w:rsidR="00AA6F77">
        <w:rPr>
          <w:rFonts w:ascii="仿宋" w:eastAsia="仿宋" w:hAnsi="仿宋" w:hint="eastAsia"/>
        </w:rPr>
        <w:t>环境</w:t>
      </w:r>
      <w:r w:rsidR="004D21E8">
        <w:rPr>
          <w:rFonts w:ascii="仿宋" w:eastAsia="仿宋" w:hAnsi="仿宋" w:hint="eastAsia"/>
        </w:rPr>
        <w:t>质量</w:t>
      </w:r>
      <w:r w:rsidR="0065663B">
        <w:rPr>
          <w:rFonts w:ascii="仿宋" w:eastAsia="仿宋" w:hAnsi="仿宋" w:hint="eastAsia"/>
        </w:rPr>
        <w:t>综合指数</w:t>
      </w:r>
      <w:r w:rsidR="004D21E8">
        <w:rPr>
          <w:rFonts w:ascii="仿宋" w:eastAsia="仿宋" w:hAnsi="仿宋" w:hint="eastAsia"/>
        </w:rPr>
        <w:t>比上年</w:t>
      </w:r>
      <w:r w:rsidR="009D0774">
        <w:rPr>
          <w:rFonts w:ascii="仿宋" w:eastAsia="仿宋" w:hAnsi="仿宋" w:hint="eastAsia"/>
        </w:rPr>
        <w:t>同比下降10%、</w:t>
      </w:r>
      <w:r w:rsidR="00181D2D">
        <w:rPr>
          <w:rFonts w:ascii="仿宋" w:eastAsia="仿宋" w:hAnsi="仿宋" w:hint="eastAsia"/>
        </w:rPr>
        <w:t>PM2.5平均浓度同比去年下降10%</w:t>
      </w:r>
      <w:r w:rsidR="009D0774">
        <w:rPr>
          <w:rFonts w:ascii="仿宋" w:eastAsia="仿宋" w:hAnsi="仿宋" w:hint="eastAsia"/>
        </w:rPr>
        <w:t>、PM10平均浓度</w:t>
      </w:r>
      <w:r w:rsidR="00AB758B">
        <w:rPr>
          <w:rFonts w:ascii="仿宋" w:eastAsia="仿宋" w:hAnsi="仿宋" w:hint="eastAsia"/>
        </w:rPr>
        <w:t>同比下降10%</w:t>
      </w:r>
      <w:r w:rsidR="00C33502">
        <w:rPr>
          <w:rFonts w:ascii="仿宋" w:eastAsia="仿宋" w:hAnsi="仿宋" w:hint="eastAsia"/>
        </w:rPr>
        <w:t>。</w:t>
      </w:r>
    </w:p>
    <w:p w:rsidR="00965E75" w:rsidRDefault="00A618C2">
      <w:pPr>
        <w:pStyle w:val="a6"/>
        <w:shd w:val="clear" w:color="auto" w:fill="FFFFFF"/>
        <w:spacing w:before="0" w:beforeAutospacing="0" w:after="0" w:afterAutospacing="0"/>
        <w:ind w:firstLine="482"/>
        <w:rPr>
          <w:rFonts w:ascii="仿宋" w:eastAsia="仿宋" w:hAnsi="仿宋"/>
        </w:rPr>
      </w:pPr>
      <w:r w:rsidRPr="00AA4740">
        <w:rPr>
          <w:rFonts w:ascii="仿宋" w:eastAsia="仿宋" w:hAnsi="仿宋" w:hint="eastAsia"/>
          <w:b/>
        </w:rPr>
        <w:t>（</w:t>
      </w:r>
      <w:r w:rsidR="007C203E" w:rsidRPr="00AA4740">
        <w:rPr>
          <w:rFonts w:ascii="仿宋" w:eastAsia="仿宋" w:hAnsi="仿宋" w:hint="eastAsia"/>
          <w:b/>
        </w:rPr>
        <w:t>四</w:t>
      </w:r>
      <w:r w:rsidRPr="00AA4740">
        <w:rPr>
          <w:rFonts w:ascii="仿宋" w:eastAsia="仿宋" w:hAnsi="仿宋" w:hint="eastAsia"/>
          <w:b/>
        </w:rPr>
        <w:t>）项目绩效目标完成情况。</w:t>
      </w:r>
      <w:r>
        <w:rPr>
          <w:rFonts w:ascii="仿宋" w:eastAsia="仿宋" w:hAnsi="仿宋" w:hint="eastAsia"/>
        </w:rPr>
        <w:t>20</w:t>
      </w:r>
      <w:r w:rsidR="009465B3">
        <w:rPr>
          <w:rFonts w:ascii="仿宋" w:eastAsia="仿宋" w:hAnsi="仿宋" w:hint="eastAsia"/>
        </w:rPr>
        <w:t>20</w:t>
      </w:r>
      <w:r>
        <w:rPr>
          <w:rFonts w:ascii="仿宋" w:eastAsia="仿宋" w:hAnsi="仿宋" w:hint="eastAsia"/>
        </w:rPr>
        <w:t>年环境卫生服务中心在县委、县政府的正确领导下，在</w:t>
      </w:r>
      <w:r w:rsidR="007D5DBF">
        <w:rPr>
          <w:rFonts w:ascii="仿宋" w:eastAsia="仿宋" w:hAnsi="仿宋" w:hint="eastAsia"/>
        </w:rPr>
        <w:t>城管局</w:t>
      </w:r>
      <w:r>
        <w:rPr>
          <w:rFonts w:ascii="仿宋" w:eastAsia="仿宋" w:hAnsi="仿宋" w:hint="eastAsia"/>
        </w:rPr>
        <w:t>统一部署和全力支持下，坚持以环境卫生服务为先导，以强化环境卫生管理为重点，基本完成了年初设定的绩效目标：</w:t>
      </w:r>
    </w:p>
    <w:p w:rsidR="00C6276B" w:rsidRDefault="002F5831">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1、数量指标</w:t>
      </w:r>
      <w:r w:rsidR="00663523">
        <w:rPr>
          <w:rFonts w:ascii="仿宋" w:eastAsia="仿宋" w:hAnsi="仿宋" w:hint="eastAsia"/>
        </w:rPr>
        <w:t>：</w:t>
      </w:r>
      <w:r w:rsidR="000D0410">
        <w:rPr>
          <w:rFonts w:ascii="仿宋" w:eastAsia="仿宋" w:hAnsi="仿宋" w:hint="eastAsia"/>
        </w:rPr>
        <w:t>通过加强</w:t>
      </w:r>
      <w:r w:rsidR="002654B3">
        <w:rPr>
          <w:rFonts w:ascii="仿宋" w:eastAsia="仿宋" w:hAnsi="仿宋" w:hint="eastAsia"/>
        </w:rPr>
        <w:t>保洁</w:t>
      </w:r>
      <w:r w:rsidR="000D0410">
        <w:rPr>
          <w:rFonts w:ascii="仿宋" w:eastAsia="仿宋" w:hAnsi="仿宋" w:hint="eastAsia"/>
        </w:rPr>
        <w:t>人员管理，加大</w:t>
      </w:r>
      <w:r w:rsidR="002654B3">
        <w:rPr>
          <w:rFonts w:ascii="仿宋" w:eastAsia="仿宋" w:hAnsi="仿宋" w:hint="eastAsia"/>
        </w:rPr>
        <w:t>清扫保洁</w:t>
      </w:r>
      <w:r w:rsidR="000D0410">
        <w:rPr>
          <w:rFonts w:ascii="仿宋" w:eastAsia="仿宋" w:hAnsi="仿宋" w:hint="eastAsia"/>
        </w:rPr>
        <w:t>工作督查</w:t>
      </w:r>
      <w:r w:rsidR="0013379B">
        <w:rPr>
          <w:rFonts w:ascii="仿宋" w:eastAsia="仿宋" w:hAnsi="仿宋" w:hint="eastAsia"/>
        </w:rPr>
        <w:t>，保洁</w:t>
      </w:r>
      <w:r w:rsidR="002C65DC">
        <w:rPr>
          <w:rFonts w:ascii="仿宋" w:eastAsia="仿宋" w:hAnsi="仿宋" w:hint="eastAsia"/>
        </w:rPr>
        <w:t>人</w:t>
      </w:r>
      <w:r w:rsidR="0013379B">
        <w:rPr>
          <w:rFonts w:ascii="仿宋" w:eastAsia="仿宋" w:hAnsi="仿宋" w:hint="eastAsia"/>
        </w:rPr>
        <w:t>员每天按时完成</w:t>
      </w:r>
      <w:r w:rsidR="002654B3">
        <w:rPr>
          <w:rFonts w:ascii="仿宋" w:eastAsia="仿宋" w:hAnsi="仿宋" w:hint="eastAsia"/>
        </w:rPr>
        <w:t>了</w:t>
      </w:r>
      <w:r w:rsidR="0013379B">
        <w:rPr>
          <w:rFonts w:ascii="仿宋" w:eastAsia="仿宋" w:hAnsi="仿宋" w:hint="eastAsia"/>
        </w:rPr>
        <w:t>河西城区13条主干次街道、路面面积46.1万平方米的清扫保洁，</w:t>
      </w:r>
      <w:r w:rsidR="00EF11E3">
        <w:rPr>
          <w:rFonts w:ascii="仿宋" w:eastAsia="仿宋" w:hAnsi="仿宋" w:hint="eastAsia"/>
        </w:rPr>
        <w:t>做到了一日三次普扫</w:t>
      </w:r>
      <w:r w:rsidR="0059427E">
        <w:rPr>
          <w:rFonts w:ascii="仿宋" w:eastAsia="仿宋" w:hAnsi="仿宋" w:hint="eastAsia"/>
        </w:rPr>
        <w:t>。</w:t>
      </w:r>
      <w:r w:rsidR="00DF7443">
        <w:rPr>
          <w:rFonts w:ascii="仿宋" w:eastAsia="仿宋" w:hAnsi="仿宋" w:hint="eastAsia"/>
        </w:rPr>
        <w:t>2020年河西城区清扫清运生活垃圾5.11万吨，生活垃圾做到了日产日清。</w:t>
      </w:r>
    </w:p>
    <w:p w:rsidR="002654B3" w:rsidRDefault="002654B3">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lastRenderedPageBreak/>
        <w:t>2、质量指标</w:t>
      </w:r>
      <w:r w:rsidR="00663523">
        <w:rPr>
          <w:rFonts w:ascii="仿宋" w:eastAsia="仿宋" w:hAnsi="仿宋" w:hint="eastAsia"/>
        </w:rPr>
        <w:t>：</w:t>
      </w:r>
      <w:r w:rsidR="00251CBB">
        <w:rPr>
          <w:rFonts w:ascii="仿宋" w:eastAsia="仿宋" w:hAnsi="仿宋" w:hint="eastAsia"/>
        </w:rPr>
        <w:t>依据</w:t>
      </w:r>
      <w:r w:rsidR="00845E19">
        <w:rPr>
          <w:rFonts w:ascii="仿宋" w:eastAsia="仿宋" w:hAnsi="仿宋" w:hint="eastAsia"/>
        </w:rPr>
        <w:t>制订的清扫保洁考核</w:t>
      </w:r>
      <w:r w:rsidR="008B3BFE">
        <w:rPr>
          <w:rFonts w:ascii="仿宋" w:eastAsia="仿宋" w:hAnsi="仿宋" w:hint="eastAsia"/>
        </w:rPr>
        <w:t>标准，</w:t>
      </w:r>
      <w:r w:rsidR="00251CBB">
        <w:rPr>
          <w:rFonts w:ascii="仿宋" w:eastAsia="仿宋" w:hAnsi="仿宋" w:hint="eastAsia"/>
        </w:rPr>
        <w:t>通过</w:t>
      </w:r>
      <w:r w:rsidR="008B3BFE">
        <w:rPr>
          <w:rFonts w:ascii="仿宋" w:eastAsia="仿宋" w:hAnsi="仿宋" w:hint="eastAsia"/>
        </w:rPr>
        <w:t>定时和不定时的</w:t>
      </w:r>
      <w:r w:rsidR="00251CBB">
        <w:rPr>
          <w:rFonts w:ascii="仿宋" w:eastAsia="仿宋" w:hAnsi="仿宋" w:hint="eastAsia"/>
        </w:rPr>
        <w:t>工作</w:t>
      </w:r>
      <w:r w:rsidR="008B3BFE">
        <w:rPr>
          <w:rFonts w:ascii="仿宋" w:eastAsia="仿宋" w:hAnsi="仿宋" w:hint="eastAsia"/>
        </w:rPr>
        <w:t>督查</w:t>
      </w:r>
      <w:r w:rsidR="00251CBB">
        <w:rPr>
          <w:rFonts w:ascii="仿宋" w:eastAsia="仿宋" w:hAnsi="仿宋" w:hint="eastAsia"/>
        </w:rPr>
        <w:t>，</w:t>
      </w:r>
      <w:r w:rsidR="00DD6F0F">
        <w:rPr>
          <w:rFonts w:ascii="仿宋" w:eastAsia="仿宋" w:hAnsi="仿宋" w:hint="eastAsia"/>
        </w:rPr>
        <w:t>每月根据督察组对清扫保洁质量进行考核评分，并形成督查通报，财务室将督查通报结果作为发放奖罚工资依据，</w:t>
      </w:r>
      <w:r w:rsidR="003A13F9">
        <w:rPr>
          <w:rFonts w:ascii="仿宋" w:eastAsia="仿宋" w:hAnsi="仿宋" w:hint="eastAsia"/>
        </w:rPr>
        <w:t>奖罚分明，促使清扫保洁人员</w:t>
      </w:r>
      <w:r w:rsidR="002F2562">
        <w:rPr>
          <w:rFonts w:ascii="仿宋" w:eastAsia="仿宋" w:hAnsi="仿宋" w:hint="eastAsia"/>
        </w:rPr>
        <w:t>2020年河西城区的清扫保洁质量总体上达到</w:t>
      </w:r>
      <w:r w:rsidR="00AD7276">
        <w:rPr>
          <w:rFonts w:ascii="仿宋" w:eastAsia="仿宋" w:hAnsi="仿宋" w:hint="eastAsia"/>
        </w:rPr>
        <w:t>了考核标准。</w:t>
      </w:r>
    </w:p>
    <w:p w:rsidR="0051390A" w:rsidRDefault="00360A00">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3、</w:t>
      </w:r>
      <w:r w:rsidR="0051390A">
        <w:rPr>
          <w:rFonts w:ascii="仿宋" w:eastAsia="仿宋" w:hAnsi="仿宋" w:hint="eastAsia"/>
        </w:rPr>
        <w:t>成本指标：该专项资金实际使用140万元，</w:t>
      </w:r>
      <w:r w:rsidR="00C33502">
        <w:rPr>
          <w:rFonts w:ascii="仿宋" w:eastAsia="仿宋" w:hAnsi="仿宋" w:hint="eastAsia"/>
        </w:rPr>
        <w:t>略超预算资金1.5万元</w:t>
      </w:r>
    </w:p>
    <w:p w:rsidR="00360A00" w:rsidRDefault="0051390A">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4、</w:t>
      </w:r>
      <w:r w:rsidR="00360A00">
        <w:rPr>
          <w:rFonts w:ascii="仿宋" w:eastAsia="仿宋" w:hAnsi="仿宋" w:hint="eastAsia"/>
        </w:rPr>
        <w:t>社会效益指标</w:t>
      </w:r>
      <w:r w:rsidR="00663523">
        <w:rPr>
          <w:rFonts w:ascii="仿宋" w:eastAsia="仿宋" w:hAnsi="仿宋" w:hint="eastAsia"/>
        </w:rPr>
        <w:t>：</w:t>
      </w:r>
      <w:r w:rsidR="00CD626E">
        <w:rPr>
          <w:rFonts w:ascii="仿宋" w:eastAsia="仿宋" w:hAnsi="仿宋" w:hint="eastAsia"/>
        </w:rPr>
        <w:t>提供就业方面，</w:t>
      </w:r>
      <w:r w:rsidR="00360A00">
        <w:rPr>
          <w:rFonts w:ascii="仿宋" w:eastAsia="仿宋" w:hAnsi="仿宋" w:hint="eastAsia"/>
        </w:rPr>
        <w:t>2020年河西城区</w:t>
      </w:r>
      <w:r w:rsidR="00B42BB3">
        <w:rPr>
          <w:rFonts w:ascii="仿宋" w:eastAsia="仿宋" w:hAnsi="仿宋" w:hint="eastAsia"/>
        </w:rPr>
        <w:t>全年临聘保洁人员维持在50人左右</w:t>
      </w:r>
      <w:r w:rsidR="00663523">
        <w:rPr>
          <w:rFonts w:ascii="仿宋" w:eastAsia="仿宋" w:hAnsi="仿宋" w:hint="eastAsia"/>
        </w:rPr>
        <w:t>；安全</w:t>
      </w:r>
      <w:r w:rsidR="001E7C57">
        <w:rPr>
          <w:rFonts w:ascii="仿宋" w:eastAsia="仿宋" w:hAnsi="仿宋" w:hint="eastAsia"/>
        </w:rPr>
        <w:t>生产方面，</w:t>
      </w:r>
      <w:r w:rsidR="00B42BB3">
        <w:rPr>
          <w:rFonts w:ascii="仿宋" w:eastAsia="仿宋" w:hAnsi="仿宋" w:hint="eastAsia"/>
        </w:rPr>
        <w:t>无重大安全事故发生</w:t>
      </w:r>
      <w:r w:rsidR="001E7C57">
        <w:rPr>
          <w:rFonts w:ascii="仿宋" w:eastAsia="仿宋" w:hAnsi="仿宋" w:hint="eastAsia"/>
        </w:rPr>
        <w:t>；创建文明县城方面，</w:t>
      </w:r>
      <w:r w:rsidR="00F550C1">
        <w:rPr>
          <w:rFonts w:ascii="仿宋" w:eastAsia="仿宋" w:hAnsi="仿宋" w:hint="eastAsia"/>
        </w:rPr>
        <w:t>2020</w:t>
      </w:r>
      <w:r w:rsidR="00182A4D">
        <w:rPr>
          <w:rFonts w:ascii="仿宋" w:eastAsia="仿宋" w:hAnsi="仿宋" w:hint="eastAsia"/>
        </w:rPr>
        <w:t>年底</w:t>
      </w:r>
      <w:r w:rsidR="00F550C1">
        <w:rPr>
          <w:rFonts w:ascii="仿宋" w:eastAsia="仿宋" w:hAnsi="仿宋" w:hint="eastAsia"/>
        </w:rPr>
        <w:t>，南县被全国爱国卫生运动委员会正式命名为“2017-2019周期国家卫生县城”</w:t>
      </w:r>
      <w:r w:rsidR="00E976A6">
        <w:rPr>
          <w:rFonts w:ascii="仿宋" w:eastAsia="仿宋" w:hAnsi="仿宋" w:hint="eastAsia"/>
        </w:rPr>
        <w:t>，这是对南县环卫工作的莫大肯定，是全县人民共同努力的结果。</w:t>
      </w:r>
    </w:p>
    <w:p w:rsidR="00C6276B" w:rsidRDefault="00160FA3" w:rsidP="002A1241">
      <w:pPr>
        <w:pStyle w:val="a6"/>
        <w:shd w:val="clear" w:color="auto" w:fill="FFFFFF"/>
        <w:spacing w:before="0" w:beforeAutospacing="0" w:after="0" w:afterAutospacing="0"/>
        <w:ind w:firstLineChars="200" w:firstLine="480"/>
        <w:rPr>
          <w:rFonts w:ascii="仿宋" w:eastAsia="仿宋" w:hAnsi="仿宋"/>
        </w:rPr>
      </w:pPr>
      <w:r>
        <w:rPr>
          <w:rFonts w:ascii="仿宋" w:eastAsia="仿宋" w:hAnsi="仿宋" w:hint="eastAsia"/>
        </w:rPr>
        <w:t>5、环境效益方面：</w:t>
      </w:r>
      <w:r w:rsidR="00B604CE">
        <w:rPr>
          <w:rFonts w:ascii="仿宋" w:eastAsia="仿宋" w:hAnsi="仿宋" w:hint="eastAsia"/>
        </w:rPr>
        <w:t>2020年南县首次实现全年空气质量达到《环境空气质量标准》（GB3095-2012）中二级标准。全年按照空气质量综合指数与去年同比所得改善率排名，</w:t>
      </w:r>
      <w:r w:rsidR="00B604CE" w:rsidRPr="003A7A86">
        <w:rPr>
          <w:rFonts w:ascii="仿宋" w:eastAsia="仿宋" w:hAnsi="仿宋" w:hint="eastAsia"/>
        </w:rPr>
        <w:t>南县在全省90个县市区中排第3名。其中：PM2.5年平均浓度35ug/</w:t>
      </w:r>
      <w:r w:rsidR="00B604CE" w:rsidRPr="003A7A86">
        <w:rPr>
          <w:rFonts w:ascii="仿宋" w:eastAsia="仿宋" w:hAnsi="仿宋"/>
        </w:rPr>
        <w:t>m</w:t>
      </w:r>
      <w:r w:rsidR="00B604CE" w:rsidRPr="003A7A86">
        <w:rPr>
          <w:rFonts w:hint="eastAsia"/>
        </w:rPr>
        <w:t>³</w:t>
      </w:r>
      <w:r w:rsidR="00B604CE" w:rsidRPr="003A7A86">
        <w:rPr>
          <w:rFonts w:ascii="仿宋" w:eastAsia="仿宋" w:hAnsi="仿宋" w:hint="eastAsia"/>
        </w:rPr>
        <w:t>,较去年45ug/</w:t>
      </w:r>
      <w:r w:rsidR="00B604CE" w:rsidRPr="003A7A86">
        <w:rPr>
          <w:rFonts w:ascii="仿宋" w:eastAsia="仿宋" w:hAnsi="仿宋"/>
        </w:rPr>
        <w:t>m</w:t>
      </w:r>
      <w:r w:rsidR="00B604CE" w:rsidRPr="003A7A86">
        <w:rPr>
          <w:rFonts w:hint="eastAsia"/>
        </w:rPr>
        <w:t>³</w:t>
      </w:r>
      <w:r w:rsidR="00B604CE" w:rsidRPr="003A7A86">
        <w:rPr>
          <w:rFonts w:ascii="仿宋" w:eastAsia="仿宋" w:hAnsi="仿宋" w:hint="eastAsia"/>
        </w:rPr>
        <w:t>同比下降22.2%；PM10年平均浓度53ug/</w:t>
      </w:r>
      <w:r w:rsidR="00B604CE" w:rsidRPr="003A7A86">
        <w:rPr>
          <w:rFonts w:ascii="仿宋" w:eastAsia="仿宋" w:hAnsi="仿宋"/>
        </w:rPr>
        <w:t>m</w:t>
      </w:r>
      <w:r w:rsidR="00B604CE" w:rsidRPr="003A7A86">
        <w:rPr>
          <w:rFonts w:hint="eastAsia"/>
        </w:rPr>
        <w:t>³</w:t>
      </w:r>
      <w:r w:rsidR="00B604CE" w:rsidRPr="003A7A86">
        <w:rPr>
          <w:rFonts w:ascii="仿宋" w:eastAsia="仿宋" w:hAnsi="仿宋" w:hint="eastAsia"/>
        </w:rPr>
        <w:t>，较去年</w:t>
      </w:r>
      <w:r w:rsidR="00B604CE">
        <w:rPr>
          <w:rFonts w:ascii="仿宋" w:eastAsia="仿宋" w:hAnsi="仿宋" w:hint="eastAsia"/>
        </w:rPr>
        <w:t>65</w:t>
      </w:r>
      <w:r w:rsidR="00B604CE" w:rsidRPr="003A7A86">
        <w:rPr>
          <w:rFonts w:ascii="仿宋" w:eastAsia="仿宋" w:hAnsi="仿宋" w:hint="eastAsia"/>
        </w:rPr>
        <w:t>ug/</w:t>
      </w:r>
      <w:r w:rsidR="00B604CE" w:rsidRPr="003A7A86">
        <w:rPr>
          <w:rFonts w:ascii="仿宋" w:eastAsia="仿宋" w:hAnsi="仿宋"/>
        </w:rPr>
        <w:t>m</w:t>
      </w:r>
      <w:r w:rsidR="00B604CE" w:rsidRPr="003A7A86">
        <w:rPr>
          <w:rFonts w:hint="eastAsia"/>
        </w:rPr>
        <w:t>³</w:t>
      </w:r>
      <w:r w:rsidR="00B604CE" w:rsidRPr="003A7A86">
        <w:rPr>
          <w:rFonts w:ascii="仿宋" w:eastAsia="仿宋" w:hAnsi="仿宋" w:hint="eastAsia"/>
        </w:rPr>
        <w:t>同比下降</w:t>
      </w:r>
      <w:r w:rsidR="00B604CE">
        <w:rPr>
          <w:rFonts w:ascii="仿宋" w:eastAsia="仿宋" w:hAnsi="仿宋" w:hint="eastAsia"/>
        </w:rPr>
        <w:t>18.5%；空气质量优良天数比例93.7%，较去年85.5%同比提升8.2个百分点；全年空气环境质量综合指数为2.96，同比下降21.7%，按综合指数排名，在全省90个县市区中排名第49名，较去年67名提升18个名次。</w:t>
      </w:r>
    </w:p>
    <w:p w:rsidR="00965E75" w:rsidRDefault="00A618C2">
      <w:pPr>
        <w:ind w:firstLineChars="150" w:firstLine="482"/>
        <w:rPr>
          <w:rFonts w:ascii="仿宋" w:eastAsia="仿宋" w:hAnsi="仿宋"/>
          <w:b/>
          <w:sz w:val="32"/>
          <w:szCs w:val="32"/>
        </w:rPr>
      </w:pPr>
      <w:r>
        <w:rPr>
          <w:rFonts w:ascii="仿宋" w:eastAsia="仿宋" w:hAnsi="仿宋" w:hint="eastAsia"/>
          <w:b/>
          <w:sz w:val="32"/>
          <w:szCs w:val="32"/>
        </w:rPr>
        <w:t>二、项目资金使用及管理情况</w:t>
      </w:r>
    </w:p>
    <w:p w:rsidR="00965E75" w:rsidRDefault="00A618C2">
      <w:pPr>
        <w:ind w:firstLineChars="200" w:firstLine="480"/>
        <w:rPr>
          <w:rFonts w:ascii="仿宋" w:eastAsia="仿宋" w:hAnsi="仿宋"/>
          <w:sz w:val="24"/>
          <w:szCs w:val="24"/>
        </w:rPr>
      </w:pPr>
      <w:r>
        <w:rPr>
          <w:rFonts w:ascii="仿宋" w:eastAsia="仿宋" w:hAnsi="仿宋" w:hint="eastAsia"/>
          <w:sz w:val="24"/>
          <w:szCs w:val="24"/>
        </w:rPr>
        <w:t>（一）项目资金到位情况。“</w:t>
      </w:r>
      <w:r w:rsidR="00BC2EA5">
        <w:rPr>
          <w:rFonts w:ascii="仿宋" w:eastAsia="仿宋" w:hAnsi="仿宋" w:hint="eastAsia"/>
          <w:sz w:val="24"/>
          <w:szCs w:val="24"/>
        </w:rPr>
        <w:t>河西城区清扫保洁</w:t>
      </w:r>
      <w:r>
        <w:rPr>
          <w:rFonts w:ascii="仿宋" w:eastAsia="仿宋" w:hAnsi="仿宋" w:hint="eastAsia"/>
          <w:sz w:val="24"/>
          <w:szCs w:val="24"/>
        </w:rPr>
        <w:t>”专项资金预算</w:t>
      </w:r>
      <w:r w:rsidR="00233143">
        <w:rPr>
          <w:rFonts w:ascii="仿宋" w:eastAsia="仿宋" w:hAnsi="仿宋" w:hint="eastAsia"/>
          <w:sz w:val="24"/>
          <w:szCs w:val="24"/>
        </w:rPr>
        <w:t>138.5万</w:t>
      </w:r>
      <w:r>
        <w:rPr>
          <w:rFonts w:ascii="仿宋" w:eastAsia="仿宋" w:hAnsi="仿宋" w:hint="eastAsia"/>
          <w:sz w:val="24"/>
          <w:szCs w:val="24"/>
        </w:rPr>
        <w:t>元，由县本级财政拨款，拨款金额</w:t>
      </w:r>
      <w:r w:rsidR="00233143">
        <w:rPr>
          <w:rFonts w:ascii="仿宋" w:eastAsia="仿宋" w:hAnsi="仿宋" w:hint="eastAsia"/>
          <w:sz w:val="24"/>
          <w:szCs w:val="24"/>
        </w:rPr>
        <w:t>138.5万</w:t>
      </w:r>
      <w:r>
        <w:rPr>
          <w:rFonts w:ascii="仿宋" w:eastAsia="仿宋" w:hAnsi="仿宋" w:hint="eastAsia"/>
          <w:sz w:val="24"/>
          <w:szCs w:val="24"/>
        </w:rPr>
        <w:t>元，资金到位率100.00%。</w:t>
      </w:r>
    </w:p>
    <w:p w:rsidR="000E740D" w:rsidRDefault="00A618C2" w:rsidP="005E5B9B">
      <w:pPr>
        <w:ind w:firstLineChars="200" w:firstLine="480"/>
        <w:rPr>
          <w:rFonts w:ascii="仿宋" w:eastAsia="仿宋" w:hAnsi="仿宋"/>
          <w:sz w:val="24"/>
          <w:szCs w:val="24"/>
        </w:rPr>
      </w:pPr>
      <w:r>
        <w:rPr>
          <w:rFonts w:ascii="仿宋" w:eastAsia="仿宋" w:hAnsi="仿宋" w:hint="eastAsia"/>
          <w:color w:val="000000" w:themeColor="text1"/>
          <w:sz w:val="24"/>
          <w:szCs w:val="24"/>
        </w:rPr>
        <w:t>（二）项目资金</w:t>
      </w:r>
      <w:r>
        <w:rPr>
          <w:rFonts w:ascii="仿宋" w:eastAsia="仿宋" w:hAnsi="仿宋" w:hint="eastAsia"/>
          <w:sz w:val="24"/>
          <w:szCs w:val="24"/>
        </w:rPr>
        <w:t>使用</w:t>
      </w:r>
      <w:r>
        <w:rPr>
          <w:rFonts w:ascii="仿宋" w:eastAsia="仿宋" w:hAnsi="仿宋" w:hint="eastAsia"/>
          <w:color w:val="000000" w:themeColor="text1"/>
          <w:sz w:val="24"/>
          <w:szCs w:val="24"/>
        </w:rPr>
        <w:t>情况。“</w:t>
      </w:r>
      <w:r w:rsidR="00233143">
        <w:rPr>
          <w:rFonts w:ascii="仿宋" w:eastAsia="仿宋" w:hAnsi="仿宋" w:hint="eastAsia"/>
          <w:sz w:val="24"/>
          <w:szCs w:val="24"/>
        </w:rPr>
        <w:t>河西城区清扫保洁</w:t>
      </w:r>
      <w:r>
        <w:rPr>
          <w:rFonts w:ascii="仿宋" w:eastAsia="仿宋" w:hAnsi="仿宋" w:hint="eastAsia"/>
          <w:color w:val="000000" w:themeColor="text1"/>
          <w:sz w:val="24"/>
          <w:szCs w:val="24"/>
        </w:rPr>
        <w:t>”专项资金</w:t>
      </w:r>
      <w:r>
        <w:rPr>
          <w:rFonts w:ascii="仿宋" w:eastAsia="仿宋" w:hAnsi="仿宋" w:hint="eastAsia"/>
          <w:sz w:val="24"/>
          <w:szCs w:val="24"/>
        </w:rPr>
        <w:t>预算安排</w:t>
      </w:r>
      <w:r w:rsidR="00233143">
        <w:rPr>
          <w:rFonts w:ascii="仿宋" w:eastAsia="仿宋" w:hAnsi="仿宋" w:hint="eastAsia"/>
          <w:sz w:val="24"/>
          <w:szCs w:val="24"/>
        </w:rPr>
        <w:t>138.5万</w:t>
      </w:r>
      <w:r>
        <w:rPr>
          <w:rFonts w:ascii="仿宋" w:eastAsia="仿宋" w:hAnsi="仿宋" w:hint="eastAsia"/>
          <w:sz w:val="24"/>
          <w:szCs w:val="24"/>
        </w:rPr>
        <w:t>元，实际使用资金</w:t>
      </w:r>
      <w:r w:rsidR="00233143">
        <w:rPr>
          <w:rFonts w:ascii="仿宋" w:eastAsia="仿宋" w:hAnsi="仿宋" w:hint="eastAsia"/>
          <w:sz w:val="24"/>
          <w:szCs w:val="24"/>
        </w:rPr>
        <w:t>140万</w:t>
      </w:r>
      <w:r>
        <w:rPr>
          <w:rFonts w:ascii="仿宋" w:eastAsia="仿宋" w:hAnsi="仿宋" w:hint="eastAsia"/>
          <w:sz w:val="24"/>
          <w:szCs w:val="24"/>
        </w:rPr>
        <w:t>元，超出预算金额</w:t>
      </w:r>
      <w:r w:rsidR="00233143">
        <w:rPr>
          <w:rFonts w:ascii="仿宋" w:eastAsia="仿宋" w:hAnsi="仿宋" w:hint="eastAsia"/>
          <w:sz w:val="24"/>
          <w:szCs w:val="24"/>
        </w:rPr>
        <w:t>1.5万</w:t>
      </w:r>
      <w:r>
        <w:rPr>
          <w:rFonts w:ascii="仿宋" w:eastAsia="仿宋" w:hAnsi="仿宋" w:hint="eastAsia"/>
          <w:sz w:val="24"/>
          <w:szCs w:val="24"/>
        </w:rPr>
        <w:t>元，资金使用率为1</w:t>
      </w:r>
      <w:r w:rsidR="00541DA8">
        <w:rPr>
          <w:rFonts w:ascii="仿宋" w:eastAsia="仿宋" w:hAnsi="仿宋" w:hint="eastAsia"/>
          <w:sz w:val="24"/>
          <w:szCs w:val="24"/>
        </w:rPr>
        <w:t>01</w:t>
      </w:r>
      <w:r>
        <w:rPr>
          <w:rFonts w:ascii="仿宋" w:eastAsia="仿宋" w:hAnsi="仿宋" w:hint="eastAsia"/>
          <w:sz w:val="24"/>
          <w:szCs w:val="24"/>
        </w:rPr>
        <w:t>.0</w:t>
      </w:r>
      <w:r w:rsidR="00541DA8">
        <w:rPr>
          <w:rFonts w:ascii="仿宋" w:eastAsia="仿宋" w:hAnsi="仿宋" w:hint="eastAsia"/>
          <w:sz w:val="24"/>
          <w:szCs w:val="24"/>
        </w:rPr>
        <w:t>8</w:t>
      </w:r>
      <w:r>
        <w:rPr>
          <w:rFonts w:ascii="仿宋" w:eastAsia="仿宋" w:hAnsi="仿宋" w:hint="eastAsia"/>
          <w:sz w:val="24"/>
          <w:szCs w:val="24"/>
        </w:rPr>
        <w:t>%，超预算开支用当年其他项目资金的结余资金或单位经营收入资金弥补。其中：</w:t>
      </w:r>
      <w:r w:rsidR="00E20FB3">
        <w:rPr>
          <w:rFonts w:ascii="仿宋" w:eastAsia="仿宋" w:hAnsi="仿宋" w:hint="eastAsia"/>
          <w:sz w:val="24"/>
          <w:szCs w:val="24"/>
        </w:rPr>
        <w:t>清扫人员工资</w:t>
      </w:r>
      <w:r>
        <w:rPr>
          <w:rFonts w:ascii="仿宋" w:eastAsia="仿宋" w:hAnsi="仿宋" w:hint="eastAsia"/>
          <w:sz w:val="24"/>
          <w:szCs w:val="24"/>
        </w:rPr>
        <w:t>实际开支</w:t>
      </w:r>
      <w:r w:rsidR="00E20FB3">
        <w:rPr>
          <w:rFonts w:ascii="仿宋" w:eastAsia="仿宋" w:hAnsi="仿宋" w:hint="eastAsia"/>
          <w:sz w:val="24"/>
          <w:szCs w:val="24"/>
        </w:rPr>
        <w:t>1,092,612.00</w:t>
      </w:r>
      <w:r>
        <w:rPr>
          <w:rFonts w:ascii="仿宋" w:eastAsia="仿宋" w:hAnsi="仿宋" w:hint="eastAsia"/>
          <w:sz w:val="24"/>
          <w:szCs w:val="24"/>
        </w:rPr>
        <w:t>元，占</w:t>
      </w:r>
      <w:r w:rsidR="00E20FB3">
        <w:rPr>
          <w:rFonts w:ascii="仿宋" w:eastAsia="仿宋" w:hAnsi="仿宋" w:hint="eastAsia"/>
          <w:sz w:val="24"/>
          <w:szCs w:val="24"/>
        </w:rPr>
        <w:t>该专项</w:t>
      </w:r>
      <w:r>
        <w:rPr>
          <w:rFonts w:ascii="仿宋" w:eastAsia="仿宋" w:hAnsi="仿宋" w:hint="eastAsia"/>
          <w:sz w:val="24"/>
          <w:szCs w:val="24"/>
        </w:rPr>
        <w:t>资金</w:t>
      </w:r>
      <w:r w:rsidR="00B34A71">
        <w:rPr>
          <w:rFonts w:ascii="仿宋" w:eastAsia="仿宋" w:hAnsi="仿宋" w:hint="eastAsia"/>
          <w:sz w:val="24"/>
          <w:szCs w:val="24"/>
        </w:rPr>
        <w:t>使用</w:t>
      </w:r>
      <w:r w:rsidR="005E5B9B">
        <w:rPr>
          <w:rFonts w:ascii="仿宋" w:eastAsia="仿宋" w:hAnsi="仿宋" w:hint="eastAsia"/>
          <w:sz w:val="24"/>
          <w:szCs w:val="24"/>
        </w:rPr>
        <w:t>总额的78.04%；</w:t>
      </w:r>
      <w:r w:rsidR="00E625CC">
        <w:rPr>
          <w:rFonts w:ascii="仿宋" w:eastAsia="仿宋" w:hAnsi="仿宋" w:hint="eastAsia"/>
          <w:sz w:val="24"/>
          <w:szCs w:val="24"/>
        </w:rPr>
        <w:t>公厕水费</w:t>
      </w:r>
      <w:r w:rsidR="00391AF2">
        <w:rPr>
          <w:rFonts w:ascii="仿宋" w:eastAsia="仿宋" w:hAnsi="仿宋" w:hint="eastAsia"/>
          <w:sz w:val="24"/>
          <w:szCs w:val="24"/>
        </w:rPr>
        <w:t>96</w:t>
      </w:r>
      <w:r w:rsidR="00E70BBA">
        <w:rPr>
          <w:rFonts w:ascii="仿宋" w:eastAsia="仿宋" w:hAnsi="仿宋" w:hint="eastAsia"/>
          <w:sz w:val="24"/>
          <w:szCs w:val="24"/>
        </w:rPr>
        <w:t>,</w:t>
      </w:r>
      <w:r w:rsidR="00391AF2">
        <w:rPr>
          <w:rFonts w:ascii="仿宋" w:eastAsia="仿宋" w:hAnsi="仿宋" w:hint="eastAsia"/>
          <w:sz w:val="24"/>
          <w:szCs w:val="24"/>
        </w:rPr>
        <w:t>712.00元、电费66</w:t>
      </w:r>
      <w:r w:rsidR="00E70BBA">
        <w:rPr>
          <w:rFonts w:ascii="仿宋" w:eastAsia="仿宋" w:hAnsi="仿宋" w:hint="eastAsia"/>
          <w:sz w:val="24"/>
          <w:szCs w:val="24"/>
        </w:rPr>
        <w:t>,</w:t>
      </w:r>
      <w:r w:rsidR="00391AF2">
        <w:rPr>
          <w:rFonts w:ascii="仿宋" w:eastAsia="仿宋" w:hAnsi="仿宋" w:hint="eastAsia"/>
          <w:sz w:val="24"/>
          <w:szCs w:val="24"/>
        </w:rPr>
        <w:t>0</w:t>
      </w:r>
      <w:r w:rsidR="00D13172">
        <w:rPr>
          <w:rFonts w:ascii="仿宋" w:eastAsia="仿宋" w:hAnsi="仿宋" w:hint="eastAsia"/>
          <w:sz w:val="24"/>
          <w:szCs w:val="24"/>
        </w:rPr>
        <w:t>6</w:t>
      </w:r>
      <w:r w:rsidR="00391AF2">
        <w:rPr>
          <w:rFonts w:ascii="仿宋" w:eastAsia="仿宋" w:hAnsi="仿宋" w:hint="eastAsia"/>
          <w:sz w:val="24"/>
          <w:szCs w:val="24"/>
        </w:rPr>
        <w:t>8.13</w:t>
      </w:r>
      <w:r w:rsidR="00D13172">
        <w:rPr>
          <w:rFonts w:ascii="仿宋" w:eastAsia="仿宋" w:hAnsi="仿宋" w:hint="eastAsia"/>
          <w:sz w:val="24"/>
          <w:szCs w:val="24"/>
        </w:rPr>
        <w:t>元、维修维护费22</w:t>
      </w:r>
      <w:r w:rsidR="00E70BBA">
        <w:rPr>
          <w:rFonts w:ascii="仿宋" w:eastAsia="仿宋" w:hAnsi="仿宋" w:hint="eastAsia"/>
          <w:sz w:val="24"/>
          <w:szCs w:val="24"/>
        </w:rPr>
        <w:t>,</w:t>
      </w:r>
      <w:r w:rsidR="00D13172">
        <w:rPr>
          <w:rFonts w:ascii="仿宋" w:eastAsia="仿宋" w:hAnsi="仿宋" w:hint="eastAsia"/>
          <w:sz w:val="24"/>
          <w:szCs w:val="24"/>
        </w:rPr>
        <w:t>685.00元，合计</w:t>
      </w:r>
      <w:r w:rsidR="00F42DBC">
        <w:rPr>
          <w:rFonts w:ascii="仿宋" w:eastAsia="仿宋" w:hAnsi="仿宋" w:hint="eastAsia"/>
          <w:sz w:val="24"/>
          <w:szCs w:val="24"/>
        </w:rPr>
        <w:t>185,465.13元</w:t>
      </w:r>
      <w:r w:rsidR="00DF5E1F">
        <w:rPr>
          <w:rFonts w:ascii="仿宋" w:eastAsia="仿宋" w:hAnsi="仿宋" w:hint="eastAsia"/>
          <w:sz w:val="24"/>
          <w:szCs w:val="24"/>
        </w:rPr>
        <w:t>，</w:t>
      </w:r>
      <w:r w:rsidR="00391AF2">
        <w:rPr>
          <w:rFonts w:ascii="仿宋" w:eastAsia="仿宋" w:hAnsi="仿宋" w:hint="eastAsia"/>
          <w:sz w:val="24"/>
          <w:szCs w:val="24"/>
        </w:rPr>
        <w:t>该专项资金总额的</w:t>
      </w:r>
      <w:r w:rsidR="00E70BBA">
        <w:rPr>
          <w:rFonts w:ascii="仿宋" w:eastAsia="仿宋" w:hAnsi="仿宋" w:hint="eastAsia"/>
          <w:sz w:val="24"/>
          <w:szCs w:val="24"/>
        </w:rPr>
        <w:t>13.</w:t>
      </w:r>
      <w:r w:rsidR="00DF5E1F">
        <w:rPr>
          <w:rFonts w:ascii="仿宋" w:eastAsia="仿宋" w:hAnsi="仿宋" w:hint="eastAsia"/>
          <w:sz w:val="24"/>
          <w:szCs w:val="24"/>
        </w:rPr>
        <w:t>25%；</w:t>
      </w:r>
    </w:p>
    <w:p w:rsidR="00965E75" w:rsidRPr="002A1241" w:rsidRDefault="00A618C2" w:rsidP="000E740D">
      <w:pPr>
        <w:rPr>
          <w:rFonts w:ascii="仿宋" w:eastAsia="仿宋" w:hAnsi="仿宋"/>
          <w:szCs w:val="21"/>
        </w:rPr>
      </w:pPr>
      <w:r w:rsidRPr="002A1241">
        <w:rPr>
          <w:rFonts w:ascii="仿宋" w:eastAsia="仿宋" w:hAnsi="仿宋" w:hint="eastAsia"/>
          <w:szCs w:val="21"/>
        </w:rPr>
        <w:lastRenderedPageBreak/>
        <w:t>具体开支明细如下：</w:t>
      </w:r>
      <w:r w:rsidR="000E740D" w:rsidRPr="002A1241">
        <w:rPr>
          <w:rFonts w:ascii="仿宋" w:eastAsia="仿宋" w:hAnsi="仿宋" w:hint="eastAsia"/>
          <w:szCs w:val="21"/>
        </w:rPr>
        <w:t>单位元</w:t>
      </w:r>
    </w:p>
    <w:tbl>
      <w:tblPr>
        <w:tblW w:w="8237" w:type="dxa"/>
        <w:tblLayout w:type="fixed"/>
        <w:tblCellMar>
          <w:left w:w="0" w:type="dxa"/>
          <w:right w:w="0" w:type="dxa"/>
        </w:tblCellMar>
        <w:tblLook w:val="04A0"/>
      </w:tblPr>
      <w:tblGrid>
        <w:gridCol w:w="742"/>
        <w:gridCol w:w="2675"/>
        <w:gridCol w:w="2410"/>
        <w:gridCol w:w="2410"/>
      </w:tblGrid>
      <w:tr w:rsidR="00AB6F8A" w:rsidRPr="002A1241" w:rsidTr="00677E39">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AB6F8A" w:rsidRPr="002A1241" w:rsidRDefault="00AB6F8A">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序号</w:t>
            </w:r>
          </w:p>
        </w:tc>
        <w:tc>
          <w:tcPr>
            <w:tcW w:w="26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AB6F8A" w:rsidRPr="002A1241" w:rsidRDefault="00AB6F8A">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开支项目</w:t>
            </w:r>
          </w:p>
        </w:tc>
        <w:tc>
          <w:tcPr>
            <w:tcW w:w="241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AB6F8A" w:rsidRPr="002A1241" w:rsidRDefault="00962585" w:rsidP="00B1503A">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实际使用金额</w:t>
            </w:r>
          </w:p>
        </w:tc>
        <w:tc>
          <w:tcPr>
            <w:tcW w:w="241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AB6F8A" w:rsidRPr="002A1241" w:rsidRDefault="00AB6F8A">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占</w:t>
            </w:r>
            <w:r w:rsidR="00D476BC" w:rsidRPr="002A1241">
              <w:rPr>
                <w:rFonts w:ascii="仿宋" w:eastAsia="仿宋" w:hAnsi="仿宋" w:cs="宋体" w:hint="eastAsia"/>
                <w:color w:val="000000"/>
                <w:kern w:val="0"/>
                <w:szCs w:val="21"/>
              </w:rPr>
              <w:t>实际使用总额比</w:t>
            </w:r>
          </w:p>
        </w:tc>
      </w:tr>
      <w:tr w:rsidR="00E3253A" w:rsidRPr="002A1241" w:rsidTr="00C63EE8">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1</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清扫人员工资</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B1503A">
            <w:pPr>
              <w:jc w:val="center"/>
              <w:rPr>
                <w:rFonts w:ascii="仿宋" w:eastAsia="仿宋" w:hAnsi="仿宋"/>
                <w:szCs w:val="21"/>
              </w:rPr>
            </w:pPr>
            <w:r w:rsidRPr="002A1241">
              <w:rPr>
                <w:rFonts w:ascii="仿宋" w:eastAsia="仿宋" w:hAnsi="仿宋"/>
                <w:szCs w:val="21"/>
              </w:rPr>
              <w:t>1,092,612.00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E3253A">
            <w:pPr>
              <w:jc w:val="center"/>
              <w:rPr>
                <w:rFonts w:ascii="仿宋" w:eastAsia="仿宋" w:hAnsi="仿宋"/>
                <w:szCs w:val="21"/>
              </w:rPr>
            </w:pPr>
            <w:r w:rsidRPr="002A1241">
              <w:rPr>
                <w:rFonts w:ascii="仿宋" w:eastAsia="仿宋" w:hAnsi="仿宋"/>
                <w:szCs w:val="21"/>
              </w:rPr>
              <w:t>78.04%</w:t>
            </w:r>
          </w:p>
        </w:tc>
      </w:tr>
      <w:tr w:rsidR="00E3253A" w:rsidRPr="002A1241" w:rsidTr="00C63EE8">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2</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8809E8">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临聘</w:t>
            </w:r>
            <w:r w:rsidR="00F6374B" w:rsidRPr="002A1241">
              <w:rPr>
                <w:rFonts w:ascii="仿宋" w:eastAsia="仿宋" w:hAnsi="仿宋" w:cs="宋体" w:hint="eastAsia"/>
                <w:color w:val="000000"/>
                <w:kern w:val="0"/>
                <w:szCs w:val="21"/>
              </w:rPr>
              <w:t>人员</w:t>
            </w:r>
            <w:r w:rsidR="00E3253A" w:rsidRPr="002A1241">
              <w:rPr>
                <w:rFonts w:ascii="仿宋" w:eastAsia="仿宋" w:hAnsi="仿宋" w:cs="宋体" w:hint="eastAsia"/>
                <w:color w:val="000000"/>
                <w:kern w:val="0"/>
                <w:szCs w:val="21"/>
              </w:rPr>
              <w:t>养老保险</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B1503A">
            <w:pPr>
              <w:jc w:val="center"/>
              <w:rPr>
                <w:rFonts w:ascii="仿宋" w:eastAsia="仿宋" w:hAnsi="仿宋"/>
                <w:szCs w:val="21"/>
              </w:rPr>
            </w:pPr>
            <w:r w:rsidRPr="002A1241">
              <w:rPr>
                <w:rFonts w:ascii="仿宋" w:eastAsia="仿宋" w:hAnsi="仿宋"/>
                <w:szCs w:val="21"/>
              </w:rPr>
              <w:t>4,803.12</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E3253A">
            <w:pPr>
              <w:jc w:val="center"/>
              <w:rPr>
                <w:rFonts w:ascii="仿宋" w:eastAsia="仿宋" w:hAnsi="仿宋"/>
                <w:szCs w:val="21"/>
              </w:rPr>
            </w:pPr>
            <w:r w:rsidRPr="002A1241">
              <w:rPr>
                <w:rFonts w:ascii="仿宋" w:eastAsia="仿宋" w:hAnsi="仿宋"/>
                <w:szCs w:val="21"/>
              </w:rPr>
              <w:t>0.34%</w:t>
            </w:r>
          </w:p>
        </w:tc>
      </w:tr>
      <w:tr w:rsidR="00E3253A" w:rsidRPr="002A1241" w:rsidTr="00C63EE8">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3</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临聘人员意外保险</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B1503A">
            <w:pPr>
              <w:jc w:val="center"/>
              <w:rPr>
                <w:rFonts w:ascii="仿宋" w:eastAsia="仿宋" w:hAnsi="仿宋"/>
                <w:szCs w:val="21"/>
              </w:rPr>
            </w:pPr>
            <w:r w:rsidRPr="002A1241">
              <w:rPr>
                <w:rFonts w:ascii="仿宋" w:eastAsia="仿宋" w:hAnsi="仿宋"/>
                <w:szCs w:val="21"/>
              </w:rPr>
              <w:t>1,068.75</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E3253A">
            <w:pPr>
              <w:jc w:val="center"/>
              <w:rPr>
                <w:rFonts w:ascii="仿宋" w:eastAsia="仿宋" w:hAnsi="仿宋"/>
                <w:szCs w:val="21"/>
              </w:rPr>
            </w:pPr>
            <w:r w:rsidRPr="002A1241">
              <w:rPr>
                <w:rFonts w:ascii="仿宋" w:eastAsia="仿宋" w:hAnsi="仿宋"/>
                <w:szCs w:val="21"/>
              </w:rPr>
              <w:t>0.08%</w:t>
            </w:r>
          </w:p>
        </w:tc>
      </w:tr>
      <w:tr w:rsidR="00E3253A" w:rsidRPr="002A1241" w:rsidTr="00C63EE8">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4</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办公费用</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B1503A">
            <w:pPr>
              <w:jc w:val="center"/>
              <w:rPr>
                <w:rFonts w:ascii="仿宋" w:eastAsia="仿宋" w:hAnsi="仿宋"/>
                <w:szCs w:val="21"/>
              </w:rPr>
            </w:pPr>
            <w:r w:rsidRPr="002A1241">
              <w:rPr>
                <w:rFonts w:ascii="仿宋" w:eastAsia="仿宋" w:hAnsi="仿宋"/>
                <w:szCs w:val="21"/>
              </w:rPr>
              <w:t>15,980.00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E3253A">
            <w:pPr>
              <w:jc w:val="center"/>
              <w:rPr>
                <w:rFonts w:ascii="仿宋" w:eastAsia="仿宋" w:hAnsi="仿宋"/>
                <w:szCs w:val="21"/>
              </w:rPr>
            </w:pPr>
            <w:r w:rsidRPr="002A1241">
              <w:rPr>
                <w:rFonts w:ascii="仿宋" w:eastAsia="仿宋" w:hAnsi="仿宋"/>
                <w:szCs w:val="21"/>
              </w:rPr>
              <w:t>1.14%</w:t>
            </w:r>
          </w:p>
        </w:tc>
      </w:tr>
      <w:tr w:rsidR="00E3253A" w:rsidRPr="002A1241" w:rsidTr="00C63EE8">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5</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rsidP="00677D4E">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公厕</w:t>
            </w:r>
            <w:r w:rsidR="00C9649A" w:rsidRPr="002A1241">
              <w:rPr>
                <w:rFonts w:ascii="仿宋" w:eastAsia="仿宋" w:hAnsi="仿宋" w:cs="宋体" w:hint="eastAsia"/>
                <w:color w:val="000000"/>
                <w:kern w:val="0"/>
                <w:szCs w:val="21"/>
              </w:rPr>
              <w:t>费用</w:t>
            </w:r>
            <w:r w:rsidR="00677D4E" w:rsidRPr="002A1241">
              <w:rPr>
                <w:rFonts w:ascii="仿宋" w:eastAsia="仿宋" w:hAnsi="仿宋" w:cs="宋体" w:hint="eastAsia"/>
                <w:color w:val="000000"/>
                <w:kern w:val="0"/>
                <w:szCs w:val="21"/>
              </w:rPr>
              <w:t>（水、电及维修费）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677D4E" w:rsidP="00B1503A">
            <w:pPr>
              <w:jc w:val="center"/>
              <w:rPr>
                <w:rFonts w:ascii="仿宋" w:eastAsia="仿宋" w:hAnsi="仿宋"/>
                <w:szCs w:val="21"/>
              </w:rPr>
            </w:pPr>
            <w:r w:rsidRPr="002A1241">
              <w:rPr>
                <w:rFonts w:ascii="仿宋" w:eastAsia="仿宋" w:hAnsi="仿宋" w:hint="eastAsia"/>
                <w:szCs w:val="21"/>
              </w:rPr>
              <w:t>185</w:t>
            </w:r>
            <w:r w:rsidR="008809E8" w:rsidRPr="002A1241">
              <w:rPr>
                <w:rFonts w:ascii="仿宋" w:eastAsia="仿宋" w:hAnsi="仿宋" w:hint="eastAsia"/>
                <w:szCs w:val="21"/>
              </w:rPr>
              <w:t>,</w:t>
            </w:r>
            <w:r w:rsidRPr="002A1241">
              <w:rPr>
                <w:rFonts w:ascii="仿宋" w:eastAsia="仿宋" w:hAnsi="仿宋" w:hint="eastAsia"/>
                <w:szCs w:val="21"/>
              </w:rPr>
              <w:t>465.13</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677D4E" w:rsidP="00E3253A">
            <w:pPr>
              <w:jc w:val="center"/>
              <w:rPr>
                <w:rFonts w:ascii="仿宋" w:eastAsia="仿宋" w:hAnsi="仿宋"/>
                <w:szCs w:val="21"/>
              </w:rPr>
            </w:pPr>
            <w:r w:rsidRPr="002A1241">
              <w:rPr>
                <w:rFonts w:ascii="仿宋" w:eastAsia="仿宋" w:hAnsi="仿宋" w:hint="eastAsia"/>
                <w:szCs w:val="21"/>
              </w:rPr>
              <w:t>13.25</w:t>
            </w:r>
            <w:r w:rsidR="00E3253A" w:rsidRPr="002A1241">
              <w:rPr>
                <w:rFonts w:ascii="仿宋" w:eastAsia="仿宋" w:hAnsi="仿宋"/>
                <w:szCs w:val="21"/>
              </w:rPr>
              <w:t>%</w:t>
            </w:r>
          </w:p>
        </w:tc>
      </w:tr>
      <w:tr w:rsidR="00E3253A" w:rsidRPr="002A1241" w:rsidTr="00C63EE8">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7A444D">
            <w:pPr>
              <w:jc w:val="center"/>
              <w:rPr>
                <w:rFonts w:ascii="仿宋" w:eastAsia="仿宋" w:hAnsi="仿宋" w:cs="宋体"/>
                <w:color w:val="000000"/>
                <w:szCs w:val="21"/>
              </w:rPr>
            </w:pPr>
            <w:r w:rsidRPr="002A1241">
              <w:rPr>
                <w:rFonts w:ascii="仿宋" w:eastAsia="仿宋" w:hAnsi="仿宋" w:cs="宋体" w:hint="eastAsia"/>
                <w:color w:val="000000"/>
                <w:szCs w:val="21"/>
              </w:rPr>
              <w:t>6</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677D4E">
            <w:pPr>
              <w:jc w:val="center"/>
              <w:textAlignment w:val="center"/>
              <w:rPr>
                <w:rFonts w:ascii="仿宋" w:eastAsia="仿宋" w:hAnsi="仿宋" w:cs="宋体"/>
                <w:color w:val="000000"/>
                <w:kern w:val="0"/>
                <w:szCs w:val="21"/>
              </w:rPr>
            </w:pPr>
            <w:r w:rsidRPr="002A1241">
              <w:rPr>
                <w:rFonts w:ascii="仿宋" w:eastAsia="仿宋" w:hAnsi="仿宋" w:cs="宋体" w:hint="eastAsia"/>
                <w:color w:val="000000"/>
                <w:kern w:val="0"/>
                <w:szCs w:val="21"/>
              </w:rPr>
              <w:t>清扫</w:t>
            </w:r>
            <w:r w:rsidR="00E3253A" w:rsidRPr="002A1241">
              <w:rPr>
                <w:rFonts w:ascii="仿宋" w:eastAsia="仿宋" w:hAnsi="仿宋" w:cs="宋体" w:hint="eastAsia"/>
                <w:color w:val="000000"/>
                <w:kern w:val="0"/>
                <w:szCs w:val="21"/>
              </w:rPr>
              <w:t>专用材料费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B1503A">
            <w:pPr>
              <w:jc w:val="center"/>
              <w:rPr>
                <w:rFonts w:ascii="仿宋" w:eastAsia="仿宋" w:hAnsi="仿宋"/>
                <w:szCs w:val="21"/>
              </w:rPr>
            </w:pPr>
            <w:r w:rsidRPr="002A1241">
              <w:rPr>
                <w:rFonts w:ascii="仿宋" w:eastAsia="仿宋" w:hAnsi="仿宋"/>
                <w:szCs w:val="21"/>
              </w:rPr>
              <w:t>15,900.50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E3253A">
            <w:pPr>
              <w:jc w:val="center"/>
              <w:rPr>
                <w:rFonts w:ascii="仿宋" w:eastAsia="仿宋" w:hAnsi="仿宋"/>
                <w:szCs w:val="21"/>
              </w:rPr>
            </w:pPr>
            <w:r w:rsidRPr="002A1241">
              <w:rPr>
                <w:rFonts w:ascii="仿宋" w:eastAsia="仿宋" w:hAnsi="仿宋"/>
                <w:szCs w:val="21"/>
              </w:rPr>
              <w:t>1.14%</w:t>
            </w:r>
          </w:p>
        </w:tc>
      </w:tr>
      <w:tr w:rsidR="00E3253A" w:rsidRPr="002A1241" w:rsidTr="00C63EE8">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7A444D">
            <w:pPr>
              <w:jc w:val="center"/>
              <w:rPr>
                <w:rFonts w:ascii="仿宋" w:eastAsia="仿宋" w:hAnsi="仿宋" w:cs="宋体"/>
                <w:color w:val="000000"/>
                <w:szCs w:val="21"/>
              </w:rPr>
            </w:pPr>
            <w:r w:rsidRPr="002A1241">
              <w:rPr>
                <w:rFonts w:ascii="仿宋" w:eastAsia="仿宋" w:hAnsi="仿宋" w:cs="宋体" w:hint="eastAsia"/>
                <w:color w:val="000000"/>
                <w:szCs w:val="21"/>
              </w:rPr>
              <w:t>7</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textAlignment w:val="center"/>
              <w:rPr>
                <w:rFonts w:ascii="仿宋" w:eastAsia="仿宋" w:hAnsi="仿宋" w:cs="宋体"/>
                <w:color w:val="000000"/>
                <w:kern w:val="0"/>
                <w:szCs w:val="21"/>
              </w:rPr>
            </w:pPr>
            <w:r w:rsidRPr="002A1241">
              <w:rPr>
                <w:rFonts w:ascii="仿宋" w:eastAsia="仿宋" w:hAnsi="仿宋" w:cs="宋体" w:hint="eastAsia"/>
                <w:color w:val="000000"/>
                <w:kern w:val="0"/>
                <w:szCs w:val="21"/>
              </w:rPr>
              <w:t>燃油费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B1503A">
            <w:pPr>
              <w:jc w:val="center"/>
              <w:rPr>
                <w:rFonts w:ascii="仿宋" w:eastAsia="仿宋" w:hAnsi="仿宋"/>
                <w:szCs w:val="21"/>
              </w:rPr>
            </w:pPr>
            <w:r w:rsidRPr="002A1241">
              <w:rPr>
                <w:rFonts w:ascii="仿宋" w:eastAsia="仿宋" w:hAnsi="仿宋"/>
                <w:szCs w:val="21"/>
              </w:rPr>
              <w:t>17,239.57</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E3253A">
            <w:pPr>
              <w:jc w:val="center"/>
              <w:rPr>
                <w:rFonts w:ascii="仿宋" w:eastAsia="仿宋" w:hAnsi="仿宋"/>
                <w:szCs w:val="21"/>
              </w:rPr>
            </w:pPr>
            <w:r w:rsidRPr="002A1241">
              <w:rPr>
                <w:rFonts w:ascii="仿宋" w:eastAsia="仿宋" w:hAnsi="仿宋"/>
                <w:szCs w:val="21"/>
              </w:rPr>
              <w:t>1.23%</w:t>
            </w:r>
          </w:p>
        </w:tc>
      </w:tr>
      <w:tr w:rsidR="00E3253A" w:rsidRPr="002A1241" w:rsidTr="00C63EE8">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7A444D">
            <w:pPr>
              <w:jc w:val="center"/>
              <w:rPr>
                <w:rFonts w:ascii="仿宋" w:eastAsia="仿宋" w:hAnsi="仿宋" w:cs="宋体"/>
                <w:color w:val="000000"/>
                <w:szCs w:val="21"/>
              </w:rPr>
            </w:pPr>
            <w:r w:rsidRPr="002A1241">
              <w:rPr>
                <w:rFonts w:ascii="仿宋" w:eastAsia="仿宋" w:hAnsi="仿宋" w:cs="宋体" w:hint="eastAsia"/>
                <w:color w:val="000000"/>
                <w:szCs w:val="21"/>
              </w:rPr>
              <w:t>8</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F6374B">
            <w:pPr>
              <w:jc w:val="center"/>
              <w:textAlignment w:val="center"/>
              <w:rPr>
                <w:rFonts w:ascii="仿宋" w:eastAsia="仿宋" w:hAnsi="仿宋" w:cs="宋体"/>
                <w:color w:val="000000"/>
                <w:kern w:val="0"/>
                <w:szCs w:val="21"/>
              </w:rPr>
            </w:pPr>
            <w:r w:rsidRPr="002A1241">
              <w:rPr>
                <w:rFonts w:ascii="仿宋" w:eastAsia="仿宋" w:hAnsi="仿宋" w:cs="宋体" w:hint="eastAsia"/>
                <w:color w:val="000000"/>
                <w:kern w:val="0"/>
                <w:szCs w:val="21"/>
              </w:rPr>
              <w:t>清扫</w:t>
            </w:r>
            <w:r w:rsidR="00E3253A" w:rsidRPr="002A1241">
              <w:rPr>
                <w:rFonts w:ascii="仿宋" w:eastAsia="仿宋" w:hAnsi="仿宋" w:cs="宋体" w:hint="eastAsia"/>
                <w:color w:val="000000"/>
                <w:kern w:val="0"/>
                <w:szCs w:val="21"/>
              </w:rPr>
              <w:t>劳务费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B1503A">
            <w:pPr>
              <w:jc w:val="center"/>
              <w:rPr>
                <w:rFonts w:ascii="仿宋" w:eastAsia="仿宋" w:hAnsi="仿宋"/>
                <w:szCs w:val="21"/>
              </w:rPr>
            </w:pPr>
            <w:r w:rsidRPr="002A1241">
              <w:rPr>
                <w:rFonts w:ascii="仿宋" w:eastAsia="仿宋" w:hAnsi="仿宋"/>
                <w:szCs w:val="21"/>
              </w:rPr>
              <w:t>1,000.00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E3253A">
            <w:pPr>
              <w:jc w:val="center"/>
              <w:rPr>
                <w:rFonts w:ascii="仿宋" w:eastAsia="仿宋" w:hAnsi="仿宋"/>
                <w:szCs w:val="21"/>
              </w:rPr>
            </w:pPr>
            <w:r w:rsidRPr="002A1241">
              <w:rPr>
                <w:rFonts w:ascii="仿宋" w:eastAsia="仿宋" w:hAnsi="仿宋"/>
                <w:szCs w:val="21"/>
              </w:rPr>
              <w:t>0.07%</w:t>
            </w:r>
          </w:p>
        </w:tc>
      </w:tr>
      <w:tr w:rsidR="00E3253A" w:rsidRPr="002A1241" w:rsidTr="00C63EE8">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7A444D">
            <w:pPr>
              <w:jc w:val="center"/>
              <w:rPr>
                <w:rFonts w:ascii="仿宋" w:eastAsia="仿宋" w:hAnsi="仿宋" w:cs="宋体"/>
                <w:color w:val="000000"/>
                <w:szCs w:val="21"/>
              </w:rPr>
            </w:pPr>
            <w:r w:rsidRPr="002A1241">
              <w:rPr>
                <w:rFonts w:ascii="仿宋" w:eastAsia="仿宋" w:hAnsi="仿宋" w:cs="宋体" w:hint="eastAsia"/>
                <w:color w:val="000000"/>
                <w:szCs w:val="21"/>
              </w:rPr>
              <w:t>9</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textAlignment w:val="center"/>
              <w:rPr>
                <w:rFonts w:ascii="仿宋" w:eastAsia="仿宋" w:hAnsi="仿宋" w:cs="宋体"/>
                <w:color w:val="000000"/>
                <w:kern w:val="0"/>
                <w:szCs w:val="21"/>
              </w:rPr>
            </w:pPr>
            <w:r w:rsidRPr="002A1241">
              <w:rPr>
                <w:rFonts w:ascii="仿宋" w:eastAsia="仿宋" w:hAnsi="仿宋" w:cs="宋体" w:hint="eastAsia"/>
                <w:color w:val="000000"/>
                <w:kern w:val="0"/>
                <w:szCs w:val="21"/>
              </w:rPr>
              <w:t>体检费</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B1503A">
            <w:pPr>
              <w:jc w:val="center"/>
              <w:rPr>
                <w:rFonts w:ascii="仿宋" w:eastAsia="仿宋" w:hAnsi="仿宋"/>
                <w:szCs w:val="21"/>
              </w:rPr>
            </w:pPr>
            <w:r w:rsidRPr="002A1241">
              <w:rPr>
                <w:rFonts w:ascii="仿宋" w:eastAsia="仿宋" w:hAnsi="仿宋"/>
                <w:szCs w:val="21"/>
              </w:rPr>
              <w:t>50,600.00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E3253A">
            <w:pPr>
              <w:jc w:val="center"/>
              <w:rPr>
                <w:rFonts w:ascii="仿宋" w:eastAsia="仿宋" w:hAnsi="仿宋"/>
                <w:szCs w:val="21"/>
              </w:rPr>
            </w:pPr>
            <w:r w:rsidRPr="002A1241">
              <w:rPr>
                <w:rFonts w:ascii="仿宋" w:eastAsia="仿宋" w:hAnsi="仿宋"/>
                <w:szCs w:val="21"/>
              </w:rPr>
              <w:t>3.61%</w:t>
            </w:r>
          </w:p>
        </w:tc>
      </w:tr>
      <w:tr w:rsidR="00E3253A" w:rsidRPr="002A1241" w:rsidTr="00C63EE8">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7A444D">
            <w:pPr>
              <w:jc w:val="center"/>
              <w:rPr>
                <w:rFonts w:ascii="仿宋" w:eastAsia="仿宋" w:hAnsi="仿宋" w:cs="宋体"/>
                <w:color w:val="000000"/>
                <w:szCs w:val="21"/>
              </w:rPr>
            </w:pPr>
            <w:r w:rsidRPr="002A1241">
              <w:rPr>
                <w:rFonts w:ascii="仿宋" w:eastAsia="仿宋" w:hAnsi="仿宋" w:cs="宋体" w:hint="eastAsia"/>
                <w:color w:val="000000"/>
                <w:szCs w:val="21"/>
              </w:rPr>
              <w:t>10</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textAlignment w:val="center"/>
              <w:rPr>
                <w:rFonts w:ascii="仿宋" w:eastAsia="仿宋" w:hAnsi="仿宋" w:cs="宋体"/>
                <w:color w:val="000000"/>
                <w:kern w:val="0"/>
                <w:szCs w:val="21"/>
              </w:rPr>
            </w:pPr>
            <w:r w:rsidRPr="002A1241">
              <w:rPr>
                <w:rFonts w:ascii="仿宋" w:eastAsia="仿宋" w:hAnsi="仿宋" w:cs="宋体" w:hint="eastAsia"/>
                <w:color w:val="000000"/>
                <w:kern w:val="0"/>
                <w:szCs w:val="21"/>
              </w:rPr>
              <w:t>雨衣</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B1503A">
            <w:pPr>
              <w:jc w:val="center"/>
              <w:rPr>
                <w:rFonts w:ascii="仿宋" w:eastAsia="仿宋" w:hAnsi="仿宋"/>
                <w:szCs w:val="21"/>
              </w:rPr>
            </w:pPr>
            <w:r w:rsidRPr="002A1241">
              <w:rPr>
                <w:rFonts w:ascii="仿宋" w:eastAsia="仿宋" w:hAnsi="仿宋"/>
                <w:szCs w:val="21"/>
              </w:rPr>
              <w:t>12,800.00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E3253A">
            <w:pPr>
              <w:jc w:val="center"/>
              <w:rPr>
                <w:rFonts w:ascii="仿宋" w:eastAsia="仿宋" w:hAnsi="仿宋"/>
                <w:szCs w:val="21"/>
              </w:rPr>
            </w:pPr>
            <w:r w:rsidRPr="002A1241">
              <w:rPr>
                <w:rFonts w:ascii="仿宋" w:eastAsia="仿宋" w:hAnsi="仿宋"/>
                <w:szCs w:val="21"/>
              </w:rPr>
              <w:t>0.91%</w:t>
            </w:r>
          </w:p>
        </w:tc>
      </w:tr>
      <w:tr w:rsidR="00E3253A" w:rsidRPr="002A1241" w:rsidTr="00C63EE8">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7A444D">
            <w:pPr>
              <w:jc w:val="center"/>
              <w:rPr>
                <w:rFonts w:ascii="仿宋" w:eastAsia="仿宋" w:hAnsi="仿宋" w:cs="宋体"/>
                <w:color w:val="000000"/>
                <w:szCs w:val="21"/>
              </w:rPr>
            </w:pPr>
            <w:r w:rsidRPr="002A1241">
              <w:rPr>
                <w:rFonts w:ascii="仿宋" w:eastAsia="仿宋" w:hAnsi="仿宋" w:cs="宋体" w:hint="eastAsia"/>
                <w:color w:val="000000"/>
                <w:szCs w:val="21"/>
              </w:rPr>
              <w:t>11</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textAlignment w:val="center"/>
              <w:rPr>
                <w:rFonts w:ascii="仿宋" w:eastAsia="仿宋" w:hAnsi="仿宋" w:cs="宋体"/>
                <w:color w:val="000000"/>
                <w:kern w:val="0"/>
                <w:szCs w:val="21"/>
              </w:rPr>
            </w:pPr>
            <w:r w:rsidRPr="002A1241">
              <w:rPr>
                <w:rFonts w:ascii="仿宋" w:eastAsia="仿宋" w:hAnsi="仿宋" w:cs="宋体" w:hint="eastAsia"/>
                <w:color w:val="000000"/>
                <w:kern w:val="0"/>
                <w:szCs w:val="21"/>
              </w:rPr>
              <w:t>爱心慰问</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B1503A">
            <w:pPr>
              <w:jc w:val="center"/>
              <w:rPr>
                <w:rFonts w:ascii="仿宋" w:eastAsia="仿宋" w:hAnsi="仿宋"/>
                <w:szCs w:val="21"/>
              </w:rPr>
            </w:pPr>
            <w:r w:rsidRPr="002A1241">
              <w:rPr>
                <w:rFonts w:ascii="仿宋" w:eastAsia="仿宋" w:hAnsi="仿宋"/>
                <w:szCs w:val="21"/>
              </w:rPr>
              <w:t>2,000.00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E3253A">
            <w:pPr>
              <w:jc w:val="center"/>
              <w:rPr>
                <w:rFonts w:ascii="仿宋" w:eastAsia="仿宋" w:hAnsi="仿宋"/>
                <w:szCs w:val="21"/>
              </w:rPr>
            </w:pPr>
            <w:r w:rsidRPr="002A1241">
              <w:rPr>
                <w:rFonts w:ascii="仿宋" w:eastAsia="仿宋" w:hAnsi="仿宋"/>
                <w:szCs w:val="21"/>
              </w:rPr>
              <w:t>0.14%</w:t>
            </w:r>
          </w:p>
        </w:tc>
      </w:tr>
      <w:tr w:rsidR="00E3253A" w:rsidRPr="002A1241" w:rsidTr="00C63EE8">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7A444D">
            <w:pPr>
              <w:jc w:val="center"/>
              <w:rPr>
                <w:rFonts w:ascii="仿宋" w:eastAsia="仿宋" w:hAnsi="仿宋" w:cs="宋体"/>
                <w:color w:val="000000"/>
                <w:szCs w:val="21"/>
              </w:rPr>
            </w:pPr>
            <w:r w:rsidRPr="002A1241">
              <w:rPr>
                <w:rFonts w:ascii="仿宋" w:eastAsia="仿宋" w:hAnsi="仿宋" w:cs="宋体" w:hint="eastAsia"/>
                <w:color w:val="000000"/>
                <w:szCs w:val="21"/>
              </w:rPr>
              <w:t>12</w:t>
            </w: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textAlignment w:val="center"/>
              <w:rPr>
                <w:rFonts w:ascii="仿宋" w:eastAsia="仿宋" w:hAnsi="仿宋" w:cs="宋体"/>
                <w:color w:val="000000"/>
                <w:kern w:val="0"/>
                <w:szCs w:val="21"/>
              </w:rPr>
            </w:pPr>
            <w:r w:rsidRPr="002A1241">
              <w:rPr>
                <w:rFonts w:ascii="仿宋" w:eastAsia="仿宋" w:hAnsi="仿宋" w:cs="宋体" w:hint="eastAsia"/>
                <w:color w:val="000000"/>
                <w:kern w:val="0"/>
                <w:szCs w:val="21"/>
              </w:rPr>
              <w:t>购置廉租房桌椅</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B1503A">
            <w:pPr>
              <w:jc w:val="center"/>
              <w:rPr>
                <w:rFonts w:ascii="仿宋" w:eastAsia="仿宋" w:hAnsi="仿宋"/>
                <w:szCs w:val="21"/>
              </w:rPr>
            </w:pPr>
            <w:r w:rsidRPr="002A1241">
              <w:rPr>
                <w:rFonts w:ascii="仿宋" w:eastAsia="仿宋" w:hAnsi="仿宋"/>
                <w:szCs w:val="21"/>
              </w:rPr>
              <w:t>580.00</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E3253A">
            <w:pPr>
              <w:jc w:val="center"/>
              <w:rPr>
                <w:rFonts w:ascii="仿宋" w:eastAsia="仿宋" w:hAnsi="仿宋"/>
                <w:szCs w:val="21"/>
              </w:rPr>
            </w:pPr>
            <w:r w:rsidRPr="002A1241">
              <w:rPr>
                <w:rFonts w:ascii="仿宋" w:eastAsia="仿宋" w:hAnsi="仿宋"/>
                <w:szCs w:val="21"/>
              </w:rPr>
              <w:t>0.04%</w:t>
            </w:r>
          </w:p>
        </w:tc>
      </w:tr>
      <w:tr w:rsidR="00E3253A" w:rsidRPr="002A1241" w:rsidTr="00C63EE8">
        <w:trPr>
          <w:trHeight w:val="270"/>
        </w:trPr>
        <w:tc>
          <w:tcPr>
            <w:tcW w:w="74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rPr>
                <w:rFonts w:ascii="仿宋" w:eastAsia="仿宋" w:hAnsi="仿宋" w:cs="宋体"/>
                <w:color w:val="000000"/>
                <w:szCs w:val="21"/>
              </w:rPr>
            </w:pPr>
          </w:p>
        </w:tc>
        <w:tc>
          <w:tcPr>
            <w:tcW w:w="267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3253A" w:rsidRPr="002A1241" w:rsidRDefault="00E3253A">
            <w:pPr>
              <w:jc w:val="center"/>
              <w:textAlignment w:val="center"/>
              <w:rPr>
                <w:rFonts w:ascii="仿宋" w:eastAsia="仿宋" w:hAnsi="仿宋" w:cs="宋体"/>
                <w:color w:val="000000"/>
                <w:szCs w:val="21"/>
              </w:rPr>
            </w:pPr>
            <w:r w:rsidRPr="002A1241">
              <w:rPr>
                <w:rFonts w:ascii="仿宋" w:eastAsia="仿宋" w:hAnsi="仿宋" w:cs="宋体" w:hint="eastAsia"/>
                <w:color w:val="000000"/>
                <w:kern w:val="0"/>
                <w:szCs w:val="21"/>
              </w:rPr>
              <w:t>合计</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B1503A">
            <w:pPr>
              <w:jc w:val="center"/>
              <w:rPr>
                <w:rFonts w:ascii="仿宋" w:eastAsia="仿宋" w:hAnsi="仿宋"/>
                <w:szCs w:val="21"/>
              </w:rPr>
            </w:pPr>
            <w:r w:rsidRPr="002A1241">
              <w:rPr>
                <w:rFonts w:ascii="仿宋" w:eastAsia="仿宋" w:hAnsi="仿宋"/>
                <w:szCs w:val="21"/>
              </w:rPr>
              <w:t>1,400,049.07</w:t>
            </w:r>
          </w:p>
        </w:tc>
        <w:tc>
          <w:tcPr>
            <w:tcW w:w="241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tcPr>
          <w:p w:rsidR="00E3253A" w:rsidRPr="002A1241" w:rsidRDefault="00E3253A" w:rsidP="00E3253A">
            <w:pPr>
              <w:jc w:val="center"/>
              <w:rPr>
                <w:rFonts w:ascii="仿宋" w:eastAsia="仿宋" w:hAnsi="仿宋"/>
                <w:szCs w:val="21"/>
              </w:rPr>
            </w:pPr>
            <w:r w:rsidRPr="002A1241">
              <w:rPr>
                <w:rFonts w:ascii="仿宋" w:eastAsia="仿宋" w:hAnsi="仿宋"/>
                <w:szCs w:val="21"/>
              </w:rPr>
              <w:t>1</w:t>
            </w:r>
            <w:r w:rsidR="00190B4A" w:rsidRPr="002A1241">
              <w:rPr>
                <w:rFonts w:ascii="仿宋" w:eastAsia="仿宋" w:hAnsi="仿宋" w:hint="eastAsia"/>
                <w:szCs w:val="21"/>
              </w:rPr>
              <w:t>00%</w:t>
            </w:r>
          </w:p>
        </w:tc>
      </w:tr>
    </w:tbl>
    <w:p w:rsidR="00965E75" w:rsidRPr="007F33EB" w:rsidRDefault="000E740D" w:rsidP="000E740D">
      <w:pPr>
        <w:rPr>
          <w:rFonts w:ascii="仿宋" w:eastAsia="仿宋" w:hAnsi="仿宋"/>
          <w:sz w:val="24"/>
          <w:szCs w:val="24"/>
        </w:rPr>
      </w:pPr>
      <w:r>
        <w:rPr>
          <w:rFonts w:ascii="仿宋" w:eastAsia="仿宋" w:hAnsi="仿宋" w:hint="eastAsia"/>
          <w:color w:val="000000" w:themeColor="text1"/>
          <w:sz w:val="24"/>
          <w:szCs w:val="24"/>
        </w:rPr>
        <w:t xml:space="preserve">  （三）项目</w:t>
      </w:r>
      <w:r w:rsidR="00BA7481">
        <w:rPr>
          <w:rFonts w:ascii="仿宋" w:eastAsia="仿宋" w:hAnsi="仿宋" w:hint="eastAsia"/>
          <w:color w:val="000000" w:themeColor="text1"/>
          <w:sz w:val="24"/>
          <w:szCs w:val="24"/>
        </w:rPr>
        <w:t>资金管理情况。</w:t>
      </w:r>
      <w:r w:rsidR="00674B59">
        <w:rPr>
          <w:rFonts w:ascii="仿宋" w:eastAsia="仿宋" w:hAnsi="仿宋" w:hint="eastAsia"/>
          <w:color w:val="000000" w:themeColor="text1"/>
          <w:sz w:val="24"/>
          <w:szCs w:val="24"/>
        </w:rPr>
        <w:t>南县</w:t>
      </w:r>
      <w:r w:rsidR="002C4C5D">
        <w:rPr>
          <w:rFonts w:ascii="仿宋" w:eastAsia="仿宋" w:hAnsi="仿宋" w:hint="eastAsia"/>
          <w:color w:val="000000" w:themeColor="text1"/>
          <w:sz w:val="24"/>
          <w:szCs w:val="24"/>
        </w:rPr>
        <w:t>环境卫生服务中心</w:t>
      </w:r>
      <w:r w:rsidR="00190B4A">
        <w:rPr>
          <w:rFonts w:ascii="仿宋" w:eastAsia="仿宋" w:hAnsi="仿宋" w:hint="eastAsia"/>
          <w:color w:val="000000" w:themeColor="text1"/>
          <w:sz w:val="24"/>
          <w:szCs w:val="24"/>
        </w:rPr>
        <w:t>在</w:t>
      </w:r>
      <w:r w:rsidR="00674B59">
        <w:rPr>
          <w:rFonts w:ascii="仿宋" w:eastAsia="仿宋" w:hAnsi="仿宋" w:hint="eastAsia"/>
          <w:color w:val="000000" w:themeColor="text1"/>
          <w:sz w:val="24"/>
          <w:szCs w:val="24"/>
        </w:rPr>
        <w:t>资金使用上严格遵守国家财经法规、有关专项资金管理规定和本单位财务管理制度，</w:t>
      </w:r>
      <w:r w:rsidR="00674B59">
        <w:rPr>
          <w:rFonts w:ascii="仿宋" w:eastAsia="仿宋" w:hAnsi="仿宋" w:hint="eastAsia"/>
          <w:sz w:val="24"/>
          <w:szCs w:val="24"/>
        </w:rPr>
        <w:t>项目资金</w:t>
      </w:r>
      <w:r w:rsidR="001149EC">
        <w:rPr>
          <w:rFonts w:ascii="仿宋" w:eastAsia="仿宋" w:hAnsi="仿宋" w:hint="eastAsia"/>
          <w:sz w:val="24"/>
          <w:szCs w:val="24"/>
        </w:rPr>
        <w:t>根据清扫保洁面积情况，</w:t>
      </w:r>
      <w:r w:rsidR="00B76A37">
        <w:rPr>
          <w:rFonts w:ascii="仿宋" w:eastAsia="仿宋" w:hAnsi="仿宋" w:hint="eastAsia"/>
          <w:sz w:val="24"/>
          <w:szCs w:val="24"/>
        </w:rPr>
        <w:t>由南县环境卫生服务中心向县财政局申请拨款，</w:t>
      </w:r>
      <w:r w:rsidR="00E5154B">
        <w:rPr>
          <w:rFonts w:ascii="仿宋" w:eastAsia="仿宋" w:hAnsi="仿宋" w:hint="eastAsia"/>
          <w:sz w:val="24"/>
          <w:szCs w:val="24"/>
        </w:rPr>
        <w:t>再由</w:t>
      </w:r>
      <w:r w:rsidR="00674B59">
        <w:rPr>
          <w:rFonts w:ascii="仿宋" w:eastAsia="仿宋" w:hAnsi="仿宋" w:hint="eastAsia"/>
          <w:sz w:val="24"/>
          <w:szCs w:val="24"/>
        </w:rPr>
        <w:t>县财政局国库集中支付</w:t>
      </w:r>
      <w:r w:rsidR="00F631EF">
        <w:rPr>
          <w:rFonts w:ascii="仿宋" w:eastAsia="仿宋" w:hAnsi="仿宋" w:hint="eastAsia"/>
          <w:sz w:val="24"/>
          <w:szCs w:val="24"/>
        </w:rPr>
        <w:t>到环卫账户</w:t>
      </w:r>
      <w:r w:rsidR="00674B59">
        <w:rPr>
          <w:rFonts w:ascii="仿宋" w:eastAsia="仿宋" w:hAnsi="仿宋" w:hint="eastAsia"/>
          <w:sz w:val="24"/>
          <w:szCs w:val="24"/>
        </w:rPr>
        <w:t>，费用报销程序基本合规，资金管理基本到位。</w:t>
      </w:r>
    </w:p>
    <w:p w:rsidR="00965E75" w:rsidRDefault="00A618C2" w:rsidP="002A1241">
      <w:pPr>
        <w:ind w:firstLineChars="150" w:firstLine="482"/>
        <w:rPr>
          <w:rFonts w:ascii="仿宋" w:eastAsia="仿宋" w:hAnsi="仿宋"/>
          <w:b/>
          <w:sz w:val="32"/>
          <w:szCs w:val="32"/>
        </w:rPr>
      </w:pPr>
      <w:r>
        <w:rPr>
          <w:rFonts w:ascii="仿宋" w:eastAsia="仿宋" w:hAnsi="仿宋" w:hint="eastAsia"/>
          <w:b/>
          <w:sz w:val="32"/>
          <w:szCs w:val="32"/>
        </w:rPr>
        <w:t>三、项目组织实施情况</w:t>
      </w:r>
    </w:p>
    <w:p w:rsidR="002C5FB8" w:rsidRDefault="00A618C2" w:rsidP="002A1241">
      <w:pPr>
        <w:ind w:firstLineChars="150" w:firstLine="360"/>
        <w:rPr>
          <w:rFonts w:ascii="仿宋" w:eastAsia="仿宋" w:hAnsi="仿宋"/>
          <w:sz w:val="24"/>
          <w:szCs w:val="24"/>
        </w:rPr>
      </w:pPr>
      <w:r>
        <w:rPr>
          <w:rFonts w:ascii="仿宋" w:eastAsia="仿宋" w:hAnsi="仿宋" w:hint="eastAsia"/>
          <w:sz w:val="24"/>
          <w:szCs w:val="24"/>
        </w:rPr>
        <w:t>（一）制度建设情况。为进一步规范财政资金管理，强化财政资金支出绩效理念，切实提高财政资金使用效益，南县环境卫生服务中心制订了《南县环境卫生</w:t>
      </w:r>
      <w:r w:rsidR="00D60319">
        <w:rPr>
          <w:rFonts w:ascii="仿宋" w:eastAsia="仿宋" w:hAnsi="仿宋" w:hint="eastAsia"/>
          <w:sz w:val="24"/>
          <w:szCs w:val="24"/>
        </w:rPr>
        <w:t>服务中心规章管理制度</w:t>
      </w:r>
      <w:r w:rsidR="00965CC2">
        <w:rPr>
          <w:rFonts w:ascii="仿宋" w:eastAsia="仿宋" w:hAnsi="仿宋" w:hint="eastAsia"/>
          <w:sz w:val="24"/>
          <w:szCs w:val="24"/>
        </w:rPr>
        <w:t>》、《南县环境卫生服务中心</w:t>
      </w:r>
      <w:r w:rsidR="00BA350F">
        <w:rPr>
          <w:rFonts w:ascii="仿宋" w:eastAsia="仿宋" w:hAnsi="仿宋" w:hint="eastAsia"/>
          <w:sz w:val="24"/>
          <w:szCs w:val="24"/>
        </w:rPr>
        <w:t>财务</w:t>
      </w:r>
      <w:r w:rsidR="00965CC2">
        <w:rPr>
          <w:rFonts w:ascii="仿宋" w:eastAsia="仿宋" w:hAnsi="仿宋" w:hint="eastAsia"/>
          <w:sz w:val="24"/>
          <w:szCs w:val="24"/>
        </w:rPr>
        <w:t>管理制度</w:t>
      </w:r>
      <w:r w:rsidR="00BA350F">
        <w:rPr>
          <w:rFonts w:ascii="仿宋" w:eastAsia="仿宋" w:hAnsi="仿宋" w:hint="eastAsia"/>
          <w:sz w:val="24"/>
          <w:szCs w:val="24"/>
        </w:rPr>
        <w:t>》、《专项资金管理制度》</w:t>
      </w:r>
      <w:r w:rsidR="00D82A23">
        <w:rPr>
          <w:rFonts w:ascii="仿宋" w:eastAsia="仿宋" w:hAnsi="仿宋" w:hint="eastAsia"/>
          <w:sz w:val="24"/>
          <w:szCs w:val="24"/>
        </w:rPr>
        <w:t>、《清扫人员管理制度》</w:t>
      </w:r>
      <w:r>
        <w:rPr>
          <w:rFonts w:ascii="仿宋" w:eastAsia="仿宋" w:hAnsi="仿宋" w:hint="eastAsia"/>
          <w:sz w:val="24"/>
          <w:szCs w:val="24"/>
        </w:rPr>
        <w:t>等一</w:t>
      </w:r>
      <w:r w:rsidR="002C5FB8">
        <w:rPr>
          <w:rFonts w:ascii="仿宋" w:eastAsia="仿宋" w:hAnsi="仿宋" w:hint="eastAsia"/>
          <w:sz w:val="24"/>
          <w:szCs w:val="24"/>
        </w:rPr>
        <w:t>系列内控</w:t>
      </w:r>
      <w:r w:rsidR="00B67558">
        <w:rPr>
          <w:rFonts w:ascii="仿宋" w:eastAsia="仿宋" w:hAnsi="仿宋" w:hint="eastAsia"/>
          <w:sz w:val="24"/>
          <w:szCs w:val="24"/>
        </w:rPr>
        <w:t>管理制度。进一步加强</w:t>
      </w:r>
      <w:r w:rsidR="006D7164">
        <w:rPr>
          <w:rFonts w:ascii="仿宋" w:eastAsia="仿宋" w:hAnsi="仿宋" w:hint="eastAsia"/>
          <w:sz w:val="24"/>
          <w:szCs w:val="24"/>
        </w:rPr>
        <w:t>专</w:t>
      </w:r>
      <w:r w:rsidR="006D7164">
        <w:rPr>
          <w:rFonts w:ascii="仿宋" w:eastAsia="仿宋" w:hAnsi="仿宋" w:hint="eastAsia"/>
          <w:sz w:val="24"/>
          <w:szCs w:val="24"/>
        </w:rPr>
        <w:lastRenderedPageBreak/>
        <w:t>项</w:t>
      </w:r>
      <w:r w:rsidR="00F631EF">
        <w:rPr>
          <w:rFonts w:ascii="仿宋" w:eastAsia="仿宋" w:hAnsi="仿宋" w:hint="eastAsia"/>
          <w:sz w:val="24"/>
          <w:szCs w:val="24"/>
        </w:rPr>
        <w:t>资金</w:t>
      </w:r>
      <w:r w:rsidR="00B67558">
        <w:rPr>
          <w:rFonts w:ascii="仿宋" w:eastAsia="仿宋" w:hAnsi="仿宋" w:hint="eastAsia"/>
          <w:sz w:val="24"/>
          <w:szCs w:val="24"/>
        </w:rPr>
        <w:t>管理</w:t>
      </w:r>
      <w:r w:rsidR="00AC6E23">
        <w:rPr>
          <w:rFonts w:ascii="仿宋" w:eastAsia="仿宋" w:hAnsi="仿宋" w:hint="eastAsia"/>
          <w:sz w:val="24"/>
          <w:szCs w:val="24"/>
        </w:rPr>
        <w:t>，明确责任，完</w:t>
      </w:r>
      <w:r w:rsidR="00836F94">
        <w:rPr>
          <w:rFonts w:ascii="仿宋" w:eastAsia="仿宋" w:hAnsi="仿宋" w:hint="eastAsia"/>
          <w:sz w:val="24"/>
          <w:szCs w:val="24"/>
        </w:rPr>
        <w:t>善报账流程，限定权限，严格报批、</w:t>
      </w:r>
      <w:r w:rsidR="00222323">
        <w:rPr>
          <w:rFonts w:ascii="仿宋" w:eastAsia="仿宋" w:hAnsi="仿宋" w:hint="eastAsia"/>
          <w:sz w:val="24"/>
          <w:szCs w:val="24"/>
        </w:rPr>
        <w:t>会</w:t>
      </w:r>
      <w:r w:rsidR="00836F94">
        <w:rPr>
          <w:rFonts w:ascii="仿宋" w:eastAsia="仿宋" w:hAnsi="仿宋" w:hint="eastAsia"/>
          <w:sz w:val="24"/>
          <w:szCs w:val="24"/>
        </w:rPr>
        <w:t>审等手续</w:t>
      </w:r>
      <w:r w:rsidR="002E20D7">
        <w:rPr>
          <w:rFonts w:ascii="仿宋" w:eastAsia="仿宋" w:hAnsi="仿宋" w:hint="eastAsia"/>
          <w:sz w:val="24"/>
          <w:szCs w:val="24"/>
        </w:rPr>
        <w:t>，多方监管，规范财务</w:t>
      </w:r>
      <w:r w:rsidR="00230310">
        <w:rPr>
          <w:rFonts w:ascii="仿宋" w:eastAsia="仿宋" w:hAnsi="仿宋" w:hint="eastAsia"/>
          <w:sz w:val="24"/>
          <w:szCs w:val="24"/>
        </w:rPr>
        <w:t>管理工作。</w:t>
      </w:r>
    </w:p>
    <w:p w:rsidR="00965E75" w:rsidRDefault="00A618C2" w:rsidP="00B63D16">
      <w:pPr>
        <w:ind w:firstLineChars="200" w:firstLine="480"/>
        <w:rPr>
          <w:rFonts w:ascii="仿宋" w:eastAsia="仿宋" w:hAnsi="仿宋"/>
          <w:sz w:val="24"/>
          <w:szCs w:val="24"/>
        </w:rPr>
      </w:pPr>
      <w:r>
        <w:rPr>
          <w:rFonts w:ascii="仿宋" w:eastAsia="仿宋" w:hAnsi="仿宋" w:hint="eastAsia"/>
          <w:sz w:val="24"/>
          <w:szCs w:val="24"/>
        </w:rPr>
        <w:t>（二）项目实施情况。一是加强组织领导，南县环境卫生服务中心高度重视绩效评价工作，成立了由主任任组长的绩效考评工作领导小组，明确职责任务，落实财政预算支出管理意识；二是加强预算信息公开，按照</w:t>
      </w:r>
      <w:r w:rsidR="007B5A93">
        <w:rPr>
          <w:rFonts w:ascii="仿宋" w:eastAsia="仿宋" w:hAnsi="仿宋" w:hint="eastAsia"/>
          <w:sz w:val="24"/>
          <w:szCs w:val="24"/>
        </w:rPr>
        <w:t>城管</w:t>
      </w:r>
      <w:r>
        <w:rPr>
          <w:rFonts w:ascii="仿宋" w:eastAsia="仿宋" w:hAnsi="仿宋" w:hint="eastAsia"/>
          <w:sz w:val="24"/>
          <w:szCs w:val="24"/>
        </w:rPr>
        <w:t>局统一在政府网站公示了预决算信息，做到了公开透明，无暗箱操作，无监管盲区；三</w:t>
      </w:r>
      <w:r w:rsidR="00697D68">
        <w:rPr>
          <w:rFonts w:ascii="仿宋" w:eastAsia="仿宋" w:hAnsi="仿宋" w:hint="eastAsia"/>
          <w:sz w:val="24"/>
          <w:szCs w:val="24"/>
        </w:rPr>
        <w:t>加强督查</w:t>
      </w:r>
      <w:r w:rsidR="00415CFB">
        <w:rPr>
          <w:rFonts w:ascii="仿宋" w:eastAsia="仿宋" w:hAnsi="仿宋" w:hint="eastAsia"/>
          <w:sz w:val="24"/>
          <w:szCs w:val="24"/>
        </w:rPr>
        <w:t>管理</w:t>
      </w:r>
      <w:r w:rsidR="00697D68">
        <w:rPr>
          <w:rFonts w:ascii="仿宋" w:eastAsia="仿宋" w:hAnsi="仿宋" w:hint="eastAsia"/>
          <w:sz w:val="24"/>
          <w:szCs w:val="24"/>
        </w:rPr>
        <w:t>工作，</w:t>
      </w:r>
      <w:r w:rsidR="00415CFB">
        <w:rPr>
          <w:rFonts w:ascii="仿宋" w:eastAsia="仿宋" w:hAnsi="仿宋" w:hint="eastAsia"/>
          <w:sz w:val="24"/>
          <w:szCs w:val="24"/>
        </w:rPr>
        <w:t>制定专人负责监督项目的实施过程，发现问题及时整改。</w:t>
      </w:r>
      <w:r w:rsidR="00697D68">
        <w:rPr>
          <w:rFonts w:ascii="仿宋" w:eastAsia="仿宋" w:hAnsi="仿宋" w:hint="eastAsia"/>
          <w:sz w:val="24"/>
          <w:szCs w:val="24"/>
        </w:rPr>
        <w:t>每月根据督察组</w:t>
      </w:r>
      <w:r w:rsidR="006616CF">
        <w:rPr>
          <w:rFonts w:ascii="仿宋" w:eastAsia="仿宋" w:hAnsi="仿宋" w:hint="eastAsia"/>
          <w:sz w:val="24"/>
          <w:szCs w:val="24"/>
        </w:rPr>
        <w:t>对清扫保洁质量进行考核评分，</w:t>
      </w:r>
      <w:r w:rsidR="00635166">
        <w:rPr>
          <w:rFonts w:ascii="仿宋" w:eastAsia="仿宋" w:hAnsi="仿宋" w:hint="eastAsia"/>
          <w:sz w:val="24"/>
          <w:szCs w:val="24"/>
        </w:rPr>
        <w:t>并形成</w:t>
      </w:r>
      <w:r w:rsidR="00B3502A">
        <w:rPr>
          <w:rFonts w:ascii="仿宋" w:eastAsia="仿宋" w:hAnsi="仿宋" w:hint="eastAsia"/>
          <w:sz w:val="24"/>
          <w:szCs w:val="24"/>
        </w:rPr>
        <w:t>督</w:t>
      </w:r>
      <w:r w:rsidR="006616CF">
        <w:rPr>
          <w:rFonts w:ascii="仿宋" w:eastAsia="仿宋" w:hAnsi="仿宋" w:hint="eastAsia"/>
          <w:sz w:val="24"/>
          <w:szCs w:val="24"/>
        </w:rPr>
        <w:t>查通报</w:t>
      </w:r>
      <w:r w:rsidR="003A7FE8">
        <w:rPr>
          <w:rFonts w:ascii="仿宋" w:eastAsia="仿宋" w:hAnsi="仿宋" w:hint="eastAsia"/>
          <w:sz w:val="24"/>
          <w:szCs w:val="24"/>
        </w:rPr>
        <w:t>，财务室</w:t>
      </w:r>
      <w:r w:rsidR="0057221F">
        <w:rPr>
          <w:rFonts w:ascii="仿宋" w:eastAsia="仿宋" w:hAnsi="仿宋" w:hint="eastAsia"/>
          <w:sz w:val="24"/>
          <w:szCs w:val="24"/>
        </w:rPr>
        <w:t>督查通报结果</w:t>
      </w:r>
      <w:r w:rsidR="003A7FE8">
        <w:rPr>
          <w:rFonts w:ascii="仿宋" w:eastAsia="仿宋" w:hAnsi="仿宋" w:hint="eastAsia"/>
          <w:sz w:val="24"/>
          <w:szCs w:val="24"/>
        </w:rPr>
        <w:t>作为发放</w:t>
      </w:r>
      <w:r w:rsidR="0057221F">
        <w:rPr>
          <w:rFonts w:ascii="仿宋" w:eastAsia="仿宋" w:hAnsi="仿宋" w:hint="eastAsia"/>
          <w:sz w:val="24"/>
          <w:szCs w:val="24"/>
        </w:rPr>
        <w:t>奖罚工资依据。</w:t>
      </w:r>
      <w:r w:rsidR="00A72E25">
        <w:rPr>
          <w:rFonts w:ascii="仿宋" w:eastAsia="仿宋" w:hAnsi="仿宋" w:hint="eastAsia"/>
          <w:sz w:val="24"/>
          <w:szCs w:val="24"/>
        </w:rPr>
        <w:t>四是合理安排财政资金，增强行政成本</w:t>
      </w:r>
      <w:r w:rsidR="002C23B0">
        <w:rPr>
          <w:rFonts w:ascii="仿宋" w:eastAsia="仿宋" w:hAnsi="仿宋" w:hint="eastAsia"/>
          <w:sz w:val="24"/>
          <w:szCs w:val="24"/>
        </w:rPr>
        <w:t>意识，细化经费预算编制，严格控制专项支出，确保支出与预算有机衔接</w:t>
      </w:r>
      <w:r w:rsidR="003A2DB5">
        <w:rPr>
          <w:rFonts w:ascii="仿宋" w:eastAsia="仿宋" w:hAnsi="仿宋" w:hint="eastAsia"/>
          <w:sz w:val="24"/>
          <w:szCs w:val="24"/>
        </w:rPr>
        <w:t>，提高预算执行力。</w:t>
      </w:r>
    </w:p>
    <w:p w:rsidR="00965E75" w:rsidRDefault="00A618C2">
      <w:pPr>
        <w:ind w:firstLine="480"/>
        <w:rPr>
          <w:rFonts w:ascii="仿宋" w:eastAsia="仿宋" w:hAnsi="仿宋"/>
          <w:b/>
          <w:sz w:val="32"/>
          <w:szCs w:val="32"/>
        </w:rPr>
      </w:pPr>
      <w:r>
        <w:rPr>
          <w:rFonts w:ascii="仿宋" w:eastAsia="仿宋" w:hAnsi="仿宋" w:hint="eastAsia"/>
          <w:b/>
          <w:sz w:val="32"/>
          <w:szCs w:val="32"/>
        </w:rPr>
        <w:t>四、绩效评价工作情况</w:t>
      </w:r>
    </w:p>
    <w:p w:rsidR="00965E75" w:rsidRDefault="00A618C2">
      <w:pPr>
        <w:ind w:firstLine="480"/>
        <w:rPr>
          <w:rFonts w:ascii="仿宋" w:eastAsia="仿宋" w:hAnsi="仿宋" w:cs="仿宋"/>
          <w:sz w:val="24"/>
          <w:szCs w:val="24"/>
        </w:rPr>
      </w:pPr>
      <w:r>
        <w:rPr>
          <w:rFonts w:ascii="仿宋" w:eastAsia="仿宋" w:hAnsi="仿宋" w:cs="仿宋" w:hint="eastAsia"/>
          <w:sz w:val="24"/>
          <w:szCs w:val="24"/>
        </w:rPr>
        <w:t>（一）绩效评价目的</w:t>
      </w:r>
    </w:p>
    <w:p w:rsidR="00965E75" w:rsidRDefault="00A618C2">
      <w:pPr>
        <w:pStyle w:val="p0"/>
        <w:wordWrap w:val="0"/>
        <w:spacing w:before="0" w:beforeAutospacing="0" w:after="0" w:afterAutospacing="0" w:line="560" w:lineRule="atLeast"/>
        <w:ind w:firstLine="560"/>
        <w:rPr>
          <w:rFonts w:ascii="仿宋" w:eastAsia="仿宋" w:hAnsi="仿宋" w:cs="仿宋"/>
          <w:color w:val="auto"/>
          <w:kern w:val="2"/>
          <w:sz w:val="24"/>
          <w:szCs w:val="24"/>
        </w:rPr>
      </w:pPr>
      <w:r>
        <w:rPr>
          <w:rFonts w:ascii="仿宋" w:eastAsia="仿宋" w:hAnsi="仿宋" w:cs="仿宋" w:hint="eastAsia"/>
          <w:color w:val="auto"/>
          <w:kern w:val="2"/>
          <w:sz w:val="24"/>
          <w:szCs w:val="24"/>
        </w:rPr>
        <w:t>通过绩效评价全面分析该项目资金使用、管理和项目实施情况，进一步规范</w:t>
      </w:r>
      <w:r w:rsidR="00B54E26">
        <w:rPr>
          <w:rFonts w:ascii="仿宋" w:eastAsia="仿宋" w:hAnsi="仿宋" w:hint="eastAsia"/>
          <w:sz w:val="24"/>
          <w:szCs w:val="24"/>
        </w:rPr>
        <w:t>2020年度环境卫生服务中心“河西城区清扫保洁专项资金”</w:t>
      </w:r>
      <w:r w:rsidR="00B54E26">
        <w:rPr>
          <w:rFonts w:ascii="仿宋" w:eastAsia="仿宋" w:hAnsi="仿宋" w:cs="仿宋" w:hint="eastAsia"/>
          <w:color w:val="auto"/>
          <w:kern w:val="2"/>
          <w:sz w:val="24"/>
          <w:szCs w:val="24"/>
        </w:rPr>
        <w:t>的</w:t>
      </w:r>
      <w:r>
        <w:rPr>
          <w:rFonts w:ascii="仿宋" w:eastAsia="仿宋" w:hAnsi="仿宋" w:cs="仿宋" w:hint="eastAsia"/>
          <w:color w:val="auto"/>
          <w:kern w:val="2"/>
          <w:sz w:val="24"/>
          <w:szCs w:val="24"/>
        </w:rPr>
        <w:t>使用</w:t>
      </w:r>
      <w:r w:rsidR="00B54E26">
        <w:rPr>
          <w:rFonts w:ascii="仿宋" w:eastAsia="仿宋" w:hAnsi="仿宋" w:cs="仿宋" w:hint="eastAsia"/>
          <w:color w:val="auto"/>
          <w:kern w:val="2"/>
          <w:sz w:val="24"/>
          <w:szCs w:val="24"/>
        </w:rPr>
        <w:t>和</w:t>
      </w:r>
      <w:r>
        <w:rPr>
          <w:rFonts w:ascii="仿宋" w:eastAsia="仿宋" w:hAnsi="仿宋" w:cs="仿宋" w:hint="eastAsia"/>
          <w:color w:val="auto"/>
          <w:kern w:val="2"/>
          <w:sz w:val="24"/>
          <w:szCs w:val="24"/>
        </w:rPr>
        <w:t>管理，强化财政资金支出绩效理念，切实提高财政资金使用效益。</w:t>
      </w:r>
    </w:p>
    <w:p w:rsidR="00965E75" w:rsidRDefault="00A618C2">
      <w:pPr>
        <w:ind w:firstLine="480"/>
        <w:rPr>
          <w:rFonts w:ascii="仿宋" w:eastAsia="仿宋" w:hAnsi="仿宋"/>
          <w:sz w:val="24"/>
          <w:szCs w:val="24"/>
        </w:rPr>
      </w:pPr>
      <w:r>
        <w:rPr>
          <w:rFonts w:ascii="仿宋" w:eastAsia="仿宋" w:hAnsi="仿宋" w:hint="eastAsia"/>
          <w:sz w:val="24"/>
          <w:szCs w:val="24"/>
        </w:rPr>
        <w:t>（二）绩效评价工作过程。</w:t>
      </w:r>
    </w:p>
    <w:p w:rsidR="00965E75" w:rsidRDefault="00A618C2">
      <w:pPr>
        <w:ind w:firstLine="480"/>
        <w:rPr>
          <w:rFonts w:ascii="仿宋" w:eastAsia="仿宋" w:hAnsi="仿宋"/>
          <w:sz w:val="24"/>
          <w:szCs w:val="24"/>
        </w:rPr>
      </w:pPr>
      <w:r>
        <w:rPr>
          <w:rFonts w:ascii="仿宋" w:eastAsia="仿宋" w:hAnsi="仿宋" w:hint="eastAsia"/>
          <w:sz w:val="24"/>
          <w:szCs w:val="24"/>
        </w:rPr>
        <w:t>根据南县财政局《关于对20</w:t>
      </w:r>
      <w:r w:rsidR="00CB7BFA">
        <w:rPr>
          <w:rFonts w:ascii="仿宋" w:eastAsia="仿宋" w:hAnsi="仿宋" w:hint="eastAsia"/>
          <w:sz w:val="24"/>
          <w:szCs w:val="24"/>
        </w:rPr>
        <w:t>20</w:t>
      </w:r>
      <w:r>
        <w:rPr>
          <w:rFonts w:ascii="仿宋" w:eastAsia="仿宋" w:hAnsi="仿宋" w:hint="eastAsia"/>
          <w:sz w:val="24"/>
          <w:szCs w:val="24"/>
        </w:rPr>
        <w:t>年度专项资金开展重点绩效评价工作的通知》(南财绩函[202</w:t>
      </w:r>
      <w:r w:rsidR="00CB7BFA">
        <w:rPr>
          <w:rFonts w:ascii="仿宋" w:eastAsia="仿宋" w:hAnsi="仿宋" w:hint="eastAsia"/>
          <w:sz w:val="24"/>
          <w:szCs w:val="24"/>
        </w:rPr>
        <w:t>1</w:t>
      </w:r>
      <w:r>
        <w:rPr>
          <w:rFonts w:ascii="仿宋" w:eastAsia="仿宋" w:hAnsi="仿宋" w:hint="eastAsia"/>
          <w:sz w:val="24"/>
          <w:szCs w:val="24"/>
        </w:rPr>
        <w:t>]10号)文件要求，我所按下列步骤开展了绩效评价工作：</w:t>
      </w:r>
    </w:p>
    <w:p w:rsidR="00965E75" w:rsidRDefault="00A618C2">
      <w:pPr>
        <w:ind w:firstLine="480"/>
        <w:rPr>
          <w:rFonts w:ascii="仿宋" w:eastAsia="仿宋" w:hAnsi="仿宋"/>
          <w:sz w:val="24"/>
          <w:szCs w:val="24"/>
        </w:rPr>
      </w:pPr>
      <w:r>
        <w:rPr>
          <w:rFonts w:ascii="仿宋" w:eastAsia="仿宋" w:hAnsi="仿宋" w:hint="eastAsia"/>
          <w:sz w:val="24"/>
          <w:szCs w:val="24"/>
        </w:rPr>
        <w:t>1.前期准备。我所抽调专人成立了绩效评价工作组，明确了工作职责，制定了现场评价方案，设计了相关表格，联系了相关部门和单位，确定了实施时间。</w:t>
      </w:r>
    </w:p>
    <w:p w:rsidR="00965E75" w:rsidRDefault="00A618C2" w:rsidP="002A1241">
      <w:pPr>
        <w:ind w:leftChars="100" w:left="210" w:firstLineChars="200" w:firstLine="480"/>
        <w:rPr>
          <w:rFonts w:ascii="仿宋" w:eastAsia="仿宋" w:hAnsi="仿宋"/>
          <w:sz w:val="24"/>
          <w:szCs w:val="24"/>
        </w:rPr>
      </w:pPr>
      <w:r>
        <w:rPr>
          <w:rFonts w:ascii="仿宋" w:eastAsia="仿宋" w:hAnsi="仿宋" w:hint="eastAsia"/>
          <w:sz w:val="24"/>
          <w:szCs w:val="24"/>
        </w:rPr>
        <w:t>2.实施情况。项目绩效评价实施步骤：（1）召开座谈会。组织项目单位管理层、责任人员及相关代表召开座谈会，听取该项目有关情况介绍；（2）收集核查资料。收集该项目相关文件和项目单位相关制度等资料；核查相关制度是否完善，项目支出是否合规，资金拨付手续是否齐全，是否存在截留、挪用等情况；（3）现场查看。进入实地查看，拍照取证，调查走访，发放问卷</w:t>
      </w:r>
      <w:r>
        <w:rPr>
          <w:rFonts w:ascii="仿宋" w:eastAsia="仿宋" w:hAnsi="仿宋" w:hint="eastAsia"/>
          <w:sz w:val="24"/>
          <w:szCs w:val="24"/>
        </w:rPr>
        <w:lastRenderedPageBreak/>
        <w:t>调查。（4）归纳汇总。对提供材料及自评报告，结合现场评价情况进行综合分析、归纳汇总；（5）得出评价结论，形成绩效评价报告。</w:t>
      </w:r>
    </w:p>
    <w:p w:rsidR="00965E75" w:rsidRDefault="00A618C2" w:rsidP="002A1241">
      <w:pPr>
        <w:pStyle w:val="a7"/>
        <w:ind w:firstLineChars="200" w:firstLine="643"/>
        <w:rPr>
          <w:rFonts w:ascii="仿宋" w:eastAsia="仿宋" w:hAnsi="仿宋"/>
          <w:b/>
          <w:sz w:val="32"/>
          <w:szCs w:val="32"/>
        </w:rPr>
      </w:pPr>
      <w:r>
        <w:rPr>
          <w:rFonts w:ascii="仿宋" w:eastAsia="仿宋" w:hAnsi="仿宋" w:hint="eastAsia"/>
          <w:b/>
          <w:sz w:val="32"/>
          <w:szCs w:val="32"/>
        </w:rPr>
        <w:t>五、绩效评价结果和绩效分析</w:t>
      </w:r>
    </w:p>
    <w:p w:rsidR="00965E75" w:rsidRDefault="00A618C2" w:rsidP="002A1241">
      <w:pPr>
        <w:pStyle w:val="a7"/>
        <w:ind w:firstLineChars="250" w:firstLine="600"/>
        <w:rPr>
          <w:rFonts w:ascii="仿宋" w:eastAsia="仿宋" w:hAnsi="仿宋"/>
          <w:sz w:val="24"/>
          <w:szCs w:val="24"/>
        </w:rPr>
      </w:pPr>
      <w:r>
        <w:rPr>
          <w:rFonts w:ascii="仿宋" w:eastAsia="仿宋" w:hAnsi="仿宋" w:hint="eastAsia"/>
          <w:sz w:val="24"/>
          <w:szCs w:val="24"/>
        </w:rPr>
        <w:t>根据该项目资金绩效评价指标体系和绩效检查情况，该项目整体绩效分值100分，实得</w:t>
      </w:r>
      <w:r w:rsidR="00B83A19">
        <w:rPr>
          <w:rFonts w:ascii="仿宋" w:eastAsia="仿宋" w:hAnsi="仿宋" w:hint="eastAsia"/>
          <w:sz w:val="24"/>
          <w:szCs w:val="24"/>
        </w:rPr>
        <w:t>8</w:t>
      </w:r>
      <w:r w:rsidR="00064557">
        <w:rPr>
          <w:rFonts w:ascii="仿宋" w:eastAsia="仿宋" w:hAnsi="仿宋" w:hint="eastAsia"/>
          <w:sz w:val="24"/>
          <w:szCs w:val="24"/>
        </w:rPr>
        <w:t>8</w:t>
      </w:r>
      <w:r>
        <w:rPr>
          <w:rFonts w:ascii="仿宋" w:eastAsia="仿宋" w:hAnsi="仿宋" w:hint="eastAsia"/>
          <w:sz w:val="24"/>
          <w:szCs w:val="24"/>
        </w:rPr>
        <w:t>分，被评为</w:t>
      </w:r>
      <w:r w:rsidRPr="00B83A19">
        <w:rPr>
          <w:rFonts w:ascii="仿宋" w:eastAsia="仿宋" w:hAnsi="仿宋" w:hint="eastAsia"/>
          <w:sz w:val="24"/>
          <w:szCs w:val="24"/>
        </w:rPr>
        <w:t>“良好”等</w:t>
      </w:r>
      <w:r>
        <w:rPr>
          <w:rFonts w:ascii="仿宋" w:eastAsia="仿宋" w:hAnsi="仿宋" w:hint="eastAsia"/>
          <w:sz w:val="24"/>
          <w:szCs w:val="24"/>
        </w:rPr>
        <w:t>级(详见：20</w:t>
      </w:r>
      <w:r w:rsidR="00E52DA4">
        <w:rPr>
          <w:rFonts w:ascii="仿宋" w:eastAsia="仿宋" w:hAnsi="仿宋" w:hint="eastAsia"/>
          <w:sz w:val="24"/>
          <w:szCs w:val="24"/>
        </w:rPr>
        <w:t>20</w:t>
      </w:r>
      <w:r>
        <w:rPr>
          <w:rFonts w:ascii="仿宋" w:eastAsia="仿宋" w:hAnsi="仿宋" w:hint="eastAsia"/>
          <w:sz w:val="24"/>
          <w:szCs w:val="24"/>
        </w:rPr>
        <w:t>年南县</w:t>
      </w:r>
      <w:r w:rsidR="00C74ADC">
        <w:rPr>
          <w:rFonts w:ascii="仿宋" w:eastAsia="仿宋" w:hAnsi="仿宋" w:hint="eastAsia"/>
          <w:sz w:val="24"/>
          <w:szCs w:val="24"/>
        </w:rPr>
        <w:t>城管</w:t>
      </w:r>
      <w:r>
        <w:rPr>
          <w:rFonts w:ascii="仿宋" w:eastAsia="仿宋" w:hAnsi="仿宋" w:hint="eastAsia"/>
          <w:sz w:val="24"/>
          <w:szCs w:val="24"/>
        </w:rPr>
        <w:t>局“环</w:t>
      </w:r>
      <w:r w:rsidR="00B83A19">
        <w:rPr>
          <w:rFonts w:ascii="仿宋" w:eastAsia="仿宋" w:hAnsi="仿宋" w:hint="eastAsia"/>
          <w:sz w:val="24"/>
          <w:szCs w:val="24"/>
        </w:rPr>
        <w:t>境</w:t>
      </w:r>
      <w:r>
        <w:rPr>
          <w:rFonts w:ascii="仿宋" w:eastAsia="仿宋" w:hAnsi="仿宋" w:hint="eastAsia"/>
          <w:sz w:val="24"/>
          <w:szCs w:val="24"/>
        </w:rPr>
        <w:t>卫</w:t>
      </w:r>
      <w:r w:rsidR="00B83A19">
        <w:rPr>
          <w:rFonts w:ascii="仿宋" w:eastAsia="仿宋" w:hAnsi="仿宋" w:hint="eastAsia"/>
          <w:sz w:val="24"/>
          <w:szCs w:val="24"/>
        </w:rPr>
        <w:t>生</w:t>
      </w:r>
      <w:r w:rsidR="00F91A10">
        <w:rPr>
          <w:rFonts w:ascii="仿宋" w:eastAsia="仿宋" w:hAnsi="仿宋" w:hint="eastAsia"/>
          <w:sz w:val="24"/>
          <w:szCs w:val="24"/>
        </w:rPr>
        <w:t>服务</w:t>
      </w:r>
      <w:r w:rsidR="00C74ADC">
        <w:rPr>
          <w:rFonts w:ascii="仿宋" w:eastAsia="仿宋" w:hAnsi="仿宋" w:hint="eastAsia"/>
          <w:sz w:val="24"/>
          <w:szCs w:val="24"/>
        </w:rPr>
        <w:t>中心</w:t>
      </w:r>
      <w:r w:rsidR="00C74ADC" w:rsidRPr="00C74ADC">
        <w:rPr>
          <w:rFonts w:ascii="仿宋" w:eastAsia="仿宋" w:hAnsi="仿宋" w:hint="eastAsia"/>
          <w:sz w:val="24"/>
          <w:szCs w:val="24"/>
        </w:rPr>
        <w:t>河西城区清扫保洁专项</w:t>
      </w:r>
      <w:r w:rsidR="005F4A11">
        <w:rPr>
          <w:rFonts w:ascii="仿宋" w:eastAsia="仿宋" w:hAnsi="仿宋" w:hint="eastAsia"/>
          <w:sz w:val="24"/>
          <w:szCs w:val="24"/>
        </w:rPr>
        <w:t>”项目支出绩效评价指标评分表)</w:t>
      </w:r>
      <w:r>
        <w:rPr>
          <w:rFonts w:ascii="仿宋" w:eastAsia="仿宋" w:hAnsi="仿宋" w:hint="eastAsia"/>
          <w:sz w:val="24"/>
          <w:szCs w:val="24"/>
        </w:rPr>
        <w:t>。主要绩效表现在以下几个方面：</w:t>
      </w:r>
    </w:p>
    <w:p w:rsidR="00965E75" w:rsidRPr="00D2142D" w:rsidRDefault="00A618C2" w:rsidP="00D2142D">
      <w:pPr>
        <w:pStyle w:val="a7"/>
        <w:numPr>
          <w:ilvl w:val="0"/>
          <w:numId w:val="1"/>
        </w:numPr>
        <w:ind w:firstLineChars="200" w:firstLine="482"/>
        <w:rPr>
          <w:rFonts w:ascii="仿宋" w:eastAsia="仿宋" w:hAnsi="仿宋"/>
          <w:b/>
          <w:sz w:val="24"/>
          <w:szCs w:val="24"/>
        </w:rPr>
      </w:pPr>
      <w:r w:rsidRPr="00D2142D">
        <w:rPr>
          <w:rFonts w:ascii="仿宋" w:eastAsia="仿宋" w:hAnsi="仿宋" w:hint="eastAsia"/>
          <w:b/>
          <w:sz w:val="24"/>
          <w:szCs w:val="24"/>
        </w:rPr>
        <w:t>项目经济性分析：</w:t>
      </w:r>
    </w:p>
    <w:p w:rsidR="007F0307" w:rsidRDefault="007F0307">
      <w:pPr>
        <w:pStyle w:val="a7"/>
        <w:ind w:firstLineChars="200" w:firstLine="480"/>
        <w:rPr>
          <w:rFonts w:ascii="仿宋" w:eastAsia="仿宋" w:hAnsi="仿宋"/>
          <w:sz w:val="24"/>
          <w:szCs w:val="24"/>
        </w:rPr>
      </w:pPr>
      <w:r>
        <w:rPr>
          <w:rFonts w:ascii="仿宋" w:eastAsia="仿宋" w:hAnsi="仿宋" w:hint="eastAsia"/>
          <w:sz w:val="24"/>
          <w:szCs w:val="24"/>
        </w:rPr>
        <w:t>河西</w:t>
      </w:r>
      <w:r w:rsidR="00057A73">
        <w:rPr>
          <w:rFonts w:ascii="仿宋" w:eastAsia="仿宋" w:hAnsi="仿宋" w:hint="eastAsia"/>
          <w:sz w:val="24"/>
          <w:szCs w:val="24"/>
        </w:rPr>
        <w:t>城区清扫范围涉及主干次</w:t>
      </w:r>
      <w:r w:rsidR="006E3F63">
        <w:rPr>
          <w:rFonts w:ascii="仿宋" w:eastAsia="仿宋" w:hAnsi="仿宋" w:hint="eastAsia"/>
          <w:sz w:val="24"/>
          <w:szCs w:val="24"/>
        </w:rPr>
        <w:t>街</w:t>
      </w:r>
      <w:r w:rsidR="00057A73">
        <w:rPr>
          <w:rFonts w:ascii="仿宋" w:eastAsia="仿宋" w:hAnsi="仿宋" w:hint="eastAsia"/>
          <w:sz w:val="24"/>
          <w:szCs w:val="24"/>
        </w:rPr>
        <w:t>道13条，面积46</w:t>
      </w:r>
      <w:r w:rsidR="00765AE0">
        <w:rPr>
          <w:rFonts w:ascii="仿宋" w:eastAsia="仿宋" w:hAnsi="仿宋" w:hint="eastAsia"/>
          <w:sz w:val="24"/>
          <w:szCs w:val="24"/>
        </w:rPr>
        <w:t>.1</w:t>
      </w:r>
      <w:r w:rsidR="00057A73">
        <w:rPr>
          <w:rFonts w:ascii="仿宋" w:eastAsia="仿宋" w:hAnsi="仿宋" w:hint="eastAsia"/>
          <w:sz w:val="24"/>
          <w:szCs w:val="24"/>
        </w:rPr>
        <w:t>万平</w:t>
      </w:r>
      <w:r w:rsidR="005F59BA">
        <w:rPr>
          <w:rFonts w:ascii="仿宋" w:eastAsia="仿宋" w:hAnsi="仿宋" w:hint="eastAsia"/>
          <w:sz w:val="24"/>
          <w:szCs w:val="24"/>
        </w:rPr>
        <w:t>方米；公厕19座，面积610平方米，</w:t>
      </w:r>
      <w:r w:rsidR="006E3F63">
        <w:rPr>
          <w:rFonts w:ascii="仿宋" w:eastAsia="仿宋" w:hAnsi="仿宋" w:hint="eastAsia"/>
          <w:sz w:val="24"/>
          <w:szCs w:val="24"/>
        </w:rPr>
        <w:t>合计面积46.16平方米。</w:t>
      </w:r>
      <w:r w:rsidR="00DB3CC6">
        <w:rPr>
          <w:rFonts w:ascii="仿宋" w:eastAsia="仿宋" w:hAnsi="仿宋" w:hint="eastAsia"/>
          <w:sz w:val="24"/>
          <w:szCs w:val="24"/>
        </w:rPr>
        <w:t>预算</w:t>
      </w:r>
      <w:r w:rsidR="00B82C8E">
        <w:rPr>
          <w:rFonts w:ascii="仿宋" w:eastAsia="仿宋" w:hAnsi="仿宋" w:hint="eastAsia"/>
          <w:sz w:val="24"/>
          <w:szCs w:val="24"/>
        </w:rPr>
        <w:t>标准3元/平，</w:t>
      </w:r>
      <w:r w:rsidR="005A30FC">
        <w:rPr>
          <w:rFonts w:ascii="仿宋" w:eastAsia="仿宋" w:hAnsi="仿宋" w:hint="eastAsia"/>
          <w:sz w:val="24"/>
          <w:szCs w:val="24"/>
        </w:rPr>
        <w:t>年初财政下达</w:t>
      </w:r>
      <w:r w:rsidR="00B82C8E">
        <w:rPr>
          <w:rFonts w:ascii="仿宋" w:eastAsia="仿宋" w:hAnsi="仿宋" w:hint="eastAsia"/>
          <w:sz w:val="24"/>
          <w:szCs w:val="24"/>
        </w:rPr>
        <w:t>批复预算138.5万，实际使用140万，略超预算</w:t>
      </w:r>
      <w:r w:rsidR="0058174F">
        <w:rPr>
          <w:rFonts w:ascii="仿宋" w:eastAsia="仿宋" w:hAnsi="仿宋" w:hint="eastAsia"/>
          <w:sz w:val="24"/>
          <w:szCs w:val="24"/>
        </w:rPr>
        <w:t>1.08%。</w:t>
      </w:r>
    </w:p>
    <w:p w:rsidR="00965E75" w:rsidRDefault="00A618C2">
      <w:pPr>
        <w:pStyle w:val="a7"/>
        <w:ind w:firstLineChars="200" w:firstLine="480"/>
        <w:rPr>
          <w:rFonts w:ascii="仿宋" w:eastAsia="仿宋" w:hAnsi="仿宋"/>
          <w:sz w:val="24"/>
          <w:szCs w:val="24"/>
        </w:rPr>
      </w:pPr>
      <w:r>
        <w:rPr>
          <w:rFonts w:ascii="仿宋" w:eastAsia="仿宋" w:hAnsi="仿宋" w:hint="eastAsia"/>
          <w:sz w:val="24"/>
          <w:szCs w:val="24"/>
        </w:rPr>
        <w:t>（二）</w:t>
      </w:r>
      <w:r w:rsidRPr="00D2142D">
        <w:rPr>
          <w:rFonts w:ascii="仿宋" w:eastAsia="仿宋" w:hAnsi="仿宋" w:hint="eastAsia"/>
          <w:b/>
          <w:sz w:val="24"/>
          <w:szCs w:val="24"/>
        </w:rPr>
        <w:t>社会及环境效益分析</w:t>
      </w:r>
      <w:r>
        <w:rPr>
          <w:rFonts w:ascii="仿宋" w:eastAsia="仿宋" w:hAnsi="仿宋" w:hint="eastAsia"/>
          <w:sz w:val="24"/>
          <w:szCs w:val="24"/>
        </w:rPr>
        <w:t>：</w:t>
      </w:r>
    </w:p>
    <w:p w:rsidR="00064557" w:rsidRDefault="00A618C2" w:rsidP="00BF6675">
      <w:pPr>
        <w:pStyle w:val="a7"/>
        <w:ind w:firstLineChars="200" w:firstLine="480"/>
        <w:rPr>
          <w:rFonts w:ascii="仿宋" w:eastAsia="仿宋" w:hAnsi="仿宋"/>
          <w:sz w:val="24"/>
          <w:szCs w:val="24"/>
        </w:rPr>
      </w:pPr>
      <w:r>
        <w:rPr>
          <w:rFonts w:ascii="仿宋" w:eastAsia="仿宋" w:hAnsi="仿宋" w:hint="eastAsia"/>
          <w:sz w:val="24"/>
          <w:szCs w:val="24"/>
        </w:rPr>
        <w:t>1.</w:t>
      </w:r>
      <w:r w:rsidR="00DD76D4" w:rsidRPr="00BF6675">
        <w:rPr>
          <w:rFonts w:ascii="仿宋" w:eastAsia="仿宋" w:hAnsi="仿宋" w:hint="eastAsia"/>
          <w:b/>
          <w:sz w:val="24"/>
          <w:szCs w:val="24"/>
        </w:rPr>
        <w:t>生活垃圾收集转运得到有序处理</w:t>
      </w:r>
      <w:r w:rsidR="006635B4" w:rsidRPr="00BF6675">
        <w:rPr>
          <w:rFonts w:ascii="仿宋" w:eastAsia="仿宋" w:hAnsi="仿宋" w:hint="eastAsia"/>
          <w:b/>
          <w:sz w:val="24"/>
          <w:szCs w:val="24"/>
        </w:rPr>
        <w:t>，提高了城市生活环境质量。</w:t>
      </w:r>
      <w:r w:rsidR="00064557">
        <w:rPr>
          <w:rFonts w:ascii="仿宋" w:eastAsia="仿宋" w:hAnsi="仿宋" w:hint="eastAsia"/>
          <w:sz w:val="24"/>
          <w:szCs w:val="24"/>
        </w:rPr>
        <w:t>2020年河西城区清运生活垃圾5.11万吨，生活垃圾做到了日产日清。紧紧围绕“时时干净、处处整洁”的市容卫生管理目标，全面推行了标准化、精细化、常态化的管理模式，区域内做了路面无油渍、街道整洁、无裸露垃圾及果皮纸屑。</w:t>
      </w:r>
    </w:p>
    <w:p w:rsidR="00965E75" w:rsidRDefault="00DD76D4" w:rsidP="006635B4">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2020年全县收集转运处理城乡生活垃圾93206吨，出运转运车辆9316余车次，生活垃圾转运至岳阳湘阴生活垃圾焚烧处理厂，生活垃圾处理无害化处理率达100%</w:t>
      </w:r>
      <w:r w:rsidR="006635B4">
        <w:rPr>
          <w:rFonts w:ascii="仿宋" w:eastAsia="仿宋" w:hAnsi="仿宋" w:hint="eastAsia"/>
        </w:rPr>
        <w:t>。</w:t>
      </w:r>
      <w:r w:rsidR="00A618C2">
        <w:rPr>
          <w:rFonts w:ascii="仿宋" w:eastAsia="仿宋" w:hAnsi="仿宋" w:hint="eastAsia"/>
        </w:rPr>
        <w:t>自卸式垃圾车和勾臂式垃圾车分别对垃圾分类桶和垃圾箱实施定时定点分路线作业，确保了城内无垃圾外溢桶箱，满足了市民垃圾投放需求，提高了人们的生活环境质量；</w:t>
      </w:r>
    </w:p>
    <w:p w:rsidR="00965E75" w:rsidRDefault="00BF6675" w:rsidP="00D2142D">
      <w:pPr>
        <w:pStyle w:val="a7"/>
        <w:ind w:firstLineChars="200" w:firstLine="482"/>
        <w:rPr>
          <w:rFonts w:ascii="仿宋" w:eastAsia="仿宋" w:hAnsi="仿宋"/>
          <w:sz w:val="24"/>
          <w:szCs w:val="24"/>
        </w:rPr>
      </w:pPr>
      <w:r w:rsidRPr="00D2142D">
        <w:rPr>
          <w:rFonts w:ascii="仿宋" w:eastAsia="仿宋" w:hAnsi="仿宋" w:hint="eastAsia"/>
          <w:b/>
          <w:sz w:val="24"/>
          <w:szCs w:val="24"/>
        </w:rPr>
        <w:t>2</w:t>
      </w:r>
      <w:r w:rsidR="00A618C2">
        <w:rPr>
          <w:rFonts w:ascii="仿宋" w:eastAsia="仿宋" w:hAnsi="仿宋" w:hint="eastAsia"/>
          <w:sz w:val="24"/>
          <w:szCs w:val="24"/>
        </w:rPr>
        <w:t>.</w:t>
      </w:r>
      <w:r w:rsidR="002476AA" w:rsidRPr="00BF6675">
        <w:rPr>
          <w:rFonts w:ascii="仿宋" w:eastAsia="仿宋" w:hAnsi="仿宋" w:hint="eastAsia"/>
          <w:b/>
          <w:sz w:val="24"/>
          <w:szCs w:val="24"/>
        </w:rPr>
        <w:t>不断</w:t>
      </w:r>
      <w:r w:rsidR="00244F81" w:rsidRPr="00BF6675">
        <w:rPr>
          <w:rFonts w:ascii="仿宋" w:eastAsia="仿宋" w:hAnsi="仿宋" w:hint="eastAsia"/>
          <w:b/>
          <w:sz w:val="24"/>
          <w:szCs w:val="24"/>
        </w:rPr>
        <w:t>完善环卫配套基础设施</w:t>
      </w:r>
      <w:r w:rsidR="002476AA" w:rsidRPr="00BF6675">
        <w:rPr>
          <w:rFonts w:ascii="仿宋" w:eastAsia="仿宋" w:hAnsi="仿宋" w:hint="eastAsia"/>
          <w:b/>
          <w:sz w:val="24"/>
          <w:szCs w:val="24"/>
        </w:rPr>
        <w:t>。</w:t>
      </w:r>
      <w:r w:rsidR="00A618C2">
        <w:rPr>
          <w:rFonts w:ascii="仿宋" w:eastAsia="仿宋" w:hAnsi="仿宋" w:hint="eastAsia"/>
          <w:sz w:val="24"/>
          <w:szCs w:val="24"/>
        </w:rPr>
        <w:t>南县环境卫生服务中心</w:t>
      </w:r>
      <w:r w:rsidR="005A7B9A">
        <w:rPr>
          <w:rFonts w:ascii="仿宋" w:eastAsia="仿宋" w:hAnsi="仿宋" w:hint="eastAsia"/>
          <w:sz w:val="24"/>
          <w:szCs w:val="24"/>
        </w:rPr>
        <w:t>2020年新投入环卫基础设施资金205.4万元，用于新添置120米大功率雾炮车1台、链条式收集车2台</w:t>
      </w:r>
      <w:r w:rsidR="00657E97">
        <w:rPr>
          <w:rFonts w:ascii="仿宋" w:eastAsia="仿宋" w:hAnsi="仿宋" w:hint="eastAsia"/>
          <w:sz w:val="24"/>
          <w:szCs w:val="24"/>
        </w:rPr>
        <w:t>、添置分类垃圾桶800只、垃圾箱50只。</w:t>
      </w:r>
      <w:r w:rsidR="00A618C2">
        <w:rPr>
          <w:rFonts w:ascii="仿宋" w:eastAsia="仿宋" w:hAnsi="仿宋" w:hint="eastAsia"/>
          <w:sz w:val="24"/>
          <w:szCs w:val="24"/>
        </w:rPr>
        <w:t>环卫配套基础设施的不断完备，使全县卫生得到质的提高，为全县招商引资提供了一个美好的环境，为全县环卫</w:t>
      </w:r>
      <w:r w:rsidR="00A618C2">
        <w:rPr>
          <w:rFonts w:ascii="仿宋" w:eastAsia="仿宋" w:hAnsi="仿宋" w:hint="eastAsia"/>
          <w:sz w:val="24"/>
          <w:szCs w:val="24"/>
        </w:rPr>
        <w:lastRenderedPageBreak/>
        <w:t>工作的开展增添了有力的保障。</w:t>
      </w:r>
    </w:p>
    <w:p w:rsidR="0016457B" w:rsidRDefault="00BF6675" w:rsidP="00D2142D">
      <w:pPr>
        <w:pStyle w:val="a7"/>
        <w:ind w:firstLineChars="200" w:firstLine="482"/>
        <w:rPr>
          <w:rFonts w:ascii="仿宋" w:eastAsia="仿宋" w:hAnsi="仿宋"/>
          <w:sz w:val="24"/>
          <w:szCs w:val="24"/>
        </w:rPr>
      </w:pPr>
      <w:r w:rsidRPr="00D2142D">
        <w:rPr>
          <w:rFonts w:ascii="仿宋" w:eastAsia="仿宋" w:hAnsi="仿宋" w:hint="eastAsia"/>
          <w:b/>
          <w:sz w:val="24"/>
          <w:szCs w:val="24"/>
        </w:rPr>
        <w:t>3</w:t>
      </w:r>
      <w:r w:rsidR="0016457B">
        <w:rPr>
          <w:rFonts w:ascii="仿宋" w:eastAsia="仿宋" w:hAnsi="仿宋" w:hint="eastAsia"/>
          <w:sz w:val="24"/>
          <w:szCs w:val="24"/>
        </w:rPr>
        <w:t>.</w:t>
      </w:r>
      <w:r w:rsidR="00CC71CF" w:rsidRPr="00BF6675">
        <w:rPr>
          <w:rFonts w:ascii="仿宋" w:eastAsia="仿宋" w:hAnsi="仿宋" w:hint="eastAsia"/>
          <w:b/>
          <w:sz w:val="24"/>
          <w:szCs w:val="24"/>
        </w:rPr>
        <w:t>加强后勤保障工作</w:t>
      </w:r>
      <w:r w:rsidR="00EF31A8" w:rsidRPr="00BF6675">
        <w:rPr>
          <w:rFonts w:ascii="仿宋" w:eastAsia="仿宋" w:hAnsi="仿宋" w:hint="eastAsia"/>
          <w:b/>
          <w:sz w:val="24"/>
          <w:szCs w:val="24"/>
        </w:rPr>
        <w:t>，提高服务水平，全方位提升市容环境卫生质量。</w:t>
      </w:r>
    </w:p>
    <w:p w:rsidR="00EF31A8" w:rsidRDefault="00EF31A8" w:rsidP="00EF31A8">
      <w:pPr>
        <w:pStyle w:val="a7"/>
        <w:ind w:firstLineChars="200" w:firstLine="480"/>
        <w:rPr>
          <w:rFonts w:ascii="仿宋" w:eastAsia="仿宋" w:hAnsi="仿宋"/>
          <w:sz w:val="24"/>
          <w:szCs w:val="24"/>
        </w:rPr>
      </w:pPr>
      <w:r w:rsidRPr="00EF31A8">
        <w:rPr>
          <w:rFonts w:ascii="仿宋" w:eastAsia="仿宋" w:hAnsi="仿宋" w:hint="eastAsia"/>
          <w:sz w:val="24"/>
          <w:szCs w:val="24"/>
        </w:rPr>
        <w:t>全年对垃圾箱投放维修500余次、果皮箱安装与维修70余次，垃圾桶箱维修60余次，公厕维修30余次，压缩站维修156次，基础设施常态化修缮维护，确保了各项日常工作的顺利开展。</w:t>
      </w:r>
      <w:r>
        <w:rPr>
          <w:rFonts w:ascii="仿宋" w:eastAsia="仿宋" w:hAnsi="仿宋" w:hint="eastAsia"/>
          <w:sz w:val="24"/>
          <w:szCs w:val="24"/>
        </w:rPr>
        <w:t>2020年南县被全国爱国卫生运动委员会正式命名为“2017-2019周期国家卫生县城”。</w:t>
      </w:r>
    </w:p>
    <w:p w:rsidR="00965E75" w:rsidRPr="00D2142D" w:rsidRDefault="00A618C2" w:rsidP="00D2142D">
      <w:pPr>
        <w:pStyle w:val="a7"/>
        <w:numPr>
          <w:ilvl w:val="0"/>
          <w:numId w:val="2"/>
        </w:numPr>
        <w:ind w:firstLineChars="200" w:firstLine="482"/>
        <w:rPr>
          <w:rFonts w:ascii="仿宋" w:eastAsia="仿宋" w:hAnsi="仿宋"/>
          <w:b/>
          <w:sz w:val="24"/>
          <w:szCs w:val="24"/>
        </w:rPr>
      </w:pPr>
      <w:r w:rsidRPr="00D2142D">
        <w:rPr>
          <w:rFonts w:ascii="仿宋" w:eastAsia="仿宋" w:hAnsi="仿宋" w:hint="eastAsia"/>
          <w:b/>
          <w:sz w:val="24"/>
          <w:szCs w:val="24"/>
        </w:rPr>
        <w:t>项目可持续性分析：</w:t>
      </w:r>
    </w:p>
    <w:p w:rsidR="00965E75" w:rsidRDefault="00A618C2">
      <w:pPr>
        <w:pStyle w:val="a7"/>
        <w:ind w:firstLineChars="200" w:firstLine="480"/>
        <w:rPr>
          <w:rFonts w:ascii="仿宋" w:eastAsia="仿宋" w:hAnsi="仿宋"/>
          <w:sz w:val="24"/>
          <w:szCs w:val="24"/>
        </w:rPr>
      </w:pPr>
      <w:r>
        <w:rPr>
          <w:rFonts w:ascii="仿宋" w:eastAsia="仿宋" w:hAnsi="仿宋" w:hint="eastAsia"/>
          <w:sz w:val="24"/>
          <w:szCs w:val="24"/>
        </w:rPr>
        <w:t>环卫是城市的面</w:t>
      </w:r>
      <w:r w:rsidR="0016457B">
        <w:rPr>
          <w:rFonts w:ascii="仿宋" w:eastAsia="仿宋" w:hAnsi="仿宋" w:hint="eastAsia"/>
          <w:sz w:val="24"/>
          <w:szCs w:val="24"/>
        </w:rPr>
        <w:t>貌</w:t>
      </w:r>
      <w:r>
        <w:rPr>
          <w:rFonts w:ascii="仿宋" w:eastAsia="仿宋" w:hAnsi="仿宋" w:hint="eastAsia"/>
          <w:sz w:val="24"/>
          <w:szCs w:val="24"/>
        </w:rPr>
        <w:t>，是城市繁荣、文明的象征，同时也是为市民服务的重要工具，因此，环卫质量的高低是衡量一个城市文明程度的重要标志，随着我县城镇建设的快速扩展、城乡一体化的发展，人们生活水平的提高，对环境的管理要求越来越高，</w:t>
      </w:r>
      <w:r w:rsidR="00FE3C23">
        <w:rPr>
          <w:rFonts w:ascii="仿宋" w:eastAsia="仿宋" w:hAnsi="仿宋" w:hint="eastAsia"/>
          <w:sz w:val="24"/>
          <w:szCs w:val="24"/>
        </w:rPr>
        <w:t>卫生</w:t>
      </w:r>
      <w:r>
        <w:rPr>
          <w:rFonts w:ascii="仿宋" w:eastAsia="仿宋" w:hAnsi="仿宋" w:hint="eastAsia"/>
          <w:sz w:val="24"/>
          <w:szCs w:val="24"/>
        </w:rPr>
        <w:t>的清</w:t>
      </w:r>
      <w:r w:rsidR="00FE3C23">
        <w:rPr>
          <w:rFonts w:ascii="仿宋" w:eastAsia="仿宋" w:hAnsi="仿宋" w:hint="eastAsia"/>
          <w:sz w:val="24"/>
          <w:szCs w:val="24"/>
        </w:rPr>
        <w:t>扫</w:t>
      </w:r>
      <w:r>
        <w:rPr>
          <w:rFonts w:ascii="仿宋" w:eastAsia="仿宋" w:hAnsi="仿宋" w:hint="eastAsia"/>
          <w:sz w:val="24"/>
          <w:szCs w:val="24"/>
        </w:rPr>
        <w:t>是一项需日产日清的持续性工作，环卫人员的稳定，是完成工作的必要前提。</w:t>
      </w:r>
    </w:p>
    <w:p w:rsidR="00965E75" w:rsidRDefault="00A618C2">
      <w:pPr>
        <w:pStyle w:val="a7"/>
        <w:ind w:firstLineChars="150" w:firstLine="482"/>
        <w:rPr>
          <w:rFonts w:ascii="仿宋" w:eastAsia="仿宋" w:hAnsi="仿宋"/>
          <w:b/>
          <w:sz w:val="32"/>
          <w:szCs w:val="32"/>
        </w:rPr>
      </w:pPr>
      <w:r>
        <w:rPr>
          <w:rFonts w:ascii="仿宋" w:eastAsia="仿宋" w:hAnsi="仿宋" w:hint="eastAsia"/>
          <w:b/>
          <w:sz w:val="32"/>
          <w:szCs w:val="32"/>
        </w:rPr>
        <w:t>六、存在的主要问题</w:t>
      </w:r>
    </w:p>
    <w:p w:rsidR="00965E75" w:rsidRDefault="00A618C2">
      <w:pPr>
        <w:pStyle w:val="a7"/>
        <w:ind w:firstLineChars="200" w:firstLine="480"/>
        <w:rPr>
          <w:rFonts w:ascii="仿宋" w:eastAsia="仿宋" w:hAnsi="仿宋"/>
          <w:sz w:val="24"/>
          <w:szCs w:val="24"/>
        </w:rPr>
      </w:pPr>
      <w:r>
        <w:rPr>
          <w:rFonts w:ascii="仿宋" w:eastAsia="仿宋" w:hAnsi="仿宋" w:hint="eastAsia"/>
          <w:sz w:val="24"/>
          <w:szCs w:val="24"/>
        </w:rPr>
        <w:t>南县</w:t>
      </w:r>
      <w:r w:rsidR="00450CE4">
        <w:rPr>
          <w:rFonts w:ascii="仿宋" w:eastAsia="仿宋" w:hAnsi="仿宋" w:hint="eastAsia"/>
          <w:sz w:val="24"/>
          <w:szCs w:val="24"/>
        </w:rPr>
        <w:t>城管</w:t>
      </w:r>
      <w:r>
        <w:rPr>
          <w:rFonts w:ascii="仿宋" w:eastAsia="仿宋" w:hAnsi="仿宋" w:hint="eastAsia"/>
          <w:sz w:val="24"/>
          <w:szCs w:val="24"/>
        </w:rPr>
        <w:t>局“环卫</w:t>
      </w:r>
      <w:r w:rsidR="00450CE4">
        <w:rPr>
          <w:rFonts w:ascii="仿宋" w:eastAsia="仿宋" w:hAnsi="仿宋" w:hint="eastAsia"/>
          <w:sz w:val="24"/>
          <w:szCs w:val="24"/>
        </w:rPr>
        <w:t>中心河西城区清扫保洁</w:t>
      </w:r>
      <w:r>
        <w:rPr>
          <w:rFonts w:ascii="仿宋" w:eastAsia="仿宋" w:hAnsi="仿宋" w:hint="eastAsia"/>
          <w:sz w:val="24"/>
          <w:szCs w:val="24"/>
        </w:rPr>
        <w:t>”专项工作在项目决策上合理，实施过程中领导重视，管理较规范，较好的达到了预期的绩效目标，但有些方面仍有不足，主要有：</w:t>
      </w:r>
    </w:p>
    <w:p w:rsidR="00965E75" w:rsidRDefault="00A618C2" w:rsidP="00D2142D">
      <w:pPr>
        <w:pStyle w:val="a7"/>
        <w:ind w:firstLineChars="200" w:firstLine="482"/>
        <w:rPr>
          <w:rFonts w:ascii="仿宋" w:eastAsia="仿宋" w:hAnsi="仿宋"/>
          <w:sz w:val="24"/>
          <w:szCs w:val="24"/>
        </w:rPr>
      </w:pPr>
      <w:r w:rsidRPr="00D2142D">
        <w:rPr>
          <w:rFonts w:ascii="仿宋" w:eastAsia="仿宋" w:hAnsi="仿宋" w:hint="eastAsia"/>
          <w:b/>
          <w:sz w:val="24"/>
          <w:szCs w:val="24"/>
        </w:rPr>
        <w:t>(一)项目</w:t>
      </w:r>
      <w:r w:rsidR="00AA57E8" w:rsidRPr="00D2142D">
        <w:rPr>
          <w:rFonts w:ascii="仿宋" w:eastAsia="仿宋" w:hAnsi="仿宋" w:hint="eastAsia"/>
          <w:b/>
          <w:sz w:val="24"/>
          <w:szCs w:val="24"/>
        </w:rPr>
        <w:t>资金</w:t>
      </w:r>
      <w:r w:rsidR="00EE6D04" w:rsidRPr="00D2142D">
        <w:rPr>
          <w:rFonts w:ascii="仿宋" w:eastAsia="仿宋" w:hAnsi="仿宋" w:hint="eastAsia"/>
          <w:b/>
          <w:sz w:val="24"/>
          <w:szCs w:val="24"/>
        </w:rPr>
        <w:t>超</w:t>
      </w:r>
      <w:r w:rsidR="00AA57E8" w:rsidRPr="00D2142D">
        <w:rPr>
          <w:rFonts w:ascii="仿宋" w:eastAsia="仿宋" w:hAnsi="仿宋" w:hint="eastAsia"/>
          <w:b/>
          <w:sz w:val="24"/>
          <w:szCs w:val="24"/>
        </w:rPr>
        <w:t>范围</w:t>
      </w:r>
      <w:r w:rsidR="00D2142D">
        <w:rPr>
          <w:rFonts w:ascii="仿宋" w:eastAsia="仿宋" w:hAnsi="仿宋" w:hint="eastAsia"/>
          <w:b/>
          <w:sz w:val="24"/>
          <w:szCs w:val="24"/>
        </w:rPr>
        <w:t>分配</w:t>
      </w:r>
      <w:r w:rsidR="00AA57E8">
        <w:rPr>
          <w:rFonts w:ascii="仿宋" w:eastAsia="仿宋" w:hAnsi="仿宋" w:hint="eastAsia"/>
          <w:sz w:val="24"/>
          <w:szCs w:val="24"/>
        </w:rPr>
        <w:t>。</w:t>
      </w:r>
      <w:r w:rsidR="002B7167">
        <w:rPr>
          <w:rFonts w:ascii="仿宋" w:eastAsia="仿宋" w:hAnsi="仿宋" w:hint="eastAsia"/>
          <w:sz w:val="24"/>
          <w:szCs w:val="24"/>
        </w:rPr>
        <w:t>根据</w:t>
      </w:r>
      <w:r w:rsidR="00C7652E">
        <w:rPr>
          <w:rFonts w:ascii="仿宋" w:eastAsia="仿宋" w:hAnsi="仿宋" w:hint="eastAsia"/>
          <w:sz w:val="24"/>
          <w:szCs w:val="24"/>
        </w:rPr>
        <w:t>南县常务会议纪要</w:t>
      </w:r>
      <w:r w:rsidR="00660708">
        <w:rPr>
          <w:rFonts w:ascii="仿宋" w:eastAsia="仿宋" w:hAnsi="仿宋" w:hint="eastAsia"/>
          <w:sz w:val="24"/>
          <w:szCs w:val="24"/>
        </w:rPr>
        <w:t>〔</w:t>
      </w:r>
      <w:r w:rsidR="00660708">
        <w:rPr>
          <w:rFonts w:ascii="仿宋" w:eastAsia="仿宋" w:hAnsi="仿宋" w:hint="eastAsia"/>
        </w:rPr>
        <w:t>2019</w:t>
      </w:r>
      <w:r w:rsidR="00660708">
        <w:rPr>
          <w:rFonts w:ascii="仿宋" w:eastAsia="仿宋" w:hAnsi="仿宋" w:hint="eastAsia"/>
          <w:sz w:val="24"/>
          <w:szCs w:val="24"/>
        </w:rPr>
        <w:t>〕</w:t>
      </w:r>
      <w:r w:rsidR="00C7652E">
        <w:rPr>
          <w:rFonts w:ascii="仿宋" w:eastAsia="仿宋" w:hAnsi="仿宋" w:hint="eastAsia"/>
          <w:sz w:val="24"/>
          <w:szCs w:val="24"/>
        </w:rPr>
        <w:t>1号文件，南茅运河以西经济开发区的清扫保洁由环卫中心负责，不纳入外包服务范围（暂定一年）</w:t>
      </w:r>
      <w:r w:rsidR="003548E6">
        <w:rPr>
          <w:rFonts w:ascii="仿宋" w:eastAsia="仿宋" w:hAnsi="仿宋" w:hint="eastAsia"/>
          <w:sz w:val="24"/>
          <w:szCs w:val="24"/>
        </w:rPr>
        <w:t>。</w:t>
      </w:r>
      <w:r w:rsidR="00534D39">
        <w:rPr>
          <w:rFonts w:ascii="仿宋" w:eastAsia="仿宋" w:hAnsi="仿宋" w:hint="eastAsia"/>
          <w:sz w:val="24"/>
          <w:szCs w:val="24"/>
        </w:rPr>
        <w:t>2020年</w:t>
      </w:r>
      <w:r w:rsidR="003548E6">
        <w:rPr>
          <w:rFonts w:ascii="仿宋" w:eastAsia="仿宋" w:hAnsi="仿宋" w:hint="eastAsia"/>
          <w:sz w:val="24"/>
          <w:szCs w:val="24"/>
        </w:rPr>
        <w:t>环卫中心在实际分配资金时把全县城区的19座公厕的相关费用均纳入</w:t>
      </w:r>
      <w:r w:rsidR="00534D39">
        <w:rPr>
          <w:rFonts w:ascii="仿宋" w:eastAsia="仿宋" w:hAnsi="仿宋" w:hint="eastAsia"/>
          <w:sz w:val="24"/>
          <w:szCs w:val="24"/>
        </w:rPr>
        <w:t>了核算</w:t>
      </w:r>
      <w:r w:rsidR="00761087">
        <w:rPr>
          <w:rFonts w:ascii="仿宋" w:eastAsia="仿宋" w:hAnsi="仿宋" w:hint="eastAsia"/>
          <w:sz w:val="24"/>
          <w:szCs w:val="24"/>
        </w:rPr>
        <w:t>。</w:t>
      </w:r>
    </w:p>
    <w:p w:rsidR="00CB26C4" w:rsidRDefault="00A618C2" w:rsidP="00F629F2">
      <w:pPr>
        <w:pStyle w:val="a7"/>
        <w:ind w:firstLineChars="150" w:firstLine="361"/>
        <w:rPr>
          <w:rFonts w:ascii="仿宋" w:eastAsia="仿宋" w:hAnsi="仿宋"/>
          <w:sz w:val="24"/>
          <w:szCs w:val="24"/>
        </w:rPr>
      </w:pPr>
      <w:r w:rsidRPr="00F629F2">
        <w:rPr>
          <w:rFonts w:ascii="仿宋" w:eastAsia="仿宋" w:hAnsi="仿宋" w:hint="eastAsia"/>
          <w:b/>
          <w:sz w:val="24"/>
          <w:szCs w:val="24"/>
        </w:rPr>
        <w:t>(</w:t>
      </w:r>
      <w:r w:rsidR="00A92583" w:rsidRPr="00F629F2">
        <w:rPr>
          <w:rFonts w:ascii="仿宋" w:eastAsia="仿宋" w:hAnsi="仿宋" w:hint="eastAsia"/>
          <w:b/>
          <w:sz w:val="24"/>
          <w:szCs w:val="24"/>
        </w:rPr>
        <w:t>二</w:t>
      </w:r>
      <w:r w:rsidRPr="00F629F2">
        <w:rPr>
          <w:rFonts w:ascii="仿宋" w:eastAsia="仿宋" w:hAnsi="仿宋" w:hint="eastAsia"/>
          <w:b/>
          <w:sz w:val="24"/>
          <w:szCs w:val="24"/>
        </w:rPr>
        <w:t>)</w:t>
      </w:r>
      <w:r w:rsidR="008D6231" w:rsidRPr="00F629F2">
        <w:rPr>
          <w:rFonts w:ascii="仿宋" w:eastAsia="仿宋" w:hAnsi="仿宋" w:hint="eastAsia"/>
          <w:b/>
          <w:sz w:val="24"/>
          <w:szCs w:val="24"/>
        </w:rPr>
        <w:t>会计核算工作欠规范，</w:t>
      </w:r>
      <w:r w:rsidR="003B1489" w:rsidRPr="00F629F2">
        <w:rPr>
          <w:rFonts w:ascii="仿宋" w:eastAsia="仿宋" w:hAnsi="仿宋" w:hint="eastAsia"/>
          <w:b/>
          <w:sz w:val="24"/>
          <w:szCs w:val="24"/>
        </w:rPr>
        <w:t>存在</w:t>
      </w:r>
      <w:r w:rsidR="00364B29" w:rsidRPr="00F629F2">
        <w:rPr>
          <w:rFonts w:ascii="仿宋" w:eastAsia="仿宋" w:hAnsi="仿宋" w:hint="eastAsia"/>
          <w:b/>
          <w:sz w:val="24"/>
          <w:szCs w:val="24"/>
        </w:rPr>
        <w:t>挤占项目资金</w:t>
      </w:r>
      <w:r w:rsidRPr="00F629F2">
        <w:rPr>
          <w:rFonts w:ascii="仿宋" w:eastAsia="仿宋" w:hAnsi="仿宋" w:hint="eastAsia"/>
          <w:b/>
          <w:sz w:val="24"/>
          <w:szCs w:val="24"/>
        </w:rPr>
        <w:t>。</w:t>
      </w:r>
      <w:r w:rsidR="00973CA1">
        <w:rPr>
          <w:rFonts w:ascii="仿宋" w:eastAsia="仿宋" w:hAnsi="仿宋" w:hint="eastAsia"/>
          <w:sz w:val="24"/>
          <w:szCs w:val="24"/>
        </w:rPr>
        <w:t>2020年环卫中心在使用该项目资金时存在超范围使用，共挤占该项目资金</w:t>
      </w:r>
      <w:r w:rsidR="00980A30">
        <w:rPr>
          <w:rFonts w:ascii="仿宋" w:eastAsia="仿宋" w:hAnsi="仿宋" w:hint="eastAsia"/>
          <w:sz w:val="24"/>
          <w:szCs w:val="24"/>
        </w:rPr>
        <w:t>230864.70</w:t>
      </w:r>
      <w:r w:rsidR="00803BCC">
        <w:rPr>
          <w:rFonts w:ascii="仿宋" w:eastAsia="仿宋" w:hAnsi="仿宋" w:hint="eastAsia"/>
          <w:sz w:val="24"/>
          <w:szCs w:val="24"/>
        </w:rPr>
        <w:t>元。具体情况如下：</w:t>
      </w:r>
    </w:p>
    <w:p w:rsidR="00CB26C4" w:rsidRDefault="00A618C2">
      <w:pPr>
        <w:pStyle w:val="a7"/>
        <w:ind w:firstLineChars="228" w:firstLine="547"/>
        <w:rPr>
          <w:rFonts w:ascii="仿宋" w:eastAsia="仿宋" w:hAnsi="仿宋"/>
          <w:sz w:val="24"/>
          <w:szCs w:val="24"/>
        </w:rPr>
      </w:pPr>
      <w:r>
        <w:rPr>
          <w:rFonts w:ascii="仿宋" w:eastAsia="仿宋" w:hAnsi="仿宋" w:hint="eastAsia"/>
          <w:sz w:val="24"/>
          <w:szCs w:val="24"/>
        </w:rPr>
        <w:t>1.</w:t>
      </w:r>
      <w:r w:rsidR="00ED6EC1">
        <w:rPr>
          <w:rFonts w:ascii="仿宋" w:eastAsia="仿宋" w:hAnsi="仿宋" w:hint="eastAsia"/>
          <w:sz w:val="24"/>
          <w:szCs w:val="24"/>
        </w:rPr>
        <w:t>该河西城区清扫保洁</w:t>
      </w:r>
      <w:r w:rsidR="002F004A">
        <w:rPr>
          <w:rFonts w:ascii="仿宋" w:eastAsia="仿宋" w:hAnsi="仿宋" w:hint="eastAsia"/>
          <w:sz w:val="24"/>
          <w:szCs w:val="24"/>
        </w:rPr>
        <w:t>专项</w:t>
      </w:r>
      <w:r w:rsidR="00ED6EC1">
        <w:rPr>
          <w:rFonts w:ascii="仿宋" w:eastAsia="仿宋" w:hAnsi="仿宋" w:hint="eastAsia"/>
          <w:sz w:val="24"/>
          <w:szCs w:val="24"/>
        </w:rPr>
        <w:t>8月份人员51人，在8月</w:t>
      </w:r>
      <w:r w:rsidR="002F004A">
        <w:rPr>
          <w:rFonts w:ascii="仿宋" w:eastAsia="仿宋" w:hAnsi="仿宋" w:hint="eastAsia"/>
          <w:sz w:val="24"/>
          <w:szCs w:val="24"/>
        </w:rPr>
        <w:t>份</w:t>
      </w:r>
      <w:r w:rsidR="00ED6EC1">
        <w:rPr>
          <w:rFonts w:ascii="仿宋" w:eastAsia="仿宋" w:hAnsi="仿宋" w:hint="eastAsia"/>
          <w:sz w:val="24"/>
          <w:szCs w:val="24"/>
        </w:rPr>
        <w:t>体检时</w:t>
      </w:r>
      <w:r w:rsidR="00D0240F">
        <w:rPr>
          <w:rFonts w:ascii="仿宋" w:eastAsia="仿宋" w:hAnsi="仿宋" w:hint="eastAsia"/>
          <w:sz w:val="24"/>
          <w:szCs w:val="24"/>
        </w:rPr>
        <w:t>有115人的体检费</w:t>
      </w:r>
      <w:r w:rsidR="002F004A">
        <w:rPr>
          <w:rFonts w:ascii="仿宋" w:eastAsia="仿宋" w:hAnsi="仿宋" w:hint="eastAsia"/>
          <w:sz w:val="24"/>
          <w:szCs w:val="24"/>
        </w:rPr>
        <w:t>计入了该专项，造成</w:t>
      </w:r>
      <w:r w:rsidR="00121ED9">
        <w:rPr>
          <w:rFonts w:ascii="仿宋" w:eastAsia="仿宋" w:hAnsi="仿宋" w:hint="eastAsia"/>
          <w:sz w:val="24"/>
          <w:szCs w:val="24"/>
        </w:rPr>
        <w:t>挤占该专项资金28160元（64人*440元/人）</w:t>
      </w:r>
      <w:r>
        <w:rPr>
          <w:rFonts w:ascii="仿宋" w:eastAsia="仿宋" w:hAnsi="仿宋" w:hint="eastAsia"/>
          <w:sz w:val="24"/>
          <w:szCs w:val="24"/>
        </w:rPr>
        <w:t>；</w:t>
      </w:r>
    </w:p>
    <w:p w:rsidR="001841EC" w:rsidRDefault="00A618C2">
      <w:pPr>
        <w:pStyle w:val="a7"/>
        <w:ind w:firstLineChars="228" w:firstLine="547"/>
        <w:rPr>
          <w:rFonts w:ascii="仿宋" w:eastAsia="仿宋" w:hAnsi="仿宋"/>
          <w:sz w:val="24"/>
          <w:szCs w:val="24"/>
        </w:rPr>
      </w:pPr>
      <w:r>
        <w:rPr>
          <w:rFonts w:ascii="仿宋" w:eastAsia="仿宋" w:hAnsi="仿宋" w:hint="eastAsia"/>
          <w:sz w:val="24"/>
          <w:szCs w:val="24"/>
        </w:rPr>
        <w:t>2.</w:t>
      </w:r>
      <w:r w:rsidR="002B6AAA">
        <w:rPr>
          <w:rFonts w:ascii="仿宋" w:eastAsia="仿宋" w:hAnsi="仿宋" w:hint="eastAsia"/>
          <w:sz w:val="24"/>
          <w:szCs w:val="24"/>
        </w:rPr>
        <w:t>县城</w:t>
      </w:r>
      <w:r w:rsidR="00F65535">
        <w:rPr>
          <w:rFonts w:ascii="仿宋" w:eastAsia="仿宋" w:hAnsi="仿宋" w:hint="eastAsia"/>
          <w:sz w:val="24"/>
          <w:szCs w:val="24"/>
        </w:rPr>
        <w:t>19座</w:t>
      </w:r>
      <w:r w:rsidR="002B6AAA">
        <w:rPr>
          <w:rFonts w:ascii="仿宋" w:eastAsia="仿宋" w:hAnsi="仿宋" w:hint="eastAsia"/>
          <w:sz w:val="24"/>
          <w:szCs w:val="24"/>
        </w:rPr>
        <w:t>公厕水电费及维修费</w:t>
      </w:r>
      <w:r w:rsidR="000A4C66">
        <w:rPr>
          <w:rFonts w:ascii="仿宋" w:eastAsia="仿宋" w:hAnsi="仿宋" w:hint="eastAsia"/>
          <w:sz w:val="24"/>
          <w:szCs w:val="24"/>
        </w:rPr>
        <w:t>185,465.13元，均纳入了该专项资金核</w:t>
      </w:r>
      <w:r w:rsidR="000A4C66">
        <w:rPr>
          <w:rFonts w:ascii="仿宋" w:eastAsia="仿宋" w:hAnsi="仿宋" w:hint="eastAsia"/>
          <w:sz w:val="24"/>
          <w:szCs w:val="24"/>
        </w:rPr>
        <w:lastRenderedPageBreak/>
        <w:t>算</w:t>
      </w:r>
      <w:r w:rsidR="00F65535">
        <w:rPr>
          <w:rFonts w:ascii="仿宋" w:eastAsia="仿宋" w:hAnsi="仿宋" w:hint="eastAsia"/>
          <w:sz w:val="24"/>
          <w:szCs w:val="24"/>
        </w:rPr>
        <w:t>，根据县常务会议</w:t>
      </w:r>
      <w:r w:rsidR="00660708">
        <w:rPr>
          <w:rFonts w:ascii="仿宋" w:eastAsia="仿宋" w:hAnsi="仿宋" w:hint="eastAsia"/>
          <w:sz w:val="24"/>
          <w:szCs w:val="24"/>
        </w:rPr>
        <w:t>〔</w:t>
      </w:r>
      <w:r w:rsidR="00660708">
        <w:rPr>
          <w:rFonts w:ascii="仿宋" w:eastAsia="仿宋" w:hAnsi="仿宋" w:hint="eastAsia"/>
        </w:rPr>
        <w:t>2019</w:t>
      </w:r>
      <w:r w:rsidR="00660708">
        <w:rPr>
          <w:rFonts w:ascii="仿宋" w:eastAsia="仿宋" w:hAnsi="仿宋" w:hint="eastAsia"/>
          <w:sz w:val="24"/>
          <w:szCs w:val="24"/>
        </w:rPr>
        <w:t>〕</w:t>
      </w:r>
      <w:r w:rsidR="00F65535">
        <w:rPr>
          <w:rFonts w:ascii="仿宋" w:eastAsia="仿宋" w:hAnsi="仿宋" w:hint="eastAsia"/>
          <w:sz w:val="24"/>
          <w:szCs w:val="24"/>
        </w:rPr>
        <w:t>1号文件并未将县城区19座公厕纳入核算范围</w:t>
      </w:r>
      <w:r>
        <w:rPr>
          <w:rFonts w:ascii="仿宋" w:eastAsia="仿宋" w:hAnsi="仿宋" w:hint="eastAsia"/>
          <w:sz w:val="24"/>
          <w:szCs w:val="24"/>
        </w:rPr>
        <w:t>。</w:t>
      </w:r>
    </w:p>
    <w:p w:rsidR="00965E75" w:rsidRDefault="001841EC">
      <w:pPr>
        <w:pStyle w:val="a7"/>
        <w:ind w:firstLineChars="228" w:firstLine="547"/>
        <w:rPr>
          <w:rFonts w:ascii="仿宋" w:eastAsia="仿宋" w:hAnsi="仿宋"/>
          <w:sz w:val="24"/>
          <w:szCs w:val="24"/>
        </w:rPr>
      </w:pPr>
      <w:r>
        <w:rPr>
          <w:rFonts w:ascii="仿宋" w:eastAsia="仿宋" w:hAnsi="仿宋" w:hint="eastAsia"/>
          <w:sz w:val="24"/>
          <w:szCs w:val="24"/>
        </w:rPr>
        <w:t>3.燃油费17239.57元，</w:t>
      </w:r>
      <w:r w:rsidR="00761087">
        <w:rPr>
          <w:rFonts w:ascii="仿宋" w:eastAsia="仿宋" w:hAnsi="仿宋" w:hint="eastAsia"/>
          <w:sz w:val="24"/>
          <w:szCs w:val="24"/>
        </w:rPr>
        <w:t>系洒水车所耗油料，</w:t>
      </w:r>
      <w:r>
        <w:rPr>
          <w:rFonts w:ascii="仿宋" w:eastAsia="仿宋" w:hAnsi="仿宋" w:hint="eastAsia"/>
          <w:sz w:val="24"/>
          <w:szCs w:val="24"/>
        </w:rPr>
        <w:t>不应核算在</w:t>
      </w:r>
      <w:r w:rsidR="00761087">
        <w:rPr>
          <w:rFonts w:ascii="仿宋" w:eastAsia="仿宋" w:hAnsi="仿宋" w:hint="eastAsia"/>
          <w:sz w:val="24"/>
          <w:szCs w:val="24"/>
        </w:rPr>
        <w:t>该项目资金中。</w:t>
      </w:r>
    </w:p>
    <w:p w:rsidR="00965E75" w:rsidRDefault="00A618C2" w:rsidP="002A1241">
      <w:pPr>
        <w:pStyle w:val="a7"/>
        <w:ind w:firstLineChars="200" w:firstLine="482"/>
        <w:rPr>
          <w:rFonts w:ascii="仿宋" w:eastAsia="仿宋" w:hAnsi="仿宋"/>
          <w:sz w:val="24"/>
          <w:szCs w:val="24"/>
        </w:rPr>
      </w:pPr>
      <w:r w:rsidRPr="00F629F2">
        <w:rPr>
          <w:rFonts w:ascii="仿宋" w:eastAsia="仿宋" w:hAnsi="仿宋" w:hint="eastAsia"/>
          <w:b/>
          <w:sz w:val="24"/>
          <w:szCs w:val="24"/>
        </w:rPr>
        <w:t>(</w:t>
      </w:r>
      <w:r w:rsidR="00B31FC6" w:rsidRPr="00F629F2">
        <w:rPr>
          <w:rFonts w:ascii="仿宋" w:eastAsia="仿宋" w:hAnsi="仿宋" w:hint="eastAsia"/>
          <w:b/>
          <w:sz w:val="24"/>
          <w:szCs w:val="24"/>
        </w:rPr>
        <w:t>三</w:t>
      </w:r>
      <w:r w:rsidRPr="00F629F2">
        <w:rPr>
          <w:rFonts w:ascii="仿宋" w:eastAsia="仿宋" w:hAnsi="仿宋" w:hint="eastAsia"/>
          <w:b/>
          <w:sz w:val="24"/>
          <w:szCs w:val="24"/>
        </w:rPr>
        <w:t>)监督检查工作未到位，有待加强。</w:t>
      </w:r>
      <w:r>
        <w:rPr>
          <w:rFonts w:ascii="仿宋" w:eastAsia="仿宋" w:hAnsi="仿宋" w:hint="eastAsia"/>
          <w:sz w:val="24"/>
          <w:szCs w:val="24"/>
        </w:rPr>
        <w:t>监督检查是保证预算执行的重要手段，通过实施内部监督检查，可以及时查找并督促整改</w:t>
      </w:r>
      <w:r w:rsidR="00E015E9">
        <w:rPr>
          <w:rFonts w:ascii="仿宋" w:eastAsia="仿宋" w:hAnsi="仿宋" w:hint="eastAsia"/>
          <w:sz w:val="24"/>
          <w:szCs w:val="24"/>
        </w:rPr>
        <w:t>专项</w:t>
      </w:r>
      <w:r>
        <w:rPr>
          <w:rFonts w:ascii="仿宋" w:eastAsia="仿宋" w:hAnsi="仿宋" w:hint="eastAsia"/>
          <w:sz w:val="24"/>
          <w:szCs w:val="24"/>
        </w:rPr>
        <w:t>管理中存在的问题，发挥监督预算、纠偏、评价及监管职能 ，推动财政管理更加规范、科学、合理、高效。本工作专项</w:t>
      </w:r>
      <w:r w:rsidR="009B16F1">
        <w:rPr>
          <w:rFonts w:ascii="仿宋" w:eastAsia="仿宋" w:hAnsi="仿宋" w:hint="eastAsia"/>
          <w:sz w:val="24"/>
          <w:szCs w:val="24"/>
        </w:rPr>
        <w:t>在实际督查中，督查内容</w:t>
      </w:r>
      <w:r w:rsidR="00B54E26">
        <w:rPr>
          <w:rFonts w:ascii="仿宋" w:eastAsia="仿宋" w:hAnsi="仿宋" w:hint="eastAsia"/>
          <w:sz w:val="24"/>
          <w:szCs w:val="24"/>
        </w:rPr>
        <w:t>仅限于日常工作检查，没有专项金使用情况的检查</w:t>
      </w:r>
      <w:r w:rsidR="009B16F1">
        <w:rPr>
          <w:rFonts w:ascii="仿宋" w:eastAsia="仿宋" w:hAnsi="仿宋" w:hint="eastAsia"/>
          <w:sz w:val="24"/>
          <w:szCs w:val="24"/>
        </w:rPr>
        <w:t>记录</w:t>
      </w:r>
      <w:r w:rsidR="00B54E26">
        <w:rPr>
          <w:rFonts w:ascii="仿宋" w:eastAsia="仿宋" w:hAnsi="仿宋" w:hint="eastAsia"/>
          <w:sz w:val="24"/>
          <w:szCs w:val="24"/>
        </w:rPr>
        <w:t>，</w:t>
      </w:r>
      <w:r w:rsidR="00702F04">
        <w:rPr>
          <w:rFonts w:ascii="仿宋" w:eastAsia="仿宋" w:hAnsi="仿宋" w:hint="eastAsia"/>
          <w:sz w:val="24"/>
          <w:szCs w:val="24"/>
        </w:rPr>
        <w:t>难以较好发挥督查作用</w:t>
      </w:r>
      <w:r>
        <w:rPr>
          <w:rFonts w:ascii="仿宋" w:eastAsia="仿宋" w:hAnsi="仿宋" w:hint="eastAsia"/>
          <w:sz w:val="24"/>
          <w:szCs w:val="24"/>
        </w:rPr>
        <w:t>。</w:t>
      </w:r>
    </w:p>
    <w:p w:rsidR="00965E75" w:rsidRDefault="00A618C2">
      <w:pPr>
        <w:pStyle w:val="a7"/>
        <w:ind w:firstLine="640"/>
        <w:rPr>
          <w:rFonts w:ascii="仿宋" w:eastAsia="仿宋" w:hAnsi="仿宋"/>
          <w:b/>
          <w:bCs/>
          <w:sz w:val="32"/>
          <w:szCs w:val="32"/>
        </w:rPr>
      </w:pPr>
      <w:r>
        <w:rPr>
          <w:rFonts w:ascii="仿宋" w:eastAsia="仿宋" w:hAnsi="仿宋" w:hint="eastAsia"/>
          <w:b/>
          <w:bCs/>
          <w:sz w:val="32"/>
          <w:szCs w:val="32"/>
        </w:rPr>
        <w:t>七、建议</w:t>
      </w:r>
    </w:p>
    <w:p w:rsidR="007B334A" w:rsidRDefault="00A618C2" w:rsidP="00F629F2">
      <w:pPr>
        <w:pStyle w:val="a7"/>
        <w:ind w:firstLineChars="200" w:firstLine="482"/>
        <w:rPr>
          <w:rFonts w:ascii="仿宋" w:eastAsia="仿宋" w:hAnsi="仿宋"/>
          <w:sz w:val="24"/>
          <w:szCs w:val="24"/>
        </w:rPr>
      </w:pPr>
      <w:r w:rsidRPr="00F629F2">
        <w:rPr>
          <w:rFonts w:ascii="仿宋" w:eastAsia="仿宋" w:hAnsi="仿宋" w:hint="eastAsia"/>
          <w:b/>
          <w:sz w:val="24"/>
          <w:szCs w:val="24"/>
        </w:rPr>
        <w:t>(</w:t>
      </w:r>
      <w:r w:rsidR="008D6231" w:rsidRPr="00F629F2">
        <w:rPr>
          <w:rFonts w:ascii="仿宋" w:eastAsia="仿宋" w:hAnsi="仿宋" w:hint="eastAsia"/>
          <w:b/>
          <w:sz w:val="24"/>
          <w:szCs w:val="24"/>
        </w:rPr>
        <w:t>一</w:t>
      </w:r>
      <w:r w:rsidRPr="00F629F2">
        <w:rPr>
          <w:rFonts w:ascii="仿宋" w:eastAsia="仿宋" w:hAnsi="仿宋" w:hint="eastAsia"/>
          <w:b/>
          <w:sz w:val="24"/>
          <w:szCs w:val="24"/>
        </w:rPr>
        <w:t>)</w:t>
      </w:r>
      <w:r w:rsidR="00055BE7" w:rsidRPr="00F629F2">
        <w:rPr>
          <w:rFonts w:ascii="仿宋" w:eastAsia="仿宋" w:hAnsi="仿宋" w:hint="eastAsia"/>
          <w:b/>
          <w:sz w:val="24"/>
          <w:szCs w:val="24"/>
        </w:rPr>
        <w:t>项目资金分配合规合理。</w:t>
      </w:r>
      <w:r w:rsidR="00BA5EB8">
        <w:rPr>
          <w:rFonts w:ascii="仿宋" w:eastAsia="仿宋" w:hAnsi="仿宋" w:hint="eastAsia"/>
          <w:sz w:val="24"/>
          <w:szCs w:val="24"/>
        </w:rPr>
        <w:t>项目资金分配应</w:t>
      </w:r>
      <w:r w:rsidR="00243ECA">
        <w:rPr>
          <w:rFonts w:ascii="仿宋" w:eastAsia="仿宋" w:hAnsi="仿宋" w:hint="eastAsia"/>
          <w:sz w:val="24"/>
          <w:szCs w:val="24"/>
        </w:rPr>
        <w:t>严格按照相关专项资金文件</w:t>
      </w:r>
      <w:r w:rsidR="00A256B7">
        <w:rPr>
          <w:rFonts w:ascii="仿宋" w:eastAsia="仿宋" w:hAnsi="仿宋" w:hint="eastAsia"/>
          <w:sz w:val="24"/>
          <w:szCs w:val="24"/>
        </w:rPr>
        <w:t>进行分配</w:t>
      </w:r>
      <w:r w:rsidR="00BA5EB8">
        <w:rPr>
          <w:rFonts w:ascii="仿宋" w:eastAsia="仿宋" w:hAnsi="仿宋" w:hint="eastAsia"/>
          <w:sz w:val="24"/>
          <w:szCs w:val="24"/>
        </w:rPr>
        <w:t>，</w:t>
      </w:r>
      <w:r w:rsidR="00A256B7">
        <w:rPr>
          <w:rFonts w:ascii="仿宋" w:eastAsia="仿宋" w:hAnsi="仿宋" w:hint="eastAsia"/>
          <w:sz w:val="24"/>
          <w:szCs w:val="24"/>
        </w:rPr>
        <w:t>不得擅自扩大</w:t>
      </w:r>
      <w:r w:rsidR="00A84E05">
        <w:rPr>
          <w:rFonts w:ascii="仿宋" w:eastAsia="仿宋" w:hAnsi="仿宋" w:hint="eastAsia"/>
          <w:sz w:val="24"/>
          <w:szCs w:val="24"/>
        </w:rPr>
        <w:t>专项</w:t>
      </w:r>
      <w:r w:rsidR="00A256B7">
        <w:rPr>
          <w:rFonts w:ascii="仿宋" w:eastAsia="仿宋" w:hAnsi="仿宋" w:hint="eastAsia"/>
          <w:sz w:val="24"/>
          <w:szCs w:val="24"/>
        </w:rPr>
        <w:t>资金使用范围</w:t>
      </w:r>
      <w:r w:rsidR="009B4C35">
        <w:rPr>
          <w:rFonts w:ascii="仿宋" w:eastAsia="仿宋" w:hAnsi="仿宋" w:hint="eastAsia"/>
          <w:sz w:val="24"/>
          <w:szCs w:val="24"/>
        </w:rPr>
        <w:t>，做到专款专用。</w:t>
      </w:r>
    </w:p>
    <w:p w:rsidR="00965E75" w:rsidRDefault="007B334A" w:rsidP="00F629F2">
      <w:pPr>
        <w:pStyle w:val="a7"/>
        <w:ind w:firstLineChars="150" w:firstLine="361"/>
        <w:rPr>
          <w:rFonts w:ascii="仿宋" w:eastAsia="仿宋" w:hAnsi="仿宋"/>
          <w:sz w:val="24"/>
          <w:szCs w:val="24"/>
        </w:rPr>
      </w:pPr>
      <w:r w:rsidRPr="00F629F2">
        <w:rPr>
          <w:rFonts w:ascii="仿宋" w:eastAsia="仿宋" w:hAnsi="仿宋" w:hint="eastAsia"/>
          <w:b/>
          <w:sz w:val="24"/>
          <w:szCs w:val="24"/>
        </w:rPr>
        <w:t>（</w:t>
      </w:r>
      <w:r w:rsidR="008D6231" w:rsidRPr="00F629F2">
        <w:rPr>
          <w:rFonts w:ascii="仿宋" w:eastAsia="仿宋" w:hAnsi="仿宋" w:hint="eastAsia"/>
          <w:b/>
          <w:sz w:val="24"/>
          <w:szCs w:val="24"/>
        </w:rPr>
        <w:t>二</w:t>
      </w:r>
      <w:r w:rsidRPr="00F629F2">
        <w:rPr>
          <w:rFonts w:ascii="仿宋" w:eastAsia="仿宋" w:hAnsi="仿宋" w:hint="eastAsia"/>
          <w:b/>
          <w:sz w:val="24"/>
          <w:szCs w:val="24"/>
        </w:rPr>
        <w:t>）</w:t>
      </w:r>
      <w:r w:rsidR="00A618C2" w:rsidRPr="00F629F2">
        <w:rPr>
          <w:rFonts w:ascii="仿宋" w:eastAsia="仿宋" w:hAnsi="仿宋" w:hint="eastAsia"/>
          <w:b/>
          <w:sz w:val="24"/>
          <w:szCs w:val="24"/>
        </w:rPr>
        <w:t>加强会计核算工作，</w:t>
      </w:r>
      <w:r w:rsidR="00A618C2">
        <w:rPr>
          <w:rFonts w:ascii="仿宋" w:eastAsia="仿宋" w:hAnsi="仿宋" w:hint="eastAsia"/>
          <w:sz w:val="24"/>
          <w:szCs w:val="24"/>
        </w:rPr>
        <w:t>专项资金坚决实行“专人管理、专户储存、专账核算、专项使用”的原则，</w:t>
      </w:r>
      <w:r w:rsidR="007F320C">
        <w:rPr>
          <w:rFonts w:ascii="仿宋" w:eastAsia="仿宋" w:hAnsi="仿宋" w:hint="eastAsia"/>
          <w:sz w:val="24"/>
          <w:szCs w:val="24"/>
        </w:rPr>
        <w:t>严禁挤占专项资金</w:t>
      </w:r>
      <w:r w:rsidR="00A618C2">
        <w:rPr>
          <w:rFonts w:ascii="仿宋" w:eastAsia="仿宋" w:hAnsi="仿宋" w:hint="eastAsia"/>
          <w:sz w:val="24"/>
          <w:szCs w:val="24"/>
        </w:rPr>
        <w:t>。</w:t>
      </w:r>
    </w:p>
    <w:p w:rsidR="00965E75" w:rsidRDefault="005E2594" w:rsidP="00F629F2">
      <w:pPr>
        <w:pStyle w:val="a7"/>
        <w:ind w:firstLineChars="150" w:firstLine="361"/>
        <w:rPr>
          <w:rFonts w:ascii="仿宋" w:eastAsia="仿宋" w:hAnsi="仿宋"/>
          <w:sz w:val="24"/>
          <w:szCs w:val="24"/>
        </w:rPr>
      </w:pPr>
      <w:r w:rsidRPr="00F629F2">
        <w:rPr>
          <w:rFonts w:ascii="仿宋" w:eastAsia="仿宋" w:hAnsi="仿宋" w:hint="eastAsia"/>
          <w:b/>
          <w:sz w:val="24"/>
          <w:szCs w:val="24"/>
        </w:rPr>
        <w:t>（</w:t>
      </w:r>
      <w:r w:rsidR="008D6231" w:rsidRPr="00F629F2">
        <w:rPr>
          <w:rFonts w:ascii="仿宋" w:eastAsia="仿宋" w:hAnsi="仿宋" w:hint="eastAsia"/>
          <w:b/>
          <w:sz w:val="24"/>
          <w:szCs w:val="24"/>
        </w:rPr>
        <w:t>三</w:t>
      </w:r>
      <w:r w:rsidRPr="00F629F2">
        <w:rPr>
          <w:rFonts w:ascii="仿宋" w:eastAsia="仿宋" w:hAnsi="仿宋" w:hint="eastAsia"/>
          <w:b/>
          <w:sz w:val="24"/>
          <w:szCs w:val="24"/>
        </w:rPr>
        <w:t>）</w:t>
      </w:r>
      <w:r w:rsidR="00414DC8" w:rsidRPr="00F629F2">
        <w:rPr>
          <w:rFonts w:ascii="仿宋" w:eastAsia="仿宋" w:hAnsi="仿宋" w:hint="eastAsia"/>
          <w:b/>
          <w:sz w:val="24"/>
          <w:szCs w:val="24"/>
        </w:rPr>
        <w:t>加强</w:t>
      </w:r>
      <w:r w:rsidR="005B65EA" w:rsidRPr="00F629F2">
        <w:rPr>
          <w:rFonts w:ascii="仿宋" w:eastAsia="仿宋" w:hAnsi="仿宋" w:hint="eastAsia"/>
          <w:b/>
          <w:sz w:val="24"/>
          <w:szCs w:val="24"/>
        </w:rPr>
        <w:t>督查督办</w:t>
      </w:r>
      <w:r w:rsidR="00414DC8" w:rsidRPr="00F629F2">
        <w:rPr>
          <w:rFonts w:ascii="仿宋" w:eastAsia="仿宋" w:hAnsi="仿宋" w:hint="eastAsia"/>
          <w:b/>
          <w:sz w:val="24"/>
          <w:szCs w:val="24"/>
        </w:rPr>
        <w:t>工作。</w:t>
      </w:r>
      <w:r w:rsidR="004C3CAC">
        <w:rPr>
          <w:rFonts w:ascii="仿宋" w:eastAsia="仿宋" w:hAnsi="仿宋" w:hint="eastAsia"/>
          <w:sz w:val="24"/>
          <w:szCs w:val="24"/>
        </w:rPr>
        <w:t>充分认识督查工作的重要性，</w:t>
      </w:r>
      <w:r w:rsidR="005B65EA">
        <w:rPr>
          <w:rFonts w:ascii="仿宋" w:eastAsia="仿宋" w:hAnsi="仿宋" w:hint="eastAsia"/>
          <w:sz w:val="24"/>
          <w:szCs w:val="24"/>
        </w:rPr>
        <w:t>通过开展积极有效的督查</w:t>
      </w:r>
      <w:r w:rsidR="00A84E05">
        <w:rPr>
          <w:rFonts w:ascii="仿宋" w:eastAsia="仿宋" w:hAnsi="仿宋" w:hint="eastAsia"/>
          <w:sz w:val="24"/>
          <w:szCs w:val="24"/>
        </w:rPr>
        <w:t>工作</w:t>
      </w:r>
      <w:r w:rsidR="005B65EA">
        <w:rPr>
          <w:rFonts w:ascii="仿宋" w:eastAsia="仿宋" w:hAnsi="仿宋" w:hint="eastAsia"/>
          <w:sz w:val="24"/>
          <w:szCs w:val="24"/>
        </w:rPr>
        <w:t>，可以及时了解决策执行中的情况、经验和问题</w:t>
      </w:r>
      <w:r w:rsidR="00396BA9">
        <w:rPr>
          <w:rFonts w:ascii="仿宋" w:eastAsia="仿宋" w:hAnsi="仿宋" w:hint="eastAsia"/>
          <w:sz w:val="24"/>
          <w:szCs w:val="24"/>
        </w:rPr>
        <w:t>。</w:t>
      </w:r>
      <w:r w:rsidR="005409FD">
        <w:rPr>
          <w:rFonts w:ascii="仿宋" w:eastAsia="仿宋" w:hAnsi="仿宋" w:hint="eastAsia"/>
          <w:sz w:val="24"/>
          <w:szCs w:val="24"/>
        </w:rPr>
        <w:t>克服形式化、简单化</w:t>
      </w:r>
      <w:r w:rsidR="00E07418">
        <w:rPr>
          <w:rFonts w:ascii="仿宋" w:eastAsia="仿宋" w:hAnsi="仿宋" w:hint="eastAsia"/>
          <w:sz w:val="24"/>
          <w:szCs w:val="24"/>
        </w:rPr>
        <w:t>，</w:t>
      </w:r>
      <w:r w:rsidR="000745F0">
        <w:rPr>
          <w:rFonts w:ascii="仿宋" w:eastAsia="仿宋" w:hAnsi="仿宋" w:hint="eastAsia"/>
          <w:sz w:val="24"/>
          <w:szCs w:val="24"/>
        </w:rPr>
        <w:t>解决落实根本问题，积极发挥督查作用。</w:t>
      </w:r>
    </w:p>
    <w:p w:rsidR="00965E75" w:rsidRDefault="00965E75">
      <w:pPr>
        <w:pStyle w:val="a7"/>
        <w:ind w:firstLineChars="200" w:firstLine="480"/>
        <w:rPr>
          <w:rFonts w:ascii="仿宋" w:eastAsia="仿宋" w:hAnsi="仿宋"/>
          <w:color w:val="0000FF"/>
          <w:sz w:val="24"/>
          <w:szCs w:val="24"/>
        </w:rPr>
      </w:pPr>
    </w:p>
    <w:p w:rsidR="00965E75" w:rsidRDefault="00965E75">
      <w:pPr>
        <w:pStyle w:val="a7"/>
        <w:rPr>
          <w:rFonts w:ascii="仿宋" w:eastAsia="仿宋" w:hAnsi="仿宋"/>
          <w:sz w:val="24"/>
          <w:szCs w:val="24"/>
        </w:rPr>
      </w:pPr>
    </w:p>
    <w:p w:rsidR="00965E75" w:rsidRDefault="002A1241">
      <w:pPr>
        <w:pStyle w:val="a7"/>
        <w:ind w:firstLineChars="200" w:firstLine="480"/>
        <w:rPr>
          <w:rFonts w:ascii="仿宋" w:eastAsia="仿宋" w:hAnsi="仿宋"/>
          <w:sz w:val="24"/>
          <w:szCs w:val="24"/>
        </w:rPr>
      </w:pPr>
      <w:bookmarkStart w:id="0" w:name="_GoBack"/>
      <w:bookmarkEnd w:id="0"/>
      <w:r>
        <w:rPr>
          <w:rFonts w:ascii="仿宋" w:eastAsia="仿宋" w:hAnsi="仿宋"/>
          <w:noProof/>
          <w:sz w:val="24"/>
          <w:szCs w:val="24"/>
        </w:rPr>
        <w:drawing>
          <wp:anchor distT="0" distB="0" distL="114300" distR="114300" simplePos="0" relativeHeight="251659264" behindDoc="1" locked="0" layoutInCell="1" allowOverlap="1">
            <wp:simplePos x="0" y="0"/>
            <wp:positionH relativeFrom="column">
              <wp:posOffset>4230370</wp:posOffset>
            </wp:positionH>
            <wp:positionV relativeFrom="paragraph">
              <wp:posOffset>191135</wp:posOffset>
            </wp:positionV>
            <wp:extent cx="865505" cy="657860"/>
            <wp:effectExtent l="19050" t="0" r="0" b="0"/>
            <wp:wrapTight wrapText="bothSides">
              <wp:wrapPolygon edited="0">
                <wp:start x="-475" y="0"/>
                <wp:lineTo x="-475" y="21266"/>
                <wp:lineTo x="21394" y="21266"/>
                <wp:lineTo x="21394" y="0"/>
                <wp:lineTo x="-475" y="0"/>
              </wp:wrapPolygon>
            </wp:wrapTight>
            <wp:docPr id="3" name="图片 3" descr="CPA签章节第四页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A签章节第四页7"/>
                    <pic:cNvPicPr>
                      <a:picLocks noChangeAspect="1" noChangeArrowheads="1"/>
                    </pic:cNvPicPr>
                  </pic:nvPicPr>
                  <pic:blipFill>
                    <a:blip r:embed="rId9" cstate="print">
                      <a:lum bright="-42000" contrast="100000"/>
                    </a:blip>
                    <a:srcRect l="72916" t="10272" r="14258" b="82861"/>
                    <a:stretch>
                      <a:fillRect/>
                    </a:stretch>
                  </pic:blipFill>
                  <pic:spPr bwMode="auto">
                    <a:xfrm>
                      <a:off x="0" y="0"/>
                      <a:ext cx="865505" cy="657860"/>
                    </a:xfrm>
                    <a:prstGeom prst="rect">
                      <a:avLst/>
                    </a:prstGeom>
                    <a:solidFill>
                      <a:srgbClr val="000000"/>
                    </a:solidFill>
                    <a:ln w="9525">
                      <a:noFill/>
                      <a:miter lim="800000"/>
                      <a:headEnd/>
                      <a:tailEnd/>
                    </a:ln>
                  </pic:spPr>
                </pic:pic>
              </a:graphicData>
            </a:graphic>
          </wp:anchor>
        </w:drawing>
      </w:r>
    </w:p>
    <w:p w:rsidR="00965E75" w:rsidRDefault="00A618C2">
      <w:pPr>
        <w:spacing w:line="360" w:lineRule="auto"/>
        <w:rPr>
          <w:rFonts w:ascii="仿宋" w:eastAsia="仿宋" w:hAnsi="仿宋"/>
          <w:b/>
          <w:color w:val="000000"/>
          <w:sz w:val="24"/>
          <w:szCs w:val="24"/>
        </w:rPr>
      </w:pPr>
      <w:r>
        <w:rPr>
          <w:rFonts w:ascii="仿宋" w:eastAsia="仿宋" w:hAnsi="仿宋" w:hint="eastAsia"/>
          <w:b/>
          <w:color w:val="000000"/>
          <w:sz w:val="24"/>
          <w:szCs w:val="24"/>
        </w:rPr>
        <w:t xml:space="preserve">湖南新财苑会计师事务所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中国注册会计师：</w:t>
      </w:r>
    </w:p>
    <w:p w:rsidR="00965E75" w:rsidRDefault="002A1241">
      <w:pPr>
        <w:spacing w:line="360" w:lineRule="auto"/>
        <w:ind w:firstLineChars="200" w:firstLine="482"/>
        <w:rPr>
          <w:rFonts w:ascii="仿宋" w:eastAsia="仿宋" w:hAnsi="仿宋"/>
          <w:b/>
          <w:color w:val="000000"/>
          <w:sz w:val="24"/>
          <w:szCs w:val="24"/>
        </w:rPr>
      </w:pPr>
      <w:r>
        <w:rPr>
          <w:rFonts w:ascii="宋体" w:eastAsia="仿宋" w:hAnsi="宋体" w:hint="eastAsia"/>
          <w:b/>
          <w:noProof/>
          <w:color w:val="000000"/>
          <w:sz w:val="24"/>
          <w:szCs w:val="24"/>
        </w:rPr>
        <w:drawing>
          <wp:anchor distT="0" distB="0" distL="114300" distR="114300" simplePos="0" relativeHeight="251658240" behindDoc="1" locked="0" layoutInCell="1" allowOverlap="0">
            <wp:simplePos x="0" y="0"/>
            <wp:positionH relativeFrom="column">
              <wp:posOffset>4230370</wp:posOffset>
            </wp:positionH>
            <wp:positionV relativeFrom="paragraph">
              <wp:posOffset>208915</wp:posOffset>
            </wp:positionV>
            <wp:extent cx="800100" cy="599440"/>
            <wp:effectExtent l="19050" t="0" r="0" b="0"/>
            <wp:wrapTight wrapText="bothSides">
              <wp:wrapPolygon edited="0">
                <wp:start x="-514" y="0"/>
                <wp:lineTo x="-514" y="20593"/>
                <wp:lineTo x="21600" y="20593"/>
                <wp:lineTo x="21600" y="0"/>
                <wp:lineTo x="-514" y="0"/>
              </wp:wrapPolygon>
            </wp:wrapTight>
            <wp:docPr id="2" name="图片 2" descr="CPA的签章节第一页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A的签章节第一页4"/>
                    <pic:cNvPicPr>
                      <a:picLocks noChangeAspect="1" noChangeArrowheads="1"/>
                    </pic:cNvPicPr>
                  </pic:nvPicPr>
                  <pic:blipFill>
                    <a:blip r:embed="rId10" cstate="print">
                      <a:lum bright="-60000" contrast="100000"/>
                    </a:blip>
                    <a:srcRect l="70921" t="31078" r="16826" b="61583"/>
                    <a:stretch>
                      <a:fillRect/>
                    </a:stretch>
                  </pic:blipFill>
                  <pic:spPr bwMode="auto">
                    <a:xfrm>
                      <a:off x="0" y="0"/>
                      <a:ext cx="800100" cy="599440"/>
                    </a:xfrm>
                    <a:prstGeom prst="rect">
                      <a:avLst/>
                    </a:prstGeom>
                    <a:solidFill>
                      <a:srgbClr val="000000"/>
                    </a:solidFill>
                    <a:ln w="9525">
                      <a:noFill/>
                      <a:miter lim="800000"/>
                      <a:headEnd/>
                      <a:tailEnd/>
                    </a:ln>
                  </pic:spPr>
                </pic:pic>
              </a:graphicData>
            </a:graphic>
          </wp:anchor>
        </w:drawing>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有限公司</w:t>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w:t>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w:t>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w:t>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w:t>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w:t>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w:t>
      </w:r>
      <w:r w:rsidR="00A618C2">
        <w:rPr>
          <w:rFonts w:ascii="宋体" w:eastAsia="仿宋" w:hAnsi="宋体" w:hint="eastAsia"/>
          <w:b/>
          <w:color w:val="000000"/>
          <w:sz w:val="24"/>
          <w:szCs w:val="24"/>
        </w:rPr>
        <w:t> </w:t>
      </w:r>
      <w:r w:rsidR="00A618C2">
        <w:rPr>
          <w:rFonts w:ascii="仿宋" w:eastAsia="仿宋" w:hAnsi="仿宋" w:hint="eastAsia"/>
          <w:b/>
          <w:color w:val="000000"/>
          <w:sz w:val="24"/>
          <w:szCs w:val="24"/>
        </w:rPr>
        <w:t xml:space="preserve">                                                      </w:t>
      </w:r>
    </w:p>
    <w:p w:rsidR="00965E75" w:rsidRDefault="00A618C2">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中国注册会计师： </w:t>
      </w:r>
    </w:p>
    <w:p w:rsidR="00965E75" w:rsidRDefault="00A618C2">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w:t>
      </w:r>
    </w:p>
    <w:p w:rsidR="00965E75" w:rsidRDefault="00A618C2">
      <w:pPr>
        <w:spacing w:line="360" w:lineRule="auto"/>
        <w:ind w:firstLineChars="250" w:firstLine="602"/>
      </w:pPr>
      <w:r>
        <w:rPr>
          <w:rFonts w:ascii="仿宋" w:eastAsia="仿宋" w:hAnsi="仿宋" w:hint="eastAsia"/>
          <w:b/>
          <w:color w:val="000000"/>
          <w:sz w:val="24"/>
          <w:szCs w:val="24"/>
        </w:rPr>
        <w:t>湖南  长沙</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sidR="00BA25F3">
        <w:rPr>
          <w:rFonts w:ascii="宋体" w:eastAsia="仿宋" w:hAnsi="宋体" w:hint="eastAsia"/>
          <w:b/>
          <w:color w:val="000000"/>
          <w:sz w:val="24"/>
          <w:szCs w:val="24"/>
        </w:rPr>
        <w:t xml:space="preserve">      </w:t>
      </w:r>
      <w:r>
        <w:rPr>
          <w:rFonts w:ascii="仿宋" w:eastAsia="仿宋" w:hAnsi="仿宋" w:hint="eastAsia"/>
          <w:b/>
          <w:color w:val="000000"/>
          <w:sz w:val="24"/>
          <w:szCs w:val="24"/>
        </w:rPr>
        <w:t>202</w:t>
      </w:r>
      <w:r w:rsidR="00E61C8A">
        <w:rPr>
          <w:rFonts w:ascii="仿宋" w:eastAsia="仿宋" w:hAnsi="仿宋" w:hint="eastAsia"/>
          <w:b/>
          <w:color w:val="000000"/>
          <w:sz w:val="24"/>
          <w:szCs w:val="24"/>
        </w:rPr>
        <w:t>1</w:t>
      </w:r>
      <w:r>
        <w:rPr>
          <w:rFonts w:ascii="仿宋" w:eastAsia="仿宋" w:hAnsi="仿宋" w:hint="eastAsia"/>
          <w:b/>
          <w:color w:val="000000"/>
          <w:sz w:val="24"/>
          <w:szCs w:val="24"/>
        </w:rPr>
        <w:t>年</w:t>
      </w:r>
      <w:r w:rsidR="00E61C8A">
        <w:rPr>
          <w:rFonts w:ascii="仿宋" w:eastAsia="仿宋" w:hAnsi="仿宋" w:hint="eastAsia"/>
          <w:b/>
          <w:color w:val="000000"/>
          <w:sz w:val="24"/>
          <w:szCs w:val="24"/>
        </w:rPr>
        <w:t>6</w:t>
      </w:r>
      <w:r>
        <w:rPr>
          <w:rFonts w:ascii="仿宋" w:eastAsia="仿宋" w:hAnsi="仿宋" w:hint="eastAsia"/>
          <w:b/>
          <w:color w:val="000000"/>
          <w:sz w:val="24"/>
          <w:szCs w:val="24"/>
        </w:rPr>
        <w:t>月3</w:t>
      </w:r>
      <w:r w:rsidR="00E61C8A">
        <w:rPr>
          <w:rFonts w:ascii="仿宋" w:eastAsia="仿宋" w:hAnsi="仿宋" w:hint="eastAsia"/>
          <w:b/>
          <w:color w:val="000000"/>
          <w:sz w:val="24"/>
          <w:szCs w:val="24"/>
        </w:rPr>
        <w:t>0</w:t>
      </w:r>
      <w:r>
        <w:rPr>
          <w:rFonts w:ascii="仿宋" w:eastAsia="仿宋" w:hAnsi="仿宋" w:hint="eastAsia"/>
          <w:b/>
          <w:color w:val="000000"/>
          <w:sz w:val="24"/>
          <w:szCs w:val="24"/>
        </w:rPr>
        <w:t>日</w:t>
      </w:r>
    </w:p>
    <w:p w:rsidR="00965E75" w:rsidRDefault="00A618C2">
      <w:pPr>
        <w:pStyle w:val="a7"/>
        <w:ind w:firstLineChars="200" w:firstLine="560"/>
        <w:rPr>
          <w:rFonts w:ascii="仿宋" w:eastAsia="仿宋" w:hAnsi="仿宋"/>
          <w:sz w:val="28"/>
          <w:szCs w:val="28"/>
        </w:rPr>
      </w:pPr>
      <w:r>
        <w:rPr>
          <w:rFonts w:ascii="仿宋" w:eastAsia="仿宋" w:hAnsi="仿宋" w:hint="eastAsia"/>
          <w:sz w:val="28"/>
          <w:szCs w:val="28"/>
        </w:rPr>
        <w:t xml:space="preserve">          </w:t>
      </w:r>
    </w:p>
    <w:p w:rsidR="00965E75" w:rsidRDefault="00965E75">
      <w:pPr>
        <w:pStyle w:val="a7"/>
        <w:ind w:firstLineChars="2200" w:firstLine="6160"/>
        <w:rPr>
          <w:rFonts w:ascii="仿宋" w:eastAsia="仿宋" w:hAnsi="仿宋"/>
          <w:sz w:val="28"/>
          <w:szCs w:val="28"/>
        </w:rPr>
      </w:pPr>
    </w:p>
    <w:sectPr w:rsidR="00965E75" w:rsidSect="00965E75">
      <w:footerReference w:type="default" r:id="rId11"/>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C0EA2" w:rsidRDefault="009C0EA2" w:rsidP="00965E75">
      <w:pPr>
        <w:spacing w:line="240" w:lineRule="auto"/>
      </w:pPr>
      <w:r>
        <w:separator/>
      </w:r>
    </w:p>
  </w:endnote>
  <w:endnote w:type="continuationSeparator" w:id="0">
    <w:p w:rsidR="009C0EA2" w:rsidRDefault="009C0EA2" w:rsidP="00965E75">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6338"/>
    </w:sdtPr>
    <w:sdtContent>
      <w:p w:rsidR="00965E75" w:rsidRDefault="00E32917">
        <w:pPr>
          <w:pStyle w:val="a4"/>
          <w:jc w:val="right"/>
        </w:pPr>
        <w:r w:rsidRPr="00E32917">
          <w:fldChar w:fldCharType="begin"/>
        </w:r>
        <w:r w:rsidR="00A618C2">
          <w:instrText xml:space="preserve"> PAGE   \* MERGEFORMAT </w:instrText>
        </w:r>
        <w:r w:rsidRPr="00E32917">
          <w:fldChar w:fldCharType="separate"/>
        </w:r>
        <w:r w:rsidR="002A1241" w:rsidRPr="002A1241">
          <w:rPr>
            <w:noProof/>
            <w:lang w:val="zh-CN"/>
          </w:rPr>
          <w:t>8</w:t>
        </w:r>
        <w:r>
          <w:rPr>
            <w:lang w:val="zh-CN"/>
          </w:rPr>
          <w:fldChar w:fldCharType="end"/>
        </w:r>
      </w:p>
    </w:sdtContent>
  </w:sdt>
  <w:p w:rsidR="00965E75" w:rsidRDefault="00965E75">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C0EA2" w:rsidRDefault="009C0EA2" w:rsidP="00965E75">
      <w:pPr>
        <w:spacing w:line="240" w:lineRule="auto"/>
      </w:pPr>
      <w:r>
        <w:separator/>
      </w:r>
    </w:p>
  </w:footnote>
  <w:footnote w:type="continuationSeparator" w:id="0">
    <w:p w:rsidR="009C0EA2" w:rsidRDefault="009C0EA2" w:rsidP="00965E75">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7027B6C"/>
    <w:multiLevelType w:val="singleLevel"/>
    <w:tmpl w:val="97027B6C"/>
    <w:lvl w:ilvl="0">
      <w:start w:val="3"/>
      <w:numFmt w:val="chineseCounting"/>
      <w:suff w:val="nothing"/>
      <w:lvlText w:val="（%1）"/>
      <w:lvlJc w:val="left"/>
      <w:rPr>
        <w:rFonts w:hint="eastAsia"/>
      </w:rPr>
    </w:lvl>
  </w:abstractNum>
  <w:abstractNum w:abstractNumId="1">
    <w:nsid w:val="44F7C051"/>
    <w:multiLevelType w:val="singleLevel"/>
    <w:tmpl w:val="44F7C051"/>
    <w:lvl w:ilvl="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proofState w:spelling="clean"/>
  <w:defaultTabStop w:val="420"/>
  <w:drawingGridVerticalSpacing w:val="156"/>
  <w:noPunctuationKerning/>
  <w:characterSpacingControl w:val="compressPunctuation"/>
  <w:hdrShapeDefaults>
    <o:shapedefaults v:ext="edit" spidmax="5122"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7C479B"/>
    <w:rsid w:val="00015B2D"/>
    <w:rsid w:val="000224AE"/>
    <w:rsid w:val="0005247B"/>
    <w:rsid w:val="00055BE7"/>
    <w:rsid w:val="00057A73"/>
    <w:rsid w:val="0006206C"/>
    <w:rsid w:val="00064557"/>
    <w:rsid w:val="000745F0"/>
    <w:rsid w:val="000A0BDB"/>
    <w:rsid w:val="000A4C66"/>
    <w:rsid w:val="000A4E3A"/>
    <w:rsid w:val="000B26FD"/>
    <w:rsid w:val="000B740E"/>
    <w:rsid w:val="000D0410"/>
    <w:rsid w:val="000D13A5"/>
    <w:rsid w:val="000D4FC0"/>
    <w:rsid w:val="000E740D"/>
    <w:rsid w:val="000F2944"/>
    <w:rsid w:val="000F3646"/>
    <w:rsid w:val="00112BD4"/>
    <w:rsid w:val="001135CD"/>
    <w:rsid w:val="001149EC"/>
    <w:rsid w:val="00121ED9"/>
    <w:rsid w:val="00122845"/>
    <w:rsid w:val="00125C2C"/>
    <w:rsid w:val="001301FA"/>
    <w:rsid w:val="001329C6"/>
    <w:rsid w:val="0013379B"/>
    <w:rsid w:val="00160FA3"/>
    <w:rsid w:val="0016457B"/>
    <w:rsid w:val="00181D2D"/>
    <w:rsid w:val="00182A4D"/>
    <w:rsid w:val="001841EC"/>
    <w:rsid w:val="00184877"/>
    <w:rsid w:val="001871FE"/>
    <w:rsid w:val="001904B1"/>
    <w:rsid w:val="00190B4A"/>
    <w:rsid w:val="00192988"/>
    <w:rsid w:val="001A0109"/>
    <w:rsid w:val="001A2989"/>
    <w:rsid w:val="001A482F"/>
    <w:rsid w:val="001B4544"/>
    <w:rsid w:val="001C4ABE"/>
    <w:rsid w:val="001D1A63"/>
    <w:rsid w:val="001D4FF3"/>
    <w:rsid w:val="001E7C57"/>
    <w:rsid w:val="00216E3E"/>
    <w:rsid w:val="00222323"/>
    <w:rsid w:val="00224132"/>
    <w:rsid w:val="00230310"/>
    <w:rsid w:val="00230A8B"/>
    <w:rsid w:val="00233143"/>
    <w:rsid w:val="00243ECA"/>
    <w:rsid w:val="00244F81"/>
    <w:rsid w:val="002476AA"/>
    <w:rsid w:val="00251AB6"/>
    <w:rsid w:val="00251CBB"/>
    <w:rsid w:val="002654B3"/>
    <w:rsid w:val="0028148E"/>
    <w:rsid w:val="00282BF1"/>
    <w:rsid w:val="00285B66"/>
    <w:rsid w:val="002A1241"/>
    <w:rsid w:val="002A131F"/>
    <w:rsid w:val="002A3FB2"/>
    <w:rsid w:val="002B6AAA"/>
    <w:rsid w:val="002B7167"/>
    <w:rsid w:val="002C161B"/>
    <w:rsid w:val="002C23B0"/>
    <w:rsid w:val="002C4C5D"/>
    <w:rsid w:val="002C5FB8"/>
    <w:rsid w:val="002C65DC"/>
    <w:rsid w:val="002C7542"/>
    <w:rsid w:val="002D0E51"/>
    <w:rsid w:val="002E20D7"/>
    <w:rsid w:val="002E5574"/>
    <w:rsid w:val="002E5FE1"/>
    <w:rsid w:val="002F004A"/>
    <w:rsid w:val="002F0C6E"/>
    <w:rsid w:val="002F2157"/>
    <w:rsid w:val="002F2562"/>
    <w:rsid w:val="002F5831"/>
    <w:rsid w:val="00304BBB"/>
    <w:rsid w:val="00344374"/>
    <w:rsid w:val="00346D5A"/>
    <w:rsid w:val="00346F01"/>
    <w:rsid w:val="00352603"/>
    <w:rsid w:val="003548E6"/>
    <w:rsid w:val="00360A00"/>
    <w:rsid w:val="00364B29"/>
    <w:rsid w:val="00382315"/>
    <w:rsid w:val="00383F7D"/>
    <w:rsid w:val="00391AF2"/>
    <w:rsid w:val="00396BA9"/>
    <w:rsid w:val="003A13F9"/>
    <w:rsid w:val="003A2DB5"/>
    <w:rsid w:val="003A6B87"/>
    <w:rsid w:val="003A7FE8"/>
    <w:rsid w:val="003B1489"/>
    <w:rsid w:val="003D380F"/>
    <w:rsid w:val="003D6D89"/>
    <w:rsid w:val="003E7840"/>
    <w:rsid w:val="003F5513"/>
    <w:rsid w:val="00414DC8"/>
    <w:rsid w:val="00415CFB"/>
    <w:rsid w:val="00421254"/>
    <w:rsid w:val="004259F6"/>
    <w:rsid w:val="004272F7"/>
    <w:rsid w:val="00436364"/>
    <w:rsid w:val="004375BE"/>
    <w:rsid w:val="00443FAD"/>
    <w:rsid w:val="00450016"/>
    <w:rsid w:val="0045022D"/>
    <w:rsid w:val="00450CE4"/>
    <w:rsid w:val="00456034"/>
    <w:rsid w:val="00470DA8"/>
    <w:rsid w:val="00481BDC"/>
    <w:rsid w:val="00483A5F"/>
    <w:rsid w:val="00485E8A"/>
    <w:rsid w:val="004A014B"/>
    <w:rsid w:val="004C3CAC"/>
    <w:rsid w:val="004C40A0"/>
    <w:rsid w:val="004C4C94"/>
    <w:rsid w:val="004D1BCE"/>
    <w:rsid w:val="004D21E8"/>
    <w:rsid w:val="004F1790"/>
    <w:rsid w:val="005108A2"/>
    <w:rsid w:val="0051390A"/>
    <w:rsid w:val="00533F9B"/>
    <w:rsid w:val="00534D39"/>
    <w:rsid w:val="005409FD"/>
    <w:rsid w:val="00541DA8"/>
    <w:rsid w:val="0057221F"/>
    <w:rsid w:val="005757BE"/>
    <w:rsid w:val="0058174F"/>
    <w:rsid w:val="005854E2"/>
    <w:rsid w:val="00590A8A"/>
    <w:rsid w:val="00590B26"/>
    <w:rsid w:val="0059179B"/>
    <w:rsid w:val="0059427E"/>
    <w:rsid w:val="005A21F9"/>
    <w:rsid w:val="005A30FC"/>
    <w:rsid w:val="005A4FA1"/>
    <w:rsid w:val="005A7B9A"/>
    <w:rsid w:val="005B2C7B"/>
    <w:rsid w:val="005B65EA"/>
    <w:rsid w:val="005E2594"/>
    <w:rsid w:val="005E5B9B"/>
    <w:rsid w:val="005F4A11"/>
    <w:rsid w:val="005F59BA"/>
    <w:rsid w:val="005F778F"/>
    <w:rsid w:val="00611A95"/>
    <w:rsid w:val="00614404"/>
    <w:rsid w:val="00623063"/>
    <w:rsid w:val="00624519"/>
    <w:rsid w:val="0063151F"/>
    <w:rsid w:val="00635166"/>
    <w:rsid w:val="00635ACB"/>
    <w:rsid w:val="00642CF5"/>
    <w:rsid w:val="006433BF"/>
    <w:rsid w:val="006445D1"/>
    <w:rsid w:val="00644841"/>
    <w:rsid w:val="0065663B"/>
    <w:rsid w:val="00657E97"/>
    <w:rsid w:val="00660708"/>
    <w:rsid w:val="006616CF"/>
    <w:rsid w:val="00663523"/>
    <w:rsid w:val="006635B4"/>
    <w:rsid w:val="00664EFD"/>
    <w:rsid w:val="0066797D"/>
    <w:rsid w:val="006743B4"/>
    <w:rsid w:val="00674B59"/>
    <w:rsid w:val="00677D4E"/>
    <w:rsid w:val="00677E39"/>
    <w:rsid w:val="00680C69"/>
    <w:rsid w:val="006959D8"/>
    <w:rsid w:val="00697D68"/>
    <w:rsid w:val="006A1EEB"/>
    <w:rsid w:val="006B6886"/>
    <w:rsid w:val="006C006A"/>
    <w:rsid w:val="006C06A3"/>
    <w:rsid w:val="006C0C7C"/>
    <w:rsid w:val="006C5ECB"/>
    <w:rsid w:val="006D6567"/>
    <w:rsid w:val="006D7164"/>
    <w:rsid w:val="006E3F63"/>
    <w:rsid w:val="006E58E7"/>
    <w:rsid w:val="006E6895"/>
    <w:rsid w:val="006F5DB2"/>
    <w:rsid w:val="00702F04"/>
    <w:rsid w:val="00711C90"/>
    <w:rsid w:val="00734D68"/>
    <w:rsid w:val="00750D8F"/>
    <w:rsid w:val="00761087"/>
    <w:rsid w:val="00762FF6"/>
    <w:rsid w:val="00765AE0"/>
    <w:rsid w:val="007726CF"/>
    <w:rsid w:val="007A444D"/>
    <w:rsid w:val="007B334A"/>
    <w:rsid w:val="007B5A93"/>
    <w:rsid w:val="007C203E"/>
    <w:rsid w:val="007C479B"/>
    <w:rsid w:val="007D5DBF"/>
    <w:rsid w:val="007F0307"/>
    <w:rsid w:val="007F0D6F"/>
    <w:rsid w:val="007F2E9B"/>
    <w:rsid w:val="007F320C"/>
    <w:rsid w:val="007F33EB"/>
    <w:rsid w:val="00803BCC"/>
    <w:rsid w:val="00804453"/>
    <w:rsid w:val="00806E17"/>
    <w:rsid w:val="008123F2"/>
    <w:rsid w:val="00836F94"/>
    <w:rsid w:val="00845E19"/>
    <w:rsid w:val="008476D9"/>
    <w:rsid w:val="00851A90"/>
    <w:rsid w:val="00861BE1"/>
    <w:rsid w:val="008809E8"/>
    <w:rsid w:val="0088348C"/>
    <w:rsid w:val="008B3BFE"/>
    <w:rsid w:val="008D6231"/>
    <w:rsid w:val="008E54A0"/>
    <w:rsid w:val="008F7CD8"/>
    <w:rsid w:val="00916FD0"/>
    <w:rsid w:val="009252AC"/>
    <w:rsid w:val="00933F86"/>
    <w:rsid w:val="00937564"/>
    <w:rsid w:val="009465B3"/>
    <w:rsid w:val="00953DBF"/>
    <w:rsid w:val="009550E2"/>
    <w:rsid w:val="00962585"/>
    <w:rsid w:val="00962838"/>
    <w:rsid w:val="00965CC2"/>
    <w:rsid w:val="00965E75"/>
    <w:rsid w:val="00973CA1"/>
    <w:rsid w:val="00980A30"/>
    <w:rsid w:val="009872E9"/>
    <w:rsid w:val="0099183A"/>
    <w:rsid w:val="009A26DB"/>
    <w:rsid w:val="009B16F1"/>
    <w:rsid w:val="009B4C35"/>
    <w:rsid w:val="009C0EA2"/>
    <w:rsid w:val="009C6FE4"/>
    <w:rsid w:val="009D0774"/>
    <w:rsid w:val="00A103EB"/>
    <w:rsid w:val="00A156F3"/>
    <w:rsid w:val="00A256B7"/>
    <w:rsid w:val="00A31CAA"/>
    <w:rsid w:val="00A618C2"/>
    <w:rsid w:val="00A72E25"/>
    <w:rsid w:val="00A74491"/>
    <w:rsid w:val="00A75E11"/>
    <w:rsid w:val="00A84E05"/>
    <w:rsid w:val="00A86152"/>
    <w:rsid w:val="00A92583"/>
    <w:rsid w:val="00A96FEA"/>
    <w:rsid w:val="00AA2F42"/>
    <w:rsid w:val="00AA32E9"/>
    <w:rsid w:val="00AA4740"/>
    <w:rsid w:val="00AA57E8"/>
    <w:rsid w:val="00AA6F77"/>
    <w:rsid w:val="00AB6F8A"/>
    <w:rsid w:val="00AB758B"/>
    <w:rsid w:val="00AC6E23"/>
    <w:rsid w:val="00AD3467"/>
    <w:rsid w:val="00AD7276"/>
    <w:rsid w:val="00AE5754"/>
    <w:rsid w:val="00AF6CD1"/>
    <w:rsid w:val="00B1503A"/>
    <w:rsid w:val="00B2396D"/>
    <w:rsid w:val="00B31FC6"/>
    <w:rsid w:val="00B34A71"/>
    <w:rsid w:val="00B3502A"/>
    <w:rsid w:val="00B36345"/>
    <w:rsid w:val="00B42BB3"/>
    <w:rsid w:val="00B43D58"/>
    <w:rsid w:val="00B52AEA"/>
    <w:rsid w:val="00B54E26"/>
    <w:rsid w:val="00B604CE"/>
    <w:rsid w:val="00B63D16"/>
    <w:rsid w:val="00B67558"/>
    <w:rsid w:val="00B715F2"/>
    <w:rsid w:val="00B76A37"/>
    <w:rsid w:val="00B8094D"/>
    <w:rsid w:val="00B82C8E"/>
    <w:rsid w:val="00B83A19"/>
    <w:rsid w:val="00B94492"/>
    <w:rsid w:val="00B94635"/>
    <w:rsid w:val="00BA25F3"/>
    <w:rsid w:val="00BA350F"/>
    <w:rsid w:val="00BA5EB8"/>
    <w:rsid w:val="00BA6469"/>
    <w:rsid w:val="00BA7481"/>
    <w:rsid w:val="00BC13B5"/>
    <w:rsid w:val="00BC2C0C"/>
    <w:rsid w:val="00BC2EA5"/>
    <w:rsid w:val="00BD496F"/>
    <w:rsid w:val="00BF6675"/>
    <w:rsid w:val="00C31D03"/>
    <w:rsid w:val="00C33502"/>
    <w:rsid w:val="00C47527"/>
    <w:rsid w:val="00C5451A"/>
    <w:rsid w:val="00C600F2"/>
    <w:rsid w:val="00C6276B"/>
    <w:rsid w:val="00C74ADC"/>
    <w:rsid w:val="00C7652E"/>
    <w:rsid w:val="00C7744D"/>
    <w:rsid w:val="00C93309"/>
    <w:rsid w:val="00C93D3F"/>
    <w:rsid w:val="00C9649A"/>
    <w:rsid w:val="00C977E6"/>
    <w:rsid w:val="00CA4B5B"/>
    <w:rsid w:val="00CB26C4"/>
    <w:rsid w:val="00CB7BFA"/>
    <w:rsid w:val="00CC327B"/>
    <w:rsid w:val="00CC6F0D"/>
    <w:rsid w:val="00CC71CF"/>
    <w:rsid w:val="00CD626E"/>
    <w:rsid w:val="00D0240F"/>
    <w:rsid w:val="00D026D1"/>
    <w:rsid w:val="00D12DD8"/>
    <w:rsid w:val="00D13172"/>
    <w:rsid w:val="00D2142D"/>
    <w:rsid w:val="00D413C9"/>
    <w:rsid w:val="00D476BC"/>
    <w:rsid w:val="00D55C23"/>
    <w:rsid w:val="00D60319"/>
    <w:rsid w:val="00D62CA4"/>
    <w:rsid w:val="00D82A23"/>
    <w:rsid w:val="00D96BC5"/>
    <w:rsid w:val="00DA4C1E"/>
    <w:rsid w:val="00DB3CC6"/>
    <w:rsid w:val="00DD6F0F"/>
    <w:rsid w:val="00DD76D4"/>
    <w:rsid w:val="00DF5E1F"/>
    <w:rsid w:val="00DF7443"/>
    <w:rsid w:val="00E015E9"/>
    <w:rsid w:val="00E03242"/>
    <w:rsid w:val="00E07418"/>
    <w:rsid w:val="00E20FB3"/>
    <w:rsid w:val="00E2302E"/>
    <w:rsid w:val="00E3253A"/>
    <w:rsid w:val="00E32917"/>
    <w:rsid w:val="00E36149"/>
    <w:rsid w:val="00E363E3"/>
    <w:rsid w:val="00E36C74"/>
    <w:rsid w:val="00E416F6"/>
    <w:rsid w:val="00E5154B"/>
    <w:rsid w:val="00E52DA4"/>
    <w:rsid w:val="00E61C8A"/>
    <w:rsid w:val="00E625CC"/>
    <w:rsid w:val="00E707AC"/>
    <w:rsid w:val="00E70BBA"/>
    <w:rsid w:val="00E976A6"/>
    <w:rsid w:val="00EA5633"/>
    <w:rsid w:val="00EB5036"/>
    <w:rsid w:val="00EC5960"/>
    <w:rsid w:val="00ED5AEB"/>
    <w:rsid w:val="00ED6EC1"/>
    <w:rsid w:val="00EE6D04"/>
    <w:rsid w:val="00EF11E3"/>
    <w:rsid w:val="00EF31A8"/>
    <w:rsid w:val="00F11F5A"/>
    <w:rsid w:val="00F127F0"/>
    <w:rsid w:val="00F219B3"/>
    <w:rsid w:val="00F42AF0"/>
    <w:rsid w:val="00F42DBC"/>
    <w:rsid w:val="00F47C21"/>
    <w:rsid w:val="00F550C1"/>
    <w:rsid w:val="00F553DC"/>
    <w:rsid w:val="00F629F2"/>
    <w:rsid w:val="00F631EF"/>
    <w:rsid w:val="00F6374B"/>
    <w:rsid w:val="00F6451F"/>
    <w:rsid w:val="00F65535"/>
    <w:rsid w:val="00F83B55"/>
    <w:rsid w:val="00F91A10"/>
    <w:rsid w:val="00FB2EA5"/>
    <w:rsid w:val="00FE3C23"/>
    <w:rsid w:val="00FF5F95"/>
    <w:rsid w:val="073C4B29"/>
    <w:rsid w:val="07C7099F"/>
    <w:rsid w:val="0F80391C"/>
    <w:rsid w:val="139E6CC7"/>
    <w:rsid w:val="152E5EEC"/>
    <w:rsid w:val="1B062C36"/>
    <w:rsid w:val="1FF84EF2"/>
    <w:rsid w:val="2719110D"/>
    <w:rsid w:val="27AF3AD2"/>
    <w:rsid w:val="2E7D7994"/>
    <w:rsid w:val="31782275"/>
    <w:rsid w:val="32C60B01"/>
    <w:rsid w:val="345D27B8"/>
    <w:rsid w:val="37603D5F"/>
    <w:rsid w:val="37885DF4"/>
    <w:rsid w:val="3EA62646"/>
    <w:rsid w:val="3F357C88"/>
    <w:rsid w:val="420F1B9A"/>
    <w:rsid w:val="4534029A"/>
    <w:rsid w:val="459C7A86"/>
    <w:rsid w:val="47B05F68"/>
    <w:rsid w:val="480C59EA"/>
    <w:rsid w:val="49AC4572"/>
    <w:rsid w:val="4A3E2980"/>
    <w:rsid w:val="4AFA0A23"/>
    <w:rsid w:val="4B3D7CFC"/>
    <w:rsid w:val="4BB22F56"/>
    <w:rsid w:val="50977AC5"/>
    <w:rsid w:val="51823560"/>
    <w:rsid w:val="523F7BDA"/>
    <w:rsid w:val="53C10EEE"/>
    <w:rsid w:val="53E12E5C"/>
    <w:rsid w:val="54E973C8"/>
    <w:rsid w:val="560866F6"/>
    <w:rsid w:val="56ED6BDD"/>
    <w:rsid w:val="577E2B19"/>
    <w:rsid w:val="5C481B94"/>
    <w:rsid w:val="5EB11C0D"/>
    <w:rsid w:val="705A7861"/>
    <w:rsid w:val="72A03FF2"/>
    <w:rsid w:val="74CE4818"/>
    <w:rsid w:val="778A683F"/>
    <w:rsid w:val="7A385951"/>
    <w:rsid w:val="7AEA72B1"/>
    <w:rsid w:val="7DEF7E0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semiHidden="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Balloon Text" w:qFormat="1"/>
    <w:lsdException w:name="Table Grid" w:semiHidden="0" w:uiPriority="5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5E75"/>
    <w:pPr>
      <w:spacing w:line="540" w:lineRule="exact"/>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sid w:val="00965E75"/>
    <w:pPr>
      <w:spacing w:line="240" w:lineRule="auto"/>
    </w:pPr>
    <w:rPr>
      <w:sz w:val="18"/>
      <w:szCs w:val="18"/>
    </w:rPr>
  </w:style>
  <w:style w:type="paragraph" w:styleId="a4">
    <w:name w:val="footer"/>
    <w:basedOn w:val="a"/>
    <w:link w:val="Char0"/>
    <w:uiPriority w:val="99"/>
    <w:unhideWhenUsed/>
    <w:qFormat/>
    <w:rsid w:val="00965E75"/>
    <w:pPr>
      <w:tabs>
        <w:tab w:val="center" w:pos="4153"/>
        <w:tab w:val="right" w:pos="8306"/>
      </w:tabs>
      <w:snapToGrid w:val="0"/>
      <w:spacing w:line="240" w:lineRule="atLeast"/>
    </w:pPr>
    <w:rPr>
      <w:sz w:val="18"/>
      <w:szCs w:val="18"/>
    </w:rPr>
  </w:style>
  <w:style w:type="paragraph" w:styleId="a5">
    <w:name w:val="header"/>
    <w:basedOn w:val="a"/>
    <w:link w:val="Char1"/>
    <w:uiPriority w:val="99"/>
    <w:semiHidden/>
    <w:unhideWhenUsed/>
    <w:qFormat/>
    <w:rsid w:val="00965E75"/>
    <w:pPr>
      <w:pBdr>
        <w:bottom w:val="single" w:sz="6" w:space="1" w:color="auto"/>
      </w:pBdr>
      <w:tabs>
        <w:tab w:val="center" w:pos="4153"/>
        <w:tab w:val="right" w:pos="8306"/>
      </w:tabs>
      <w:snapToGrid w:val="0"/>
      <w:spacing w:line="240" w:lineRule="atLeast"/>
      <w:jc w:val="center"/>
    </w:pPr>
    <w:rPr>
      <w:sz w:val="18"/>
      <w:szCs w:val="18"/>
    </w:rPr>
  </w:style>
  <w:style w:type="paragraph" w:styleId="a6">
    <w:name w:val="Normal (Web)"/>
    <w:basedOn w:val="a"/>
    <w:uiPriority w:val="99"/>
    <w:unhideWhenUsed/>
    <w:qFormat/>
    <w:rsid w:val="00965E75"/>
    <w:pPr>
      <w:spacing w:before="100" w:beforeAutospacing="1" w:after="100" w:afterAutospacing="1"/>
    </w:pPr>
    <w:rPr>
      <w:rFonts w:ascii="宋体" w:eastAsia="宋体" w:hAnsi="宋体" w:cs="宋体"/>
      <w:kern w:val="0"/>
      <w:sz w:val="24"/>
      <w:szCs w:val="24"/>
    </w:rPr>
  </w:style>
  <w:style w:type="paragraph" w:styleId="a7">
    <w:name w:val="No Spacing"/>
    <w:uiPriority w:val="1"/>
    <w:qFormat/>
    <w:rsid w:val="00965E75"/>
    <w:pPr>
      <w:widowControl w:val="0"/>
      <w:spacing w:line="540" w:lineRule="exact"/>
      <w:jc w:val="both"/>
    </w:pPr>
    <w:rPr>
      <w:rFonts w:asciiTheme="minorHAnsi" w:eastAsiaTheme="minorEastAsia" w:hAnsiTheme="minorHAnsi" w:cstheme="minorBidi"/>
      <w:kern w:val="2"/>
      <w:sz w:val="21"/>
      <w:szCs w:val="22"/>
    </w:rPr>
  </w:style>
  <w:style w:type="paragraph" w:styleId="a8">
    <w:name w:val="List Paragraph"/>
    <w:basedOn w:val="a"/>
    <w:uiPriority w:val="34"/>
    <w:qFormat/>
    <w:rsid w:val="00965E75"/>
    <w:pPr>
      <w:ind w:firstLineChars="200" w:firstLine="420"/>
    </w:pPr>
  </w:style>
  <w:style w:type="character" w:customStyle="1" w:styleId="Char1">
    <w:name w:val="页眉 Char"/>
    <w:basedOn w:val="a0"/>
    <w:link w:val="a5"/>
    <w:uiPriority w:val="99"/>
    <w:semiHidden/>
    <w:qFormat/>
    <w:rsid w:val="00965E75"/>
    <w:rPr>
      <w:sz w:val="18"/>
      <w:szCs w:val="18"/>
    </w:rPr>
  </w:style>
  <w:style w:type="character" w:customStyle="1" w:styleId="Char0">
    <w:name w:val="页脚 Char"/>
    <w:basedOn w:val="a0"/>
    <w:link w:val="a4"/>
    <w:uiPriority w:val="99"/>
    <w:qFormat/>
    <w:rsid w:val="00965E75"/>
    <w:rPr>
      <w:sz w:val="18"/>
      <w:szCs w:val="18"/>
    </w:rPr>
  </w:style>
  <w:style w:type="paragraph" w:customStyle="1" w:styleId="p0">
    <w:name w:val="p0"/>
    <w:basedOn w:val="a"/>
    <w:qFormat/>
    <w:rsid w:val="00965E75"/>
    <w:pPr>
      <w:spacing w:before="100" w:beforeAutospacing="1" w:after="100" w:afterAutospacing="1" w:line="240" w:lineRule="auto"/>
    </w:pPr>
    <w:rPr>
      <w:rFonts w:ascii="宋体" w:eastAsia="宋体" w:hAnsi="宋体" w:cs="宋体"/>
      <w:color w:val="000000"/>
      <w:kern w:val="0"/>
      <w:sz w:val="18"/>
      <w:szCs w:val="18"/>
    </w:rPr>
  </w:style>
  <w:style w:type="character" w:customStyle="1" w:styleId="Char">
    <w:name w:val="批注框文本 Char"/>
    <w:basedOn w:val="a0"/>
    <w:link w:val="a3"/>
    <w:uiPriority w:val="99"/>
    <w:semiHidden/>
    <w:qFormat/>
    <w:rsid w:val="00965E75"/>
    <w:rPr>
      <w:rFonts w:asciiTheme="minorHAnsi" w:eastAsiaTheme="minorEastAsia" w:hAnsiTheme="minorHAnsi" w:cstheme="minorBidi"/>
      <w:kern w:val="2"/>
      <w:sz w:val="18"/>
      <w:szCs w:val="18"/>
    </w:rPr>
  </w:style>
  <w:style w:type="table" w:styleId="a9">
    <w:name w:val="Table Grid"/>
    <w:basedOn w:val="a1"/>
    <w:uiPriority w:val="59"/>
    <w:rsid w:val="006230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microsoft.com/office/2007/relationships/stylesWithEffects" Target="stylesWithEffect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0450654-E81E-4085-B5D4-291C624A27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725</TotalTime>
  <Pages>9</Pages>
  <Words>898</Words>
  <Characters>5123</Characters>
  <Application>Microsoft Office Word</Application>
  <DocSecurity>0</DocSecurity>
  <Lines>42</Lines>
  <Paragraphs>12</Paragraphs>
  <ScaleCrop>false</ScaleCrop>
  <Company/>
  <LinksUpToDate>false</LinksUpToDate>
  <CharactersWithSpaces>6009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52</cp:revision>
  <cp:lastPrinted>2021-09-01T01:42:00Z</cp:lastPrinted>
  <dcterms:created xsi:type="dcterms:W3CDTF">2019-06-06T07:34:00Z</dcterms:created>
  <dcterms:modified xsi:type="dcterms:W3CDTF">2021-09-01T01:42:00Z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2052-11.1.0.9912</vt:lpwstr>
  </property>
</Properties>
</file>