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18" w:rsidRDefault="00FA0695">
      <w:pPr>
        <w:pStyle w:val="a3"/>
        <w:widowControl/>
        <w:spacing w:before="40" w:line="10" w:lineRule="atLeas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2</w:t>
      </w:r>
    </w:p>
    <w:p w:rsidR="00324318" w:rsidRDefault="00FA0695">
      <w:pPr>
        <w:pStyle w:val="a3"/>
        <w:widowControl/>
        <w:spacing w:before="40" w:line="10" w:lineRule="atLeast"/>
        <w:ind w:left="5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年项目支出绩效自评指标计分表</w:t>
      </w:r>
    </w:p>
    <w:tbl>
      <w:tblPr>
        <w:tblW w:w="95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885"/>
        <w:gridCol w:w="900"/>
        <w:gridCol w:w="767"/>
        <w:gridCol w:w="2940"/>
        <w:gridCol w:w="3105"/>
      </w:tblGrid>
      <w:tr w:rsidR="00324318">
        <w:trPr>
          <w:trHeight w:val="60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一级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二级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指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三级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自评分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具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体指标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评价标准</w:t>
            </w:r>
          </w:p>
        </w:tc>
      </w:tr>
      <w:tr w:rsidR="00324318">
        <w:trPr>
          <w:trHeight w:val="120"/>
        </w:trPr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项日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决策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项目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标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标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内容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设立了项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目绩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效目标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；目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标明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确；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目标细化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；目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标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化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设有目标（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目标明确（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目标细化（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目标量化（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</w:tc>
      </w:tr>
      <w:tr w:rsidR="00324318">
        <w:trPr>
          <w:trHeight w:val="90"/>
        </w:trPr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决策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过程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决策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依据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有关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律法规的明确规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定；某一经济社会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发展规划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某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部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门年度工作计划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某一实际问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题和需求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符合法律法规（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分）符合经济社会发展规划（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分）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部门年度工作计划（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分）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针对某一实际问题和需求（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分）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决策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程序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(4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符合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申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报条件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；申报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、批复程序符合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相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关管理办法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调整履行了相应手续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符合申报条件（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分）项目申报、批复程序符合管理办法（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项目调整履行了相应手续（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资金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分配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分配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办法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(3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根据需要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制定的相关资金管理办法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管理办法中有明确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资金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分配办法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资金分配因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素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全面、合理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有相应的资金管理办法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办法健全、规范（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因素全面合理（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分配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结果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资金分配符合相关管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办法，分配结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果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公平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合理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符合分配办法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分配公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</w:tr>
      <w:tr w:rsidR="00324318">
        <w:trPr>
          <w:trHeight w:val="60"/>
        </w:trPr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项目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管理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资金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到位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(5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到位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率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实际到位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计划到位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根据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资金的实际到位率计算得分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到位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时效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资金及时到位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若未及时到位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是否影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响项目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进度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到位及时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)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不及时但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未影响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项目进度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不及时并影响项目进度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</w:tr>
      <w:tr w:rsidR="00324318">
        <w:trPr>
          <w:trHeight w:val="135"/>
        </w:trPr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资金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管理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资金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使用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支出依据合规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无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虚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列项日支出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情况；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无截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留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挤占挪用情况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无超标准开支情况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无超预算情况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虚列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取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扣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4-7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依据不合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规扣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截留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挤占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、挪用扣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3-6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超标准开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扣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2-5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超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预算扣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2-5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财务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管理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资金管理、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费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用支出等制度健全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制度执行严格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会计核算规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范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财务制度健全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严格执行制度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核算规范（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组织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实施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组织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机构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机构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健全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、分工明确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机构健全、分工明确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项目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实施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项日按计划开工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按计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划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进度开展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按计划完工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按计划开工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按计划开展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按计划完工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管理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制度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项目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管理制度健全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严格执行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相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关管理制度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管理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制度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健全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制度执行严格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</w:tr>
    </w:tbl>
    <w:p w:rsidR="00324318" w:rsidRDefault="00FA0695">
      <w:pPr>
        <w:pStyle w:val="a3"/>
        <w:widowControl/>
        <w:spacing w:line="240" w:lineRule="exac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br w:type="page"/>
      </w:r>
    </w:p>
    <w:tbl>
      <w:tblPr>
        <w:tblW w:w="96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885"/>
        <w:gridCol w:w="818"/>
        <w:gridCol w:w="720"/>
        <w:gridCol w:w="2979"/>
        <w:gridCol w:w="3291"/>
      </w:tblGrid>
      <w:tr w:rsidR="00324318">
        <w:trPr>
          <w:trHeight w:val="60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lastRenderedPageBreak/>
              <w:t>一级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二级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指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三级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自评分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具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体指标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评价标准</w:t>
            </w:r>
          </w:p>
        </w:tc>
      </w:tr>
      <w:tr w:rsidR="00324318">
        <w:trPr>
          <w:trHeight w:val="120"/>
        </w:trPr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项目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绩效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55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项目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产出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产出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数量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根据该项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0"/>
                <w:szCs w:val="20"/>
              </w:rPr>
              <w:t>目实际，标识具体明确的产出数量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对照绩效目标，按实际产出数量率计算得分（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</w:tc>
      </w:tr>
      <w:tr w:rsidR="00324318">
        <w:trPr>
          <w:trHeight w:val="90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pStyle w:val="a3"/>
              <w:widowControl/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产出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质量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对照绩效目标，按实际质量率计算得分（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产出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时效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对照绩效目标，按实际产出时效率计算得分（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pStyle w:val="a3"/>
              <w:widowControl/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产出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成本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对照绩效目标，按实际产出成本率计算得分（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项目</w:t>
            </w:r>
          </w:p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效果</w:t>
            </w:r>
          </w:p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40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经济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效益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对照绩效目标，按经济效益实现程度计算得分（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</w:tc>
      </w:tr>
      <w:tr w:rsidR="00324318">
        <w:trPr>
          <w:trHeight w:val="60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社会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效益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对照绩效目标，按社会效益实现程度计算得分（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环境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效益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</w:tc>
      </w:tr>
      <w:tr w:rsidR="00324318">
        <w:trPr>
          <w:trHeight w:val="135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可持续影响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项目产出能持续运用；项目运所所依赖的政策制度能持续执行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项目产出能持续运用（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所依赖的政策制度能持续执行（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服务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对象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满意度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按收集到的项目服务对象的满意率计算得分（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分）</w:t>
            </w:r>
          </w:p>
        </w:tc>
      </w:tr>
      <w:tr w:rsidR="00324318">
        <w:trPr>
          <w:trHeight w:val="825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总分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90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324318" w:rsidRDefault="00324318"/>
    <w:sectPr w:rsidR="00324318" w:rsidSect="00324318">
      <w:pgSz w:w="11906" w:h="16838"/>
      <w:pgMar w:top="1701" w:right="1361" w:bottom="1701" w:left="136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9E31307"/>
    <w:rsid w:val="00324318"/>
    <w:rsid w:val="00FA0695"/>
    <w:rsid w:val="09E31307"/>
    <w:rsid w:val="0E513356"/>
    <w:rsid w:val="1BAC2BEF"/>
    <w:rsid w:val="6580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3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431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2022-03-08T03:12:00Z</dcterms:created>
  <dcterms:modified xsi:type="dcterms:W3CDTF">2022-03-09T00:44:00Z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522F98B9A5564DA6B2339F4689DEC764</vt:lpwstr>
  </property>
</Properties>
</file>