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12" w:type="pct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71"/>
        <w:gridCol w:w="560"/>
        <w:gridCol w:w="704"/>
        <w:gridCol w:w="720"/>
        <w:gridCol w:w="688"/>
        <w:gridCol w:w="688"/>
        <w:gridCol w:w="689"/>
        <w:gridCol w:w="864"/>
        <w:gridCol w:w="708"/>
        <w:gridCol w:w="744"/>
        <w:gridCol w:w="564"/>
        <w:gridCol w:w="684"/>
        <w:gridCol w:w="492"/>
        <w:gridCol w:w="708"/>
        <w:gridCol w:w="696"/>
        <w:gridCol w:w="648"/>
        <w:gridCol w:w="600"/>
        <w:gridCol w:w="612"/>
        <w:gridCol w:w="708"/>
        <w:gridCol w:w="672"/>
        <w:gridCol w:w="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附件一：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年度部门整体支出绩效评价基础数据表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预算部门（盖章）：</w:t>
            </w:r>
            <w:r>
              <w:rPr>
                <w:rFonts w:hint="eastAsia"/>
                <w:kern w:val="0"/>
                <w:sz w:val="18"/>
                <w:szCs w:val="18"/>
              </w:rPr>
              <w:t>南县自然资源局</w:t>
            </w:r>
            <w:r>
              <w:rPr>
                <w:kern w:val="0"/>
                <w:sz w:val="18"/>
                <w:szCs w:val="18"/>
              </w:rPr>
              <w:t xml:space="preserve">               </w:t>
            </w:r>
            <w:r>
              <w:rPr>
                <w:rStyle w:val="6"/>
                <w:rFonts w:hint="default" w:ascii="Times New Roman" w:hAnsi="Times New Roman" w:cs="Times New Roman"/>
                <w:color w:val="auto"/>
              </w:rPr>
              <w:t xml:space="preserve">                                           </w:t>
            </w:r>
            <w:r>
              <w:rPr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Style w:val="6"/>
                <w:rFonts w:hint="default" w:ascii="Times New Roman" w:hAnsi="Times New Roman" w:cs="Times New Roman"/>
                <w:color w:val="auto"/>
              </w:rPr>
              <w:t>金额单位：万元（保留两位小数）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kern w:val="0"/>
                <w:sz w:val="18"/>
                <w:szCs w:val="18"/>
              </w:rPr>
              <w:t>收入来源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实际支出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结转结余情况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当年</w:t>
            </w:r>
            <w:r>
              <w:rPr>
                <w:rFonts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4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基本支出情况</w:t>
            </w:r>
          </w:p>
        </w:tc>
        <w:tc>
          <w:tcPr>
            <w:tcW w:w="37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项目支出情况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</w:tcPr>
          <w:p>
            <w:pPr>
              <w:widowControl/>
              <w:ind w:left="113" w:right="113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</w:tcPr>
          <w:p>
            <w:pPr>
              <w:widowControl/>
              <w:ind w:left="113" w:right="113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</w:tcPr>
          <w:p>
            <w:pPr>
              <w:widowControl/>
              <w:ind w:left="113" w:right="113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</w:tcPr>
          <w:p>
            <w:pPr>
              <w:widowControl/>
              <w:ind w:left="113" w:right="113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</w:tcPr>
          <w:p>
            <w:pPr>
              <w:widowControl/>
              <w:ind w:left="113" w:right="113"/>
              <w:jc w:val="left"/>
              <w:textAlignment w:val="center"/>
            </w:pPr>
            <w:r>
              <w:rPr>
                <w:kern w:val="0"/>
                <w:sz w:val="18"/>
                <w:szCs w:val="18"/>
              </w:rPr>
              <w:t>基本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</w:tcPr>
          <w:p>
            <w:pPr>
              <w:widowControl/>
              <w:ind w:left="113" w:right="113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left"/>
              <w:textAlignment w:val="center"/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对个人和家庭支出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</w:pPr>
            <w:r>
              <w:rPr>
                <w:kern w:val="0"/>
                <w:sz w:val="18"/>
                <w:szCs w:val="18"/>
              </w:rPr>
              <w:t>小计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bookmarkStart w:id="0" w:name="_Hlk97990732"/>
            <w:r>
              <w:rPr>
                <w:rFonts w:hint="eastAsia"/>
                <w:sz w:val="15"/>
                <w:szCs w:val="15"/>
              </w:rPr>
              <w:t>局</w:t>
            </w:r>
            <w:r>
              <w:rPr>
                <w:sz w:val="15"/>
                <w:szCs w:val="15"/>
              </w:rPr>
              <w:t>机关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3732.42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2072.10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1660.32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2037.74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1466.30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480.37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72.16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18.91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1660.32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660.32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101.56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101.56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汇总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3732.42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2072.10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1660.32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2037.74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1466.30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480.37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72.16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18.91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1660.32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660.32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101.56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101.56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</w:t>
            </w:r>
          </w:p>
        </w:tc>
      </w:tr>
    </w:tbl>
    <w:p>
      <w:pPr>
        <w:jc w:val="left"/>
        <w:rPr>
          <w:sz w:val="10"/>
          <w:szCs w:val="10"/>
        </w:rPr>
        <w:sectPr>
          <w:pgSz w:w="16838" w:h="11906" w:orient="landscape"/>
          <w:pgMar w:top="1803" w:right="1440" w:bottom="992" w:left="1440" w:header="851" w:footer="992" w:gutter="0"/>
          <w:cols w:space="0" w:num="1"/>
          <w:docGrid w:type="lines" w:linePitch="314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678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2022-08-24T09:29:43Z</dcterms:created>
  <dc:creator>Administrator</dc:creator>
  <cp:lastModifiedBy>亦湛蓝</cp:lastModifiedBy>
  <dcterms:modified xsi:type="dcterms:W3CDTF">2022-08-24T09:29:53Z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5AF5E7F131824AA48FA42EB0EB9FBA38</vt:lpwstr>
  </property>
</Properties>
</file>