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22</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2"/>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w:t>
            </w:r>
            <w:bookmarkStart w:id="0" w:name="_GoBack"/>
            <w:bookmarkEnd w:id="0"/>
            <w:r>
              <w:rPr>
                <w:rFonts w:hint="eastAsia" w:ascii="宋体" w:hAnsi="宋体"/>
                <w:color w:val="000000"/>
                <w:sz w:val="18"/>
                <w:szCs w:val="18"/>
              </w:rPr>
              <w:t>行的及时性和均衡性程度。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shd w:val="clear" w:color="auto" w:fill="auto"/>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792" w:type="dxa"/>
            <w:tcBorders>
              <w:top w:val="nil"/>
              <w:left w:val="single" w:color="auto" w:sz="4" w:space="0"/>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shd w:val="clear" w:color="auto" w:fill="auto"/>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noWrap w:val="0"/>
            <w:vAlign w:val="center"/>
          </w:tcPr>
          <w:p>
            <w:pPr>
              <w:widowControl/>
              <w:spacing w:line="260" w:lineRule="exact"/>
              <w:jc w:val="center"/>
              <w:rPr>
                <w:rFonts w:ascii="仿宋_GB2312" w:hAnsi="宋体" w:cs="宋体"/>
                <w:color w:val="000000"/>
                <w:kern w:val="0"/>
                <w:sz w:val="20"/>
              </w:rPr>
            </w:pPr>
            <w:r>
              <w:rPr>
                <w:rFonts w:hint="eastAsia" w:ascii="黑体" w:hAnsi="黑体" w:eastAsia="黑体" w:cs="黑体"/>
                <w:color w:val="000000"/>
                <w:kern w:val="0"/>
                <w:sz w:val="20"/>
              </w:rPr>
              <w:t>总</w:t>
            </w:r>
            <w:r>
              <w:rPr>
                <w:rFonts w:hint="eastAsia" w:ascii="黑体" w:hAnsi="黑体" w:eastAsia="黑体" w:cs="黑体"/>
                <w:color w:val="000000"/>
                <w:kern w:val="0"/>
                <w:sz w:val="20"/>
                <w:lang w:val="en-US" w:eastAsia="zh-CN"/>
              </w:rPr>
              <w:t xml:space="preserve"> </w:t>
            </w:r>
            <w:r>
              <w:rPr>
                <w:rFonts w:hint="eastAsia" w:ascii="黑体" w:hAnsi="黑体" w:eastAsia="黑体" w:cs="黑体"/>
                <w:color w:val="000000"/>
                <w:kern w:val="0"/>
                <w:sz w:val="20"/>
              </w:rPr>
              <w:t>分</w:t>
            </w:r>
          </w:p>
        </w:tc>
        <w:tc>
          <w:tcPr>
            <w:tcW w:w="784"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848"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368" w:type="dxa"/>
            <w:noWrap w:val="0"/>
            <w:vAlign w:val="center"/>
          </w:tcPr>
          <w:p>
            <w:pPr>
              <w:widowControl/>
              <w:spacing w:line="260" w:lineRule="exact"/>
              <w:jc w:val="center"/>
              <w:rPr>
                <w:rFonts w:hint="default" w:ascii="仿宋_GB2312" w:hAnsi="宋体" w:eastAsia="宋体" w:cs="宋体"/>
                <w:color w:val="000000"/>
                <w:kern w:val="0"/>
                <w:sz w:val="20"/>
                <w:lang w:val="en-US" w:eastAsia="zh-CN"/>
              </w:rPr>
            </w:pPr>
            <w:r>
              <w:rPr>
                <w:rFonts w:hint="eastAsia" w:ascii="仿宋_GB2312" w:hAnsi="宋体" w:cs="宋体"/>
                <w:color w:val="000000"/>
                <w:kern w:val="0"/>
                <w:sz w:val="20"/>
                <w:lang w:val="en-US" w:eastAsia="zh-CN"/>
              </w:rPr>
              <w:t>96</w:t>
            </w:r>
          </w:p>
        </w:tc>
        <w:tc>
          <w:tcPr>
            <w:tcW w:w="2792"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c>
          <w:tcPr>
            <w:tcW w:w="4372" w:type="dxa"/>
            <w:noWrap w:val="0"/>
            <w:vAlign w:val="center"/>
          </w:tcPr>
          <w:p>
            <w:pPr>
              <w:widowControl/>
              <w:spacing w:line="260" w:lineRule="exact"/>
              <w:jc w:val="center"/>
              <w:rPr>
                <w:rFonts w:ascii="仿宋_GB2312" w:hAnsi="宋体" w:cs="宋体"/>
                <w:color w:val="000000"/>
                <w:kern w:val="0"/>
                <w:sz w:val="20"/>
              </w:rPr>
            </w:pPr>
            <w:r>
              <w:rPr>
                <w:rFonts w:hint="eastAsia" w:ascii="仿宋_GB2312" w:hAnsi="宋体" w:cs="宋体"/>
                <w:color w:val="000000"/>
                <w:kern w:val="0"/>
                <w:sz w:val="20"/>
              </w:rPr>
              <w:t>　</w:t>
            </w:r>
          </w:p>
        </w:tc>
      </w:tr>
    </w:tbl>
    <w:p>
      <w:pPr>
        <w:shd w:val="solid" w:color="FFFFFF" w:fill="auto"/>
        <w:autoSpaceDN w:val="0"/>
        <w:spacing w:line="580" w:lineRule="exact"/>
        <w:rPr>
          <w:rFonts w:hint="eastAsia" w:ascii="仿宋_GB2312" w:eastAsia="仿宋_GB2312"/>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OGZjNzk5OTNjMWYzYjM5MWZhNmM1ODIyMmJmZDIifQ=="/>
  </w:docVars>
  <w:rsids>
    <w:rsidRoot w:val="00000000"/>
    <w:rsid w:val="0CC27304"/>
    <w:rsid w:val="3B8978BE"/>
    <w:rsid w:val="4F2E6B4C"/>
    <w:rsid w:val="535C58BA"/>
    <w:rsid w:val="6177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3546</Words>
  <Characters>3680</Characters>
  <Lines>0</Lines>
  <Paragraphs>0</Paragraphs>
  <TotalTime>3</TotalTime>
  <ScaleCrop>false</ScaleCrop>
  <LinksUpToDate>false</LinksUpToDate>
  <CharactersWithSpaces>3694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2022-04-19T12:29:00Z</dcterms:created>
  <dc:creator>Administrator</dc:creator>
  <cp:lastModifiedBy>霓静晶</cp:lastModifiedBy>
  <dcterms:modified xsi:type="dcterms:W3CDTF">2023-04-06T01:06:08Z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0721A5D0C566481FA6C7144CE24BD9C3</vt:lpwstr>
  </property>
</Properties>
</file>