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9B8A3">
      <w:pPr>
        <w:tabs>
          <w:tab w:val="left" w:pos="1167"/>
          <w:tab w:val="left" w:pos="1929"/>
          <w:tab w:val="left" w:pos="2879"/>
          <w:tab w:val="left" w:pos="3683"/>
          <w:tab w:val="left" w:pos="5573"/>
          <w:tab w:val="left" w:pos="6938"/>
          <w:tab w:val="left" w:pos="9278"/>
          <w:tab w:val="left" w:pos="12453"/>
          <w:tab w:val="left" w:pos="13679"/>
        </w:tabs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sz w:val="32"/>
          <w:szCs w:val="3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</w:rPr>
        <w:tab/>
      </w:r>
    </w:p>
    <w:p w14:paraId="01F65D00">
      <w:pPr>
        <w:keepNext w:val="0"/>
        <w:keepLines w:val="0"/>
        <w:widowControl/>
        <w:suppressLineNumbers w:val="0"/>
        <w:jc w:val="center"/>
        <w:textAlignment w:val="center"/>
        <w:rPr>
          <w:rFonts w:ascii="Times New Roman" w:hAnsi="Times New Roman" w:eastAsia="方正小标宋简体" w:cs="Times New Roman"/>
          <w:i w:val="0"/>
          <w:iCs w:val="0"/>
          <w:color w:val="000000"/>
          <w:sz w:val="40"/>
          <w:szCs w:val="40"/>
          <w:u w:val="none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2025年度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南县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惠民惠农财政补贴资金“一卡通”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县级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补贴政策清单</w:t>
      </w:r>
    </w:p>
    <w:p w14:paraId="1858012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18"/>
          <w:szCs w:val="18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说明：2025年度集中公开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县级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以上补贴政策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项，补贴项目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个，涉及个人隐私以及其他不宜公开的补贴政策未在本清单中公示。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00"/>
        <w:gridCol w:w="762"/>
        <w:gridCol w:w="950"/>
        <w:gridCol w:w="1377"/>
        <w:gridCol w:w="1742"/>
        <w:gridCol w:w="1419"/>
        <w:gridCol w:w="1861"/>
        <w:gridCol w:w="2333"/>
        <w:gridCol w:w="1693"/>
        <w:gridCol w:w="915"/>
      </w:tblGrid>
      <w:tr w14:paraId="3090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4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A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补贴政策名称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E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系统补贴项目名称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补贴项目简称（四字摘要）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0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文件依据</w:t>
            </w: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7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资金用途</w:t>
            </w: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补贴对象</w:t>
            </w:r>
          </w:p>
        </w:tc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政策解答电话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F65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15D7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1FF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8F5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3BE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055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022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ABE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5C3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72DA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2A6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1B9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D2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tblHeader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0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南县农业农村局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集中育秧补贴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集中育秧补贴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育秧补贴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南农组办发</w:t>
            </w:r>
          </w:p>
          <w:p w14:paraId="7088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〔2025〕3号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集中育秧</w:t>
            </w:r>
          </w:p>
          <w:p w14:paraId="529E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育秧农户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150元/亩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0737-5222811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E816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7E147FD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0292B">
    <w:pPr>
      <w:pStyle w:val="3"/>
      <w:ind w:right="360" w:firstLine="360"/>
      <w:rPr>
        <w:rFonts w:eastAsia="宋体" w:cs="Times New Roman"/>
      </w:rPr>
    </w:pPr>
    <w:r>
      <w:rPr>
        <w:rFonts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85E1194">
                          <w:pPr>
                            <w:pStyle w:val="3"/>
                            <w:rPr>
                              <w:rFonts w:eastAsia="宋体" w:cs="Times New Roman"/>
                            </w:rPr>
                          </w:pP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85E1194">
                    <w:pPr>
                      <w:pStyle w:val="3"/>
                      <w:rPr>
                        <w:rFonts w:eastAsia="宋体" w:cs="Times New Roman"/>
                      </w:rPr>
                    </w:pP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77CCD">
    <w:pPr>
      <w:pStyle w:val="4"/>
      <w:pBdr>
        <w:bottom w:val="none" w:color="auto" w:sz="0" w:space="0"/>
      </w:pBdr>
      <w:rPr>
        <w:rFonts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418E0"/>
    <w:rsid w:val="39B40EF0"/>
    <w:rsid w:val="48F4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宋体" w:cs="Times New Roman"/>
      <w:kern w:val="0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  <w:style w:type="paragraph" w:customStyle="1" w:styleId="8">
    <w:name w:val="公文正文"/>
    <w:basedOn w:val="1"/>
    <w:qFormat/>
    <w:uiPriority w:val="0"/>
    <w:pPr>
      <w:snapToGrid w:val="0"/>
      <w:spacing w:line="560" w:lineRule="exact"/>
    </w:pPr>
    <w:rPr>
      <w:rFonts w:hint="eastAsia" w:eastAsia="方正仿宋简体" w:asciiTheme="minorAscii" w:hAnsiTheme="minorAscii"/>
      <w:spacing w:val="11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2025-12-03T07:30:00Z</dcterms:created>
  <dc:creator>遇见π</dc:creator>
  <cp:lastModifiedBy>遇见π</cp:lastModifiedBy>
  <dcterms:modified xsi:type="dcterms:W3CDTF">2025-12-03T07:30:33Z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658185880E1E4A73BABECF5A79CC4DE3_11</vt:lpwstr>
  </property>
  <property fmtid="{D5CDD505-2E9C-101B-9397-08002B2CF9AE}" pid="4" name="KSOTemplateDocerSaveRecord">
    <vt:lpwstr>eyJoZGlkIjoiNmYwNjU0ODU3MWIzZDljZGVmNjQ2Yjc0Mjk2MTlkN2UiLCJ1c2VySWQiOiI0NTE0MDAyMTUifQ==</vt:lpwstr>
  </property>
</Properties>
</file>