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稻虾全产业链数字农业平台购买服务费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南县信息和数据中心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南县信息和数据中心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49C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0A9063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416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4F799A6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884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6CEEBF8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spacing w:line="26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spacing w:line="26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推动南县稻虾全产业链数字化转型，提升产业数据化管理水平，对接全县稻虾产业重点企业、种粮大户及单位，整合数据资源并确保安全，进行平台展示与推广，提供技术支持与运维。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全年项目按计划完成平台日常运维、数据对接、安全保障等任务，及时响应产业主体需求，技术支持与故障响应及时，保障了平台全年稳定运行，项目如质如量完成，各项指标达标。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BED7E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服务期内组织平台使用培训次数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4E04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D1DD8E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  <w:p w14:paraId="6C0F5C4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1710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B6F4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BC3422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  <w:p w14:paraId="4E58C8F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9592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FC09FD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  <w:p w14:paraId="3C39D1F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D1A2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无偏差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3A4A9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保障稻虾全产业链数字农业平台日常运维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956F1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2BAA53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</w:t>
            </w:r>
          </w:p>
          <w:p w14:paraId="3F6A2D3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B445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74BECC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</w:t>
            </w:r>
          </w:p>
          <w:p w14:paraId="2FFAB3B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F7C0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A627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4216EA0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  <w:p w14:paraId="4DC7992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FD5A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无偏差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1F115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稻虾全产业链数字农业平台运维时间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9FC2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0845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D3FD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5F5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无偏差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75DE9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稻虾全产业链数字农业平台购买服务费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9E8B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E798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895C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E5B2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2F7E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无偏差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D21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4A0A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保障稻虾全产业链数字农业平台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小时不间断运行，及时排除各类技术故障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72F3B9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EFA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BAE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故障响应与处理时效存在提升空间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29ED1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服务对象对稻虾全产业链数字农业平台使用满意度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BD53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35A5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57DC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1A4D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D08C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BC65D5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无偏差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64DA93CC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填表人：李蓉  填报日期：2026.3.30   联系电话：17363736812 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F6A89"/>
    <w:rsid w:val="038F6A89"/>
    <w:rsid w:val="04F14881"/>
    <w:rsid w:val="17B87297"/>
    <w:rsid w:val="1A766595"/>
    <w:rsid w:val="1AD64207"/>
    <w:rsid w:val="1E25455A"/>
    <w:rsid w:val="2A466FD4"/>
    <w:rsid w:val="4AEE3FFB"/>
    <w:rsid w:val="4AFA44F5"/>
    <w:rsid w:val="4F22401A"/>
    <w:rsid w:val="5FAB3BB8"/>
    <w:rsid w:val="627E55B4"/>
    <w:rsid w:val="658E3D60"/>
    <w:rsid w:val="6A3F6C07"/>
    <w:rsid w:val="7E09450F"/>
    <w:rsid w:val="7F6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727</Characters>
  <Lines>0</Lines>
  <Paragraphs>0</Paragraphs>
  <TotalTime>1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2026-03-30T09:28:00Z</dcterms:created>
  <dc:creator>苏三</dc:creator>
  <cp:lastModifiedBy>苏三</cp:lastModifiedBy>
  <dcterms:modified xsi:type="dcterms:W3CDTF">2026-03-31T01:27:27Z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C073A74023B24ED6A8F1BB2B8A0B0C25_11</vt:lpwstr>
  </property>
  <property fmtid="{D5CDD505-2E9C-101B-9397-08002B2CF9AE}" pid="4" name="KSOTemplateDocerSaveRecord">
    <vt:lpwstr>eyJoZGlkIjoiMDEwYTVlNTY0ZGYyMmRkMDFlODM4YmRjY2ZmYWU1ODYiLCJ1c2VySWQiOiIzMTAwNDM2NDcifQ==</vt:lpwstr>
  </property>
</Properties>
</file>