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59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南县高新技术产业开发区管理委员会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540.47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35093.52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35093.52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10108.54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2327.91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18600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32765.61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6384.98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7D9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1.预算和财务管理。包括：预算编制完整、专项资金细化率≥95%、预算执行率≥95%、结转结余率≤1%、“三公经费”控制率≤100%，政府采购执行率≥95%。并实现合法合</w:t>
            </w:r>
          </w:p>
          <w:p w14:paraId="6B695E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规使用资金，无超范围、超预算开支；健全完善管理制度；积极主动、按规按时进行预决算公开等。</w:t>
            </w:r>
          </w:p>
          <w:p w14:paraId="62EE8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2.绩效管理。包括：对单位所有资金实行目标管理，按时编报绩效目标；在规定的时间内完成单位绩效自评工作，并主动运用评价结果。</w:t>
            </w:r>
          </w:p>
          <w:p w14:paraId="653667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3.职责履行。包括：重点工作完成率100%、年度工作目标达98%以上，本单位重点工作包括园区内土地报批、征地、拆迁、补偿、安置工作；园区规划、园区基础设施建设和规划建设；园区落地项目的规划和建设指导；园区外资、内资和项目引进工作及签约项目的跟踪协调；承办县政府交办的其他事项。</w:t>
            </w:r>
          </w:p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4.履职效益。包括：部门整体支出所产生的经济效益、社会效益、生态效益、社会公众或服务对象满意度达到规定的指标。"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全年任务完成。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B00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A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3D1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产出指标</w:t>
            </w: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1C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数量指标指标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3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公用支出安排金额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4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62.96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7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1586.04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7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D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D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预算调整</w:t>
            </w:r>
          </w:p>
        </w:tc>
      </w:tr>
      <w:tr w14:paraId="297D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5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D73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1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公用支出安排金额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1F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62.96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3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1586.04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2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0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2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预算调整</w:t>
            </w:r>
          </w:p>
        </w:tc>
      </w:tr>
      <w:tr w14:paraId="6E1C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2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D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4D8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D03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公用支出安排金额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94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62.96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55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1586.04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10F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31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C41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预算调整</w:t>
            </w:r>
          </w:p>
        </w:tc>
      </w:tr>
      <w:tr w14:paraId="1689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2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59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效益指标</w:t>
            </w: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E36D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经济效益指标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8C7D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带动地区经济发展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24039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促进财源建设发展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EB2B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leftChars="0" w:hanging="200" w:hangingChars="100"/>
              <w:jc w:val="center"/>
              <w:textAlignment w:val="auto"/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完成财源建设目标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B57A2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1DE0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9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BDA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8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D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5C263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社会效益指标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EE2DF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单位正常运转需要保障水平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DCD3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应保尽保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7BD8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leftChars="0" w:hanging="200" w:hanging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保障单位正常运转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F056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B409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3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bookmarkStart w:id="0" w:name="_GoBack"/>
            <w:bookmarkEnd w:id="0"/>
          </w:p>
        </w:tc>
      </w:tr>
      <w:tr w14:paraId="0939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E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9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7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生态效益指标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A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促进园区生态建设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5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维护园区生态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BF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园区生态良好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A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B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91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C92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BF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0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E2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可持续影响指标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1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促进当地发展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0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促进地区发展，带动就业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5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引进项目，推动项目开工建设，开展多次招聘会，促进地区发展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E7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A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B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7B92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B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C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满意度指标</w:t>
            </w: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AEB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68C6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职工满意度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3CC84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2AA8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8526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240C9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50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5EEC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3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B5E4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成本指标</w:t>
            </w: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B2DA3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经济成本指标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8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62.96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B0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1586.04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C8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按公用支出安排金额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B1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DC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C3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预算调整</w:t>
            </w:r>
          </w:p>
        </w:tc>
      </w:tr>
      <w:tr w14:paraId="4BC25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23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49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F821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社会成本指标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2F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62.96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34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1586.04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11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按公用支出安排金额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18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FD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B7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预算调整</w:t>
            </w: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1D9D2AAB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001D"/>
    <w:rsid w:val="06DC0977"/>
    <w:rsid w:val="073A38EF"/>
    <w:rsid w:val="08670714"/>
    <w:rsid w:val="0AE147AE"/>
    <w:rsid w:val="0BD51E39"/>
    <w:rsid w:val="0E625C06"/>
    <w:rsid w:val="12472BAC"/>
    <w:rsid w:val="13E470BD"/>
    <w:rsid w:val="1A8E7D82"/>
    <w:rsid w:val="1AB8095B"/>
    <w:rsid w:val="1B632FBD"/>
    <w:rsid w:val="1D7639C7"/>
    <w:rsid w:val="1FEC17D3"/>
    <w:rsid w:val="256242E5"/>
    <w:rsid w:val="27716A62"/>
    <w:rsid w:val="27C172FC"/>
    <w:rsid w:val="2A554419"/>
    <w:rsid w:val="2CC338BC"/>
    <w:rsid w:val="2D391DD0"/>
    <w:rsid w:val="2E666C21"/>
    <w:rsid w:val="33CA19D4"/>
    <w:rsid w:val="34036C94"/>
    <w:rsid w:val="36C7044C"/>
    <w:rsid w:val="3C6A3D54"/>
    <w:rsid w:val="3E067AAC"/>
    <w:rsid w:val="3F424B14"/>
    <w:rsid w:val="435E3EE6"/>
    <w:rsid w:val="44D02BC2"/>
    <w:rsid w:val="45C5024D"/>
    <w:rsid w:val="466C691A"/>
    <w:rsid w:val="48A44C18"/>
    <w:rsid w:val="48E629B4"/>
    <w:rsid w:val="4E4E741F"/>
    <w:rsid w:val="5066262C"/>
    <w:rsid w:val="534F1156"/>
    <w:rsid w:val="57FF75EE"/>
    <w:rsid w:val="618E3791"/>
    <w:rsid w:val="62FD399A"/>
    <w:rsid w:val="63C811DC"/>
    <w:rsid w:val="7AF406B1"/>
    <w:rsid w:val="7B711D02"/>
    <w:rsid w:val="7E69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2026-04-09T02:05:00Z</dcterms:created>
  <dc:creator>Administrator</dc:creator>
  <cp:lastModifiedBy>Fe</cp:lastModifiedBy>
  <dcterms:modified xsi:type="dcterms:W3CDTF">2026-04-09T03:34:04Z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eyJoZGlkIjoiMzg5ZTFhYWIwOTBkZWMxMjM5NjY0N2EwYTVlMDI0MjIiLCJ1c2VySWQiOiI3ODg0MzE2MjUifQ==</vt:lpwstr>
  </property>
  <property fmtid="{D5CDD505-2E9C-101B-9397-08002B2CF9AE}" pid="4" name="ICV">
    <vt:lpwstr>B631CD34CD4E48A690E9A4AD64E510E6_12</vt:lpwstr>
  </property>
</Properties>
</file>